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DAADA" w14:textId="77777777" w:rsidR="00CA2361" w:rsidRDefault="00CA2361" w:rsidP="00CA2361"/>
    <w:p w14:paraId="2F202AF0" w14:textId="77777777" w:rsidR="00CA2361" w:rsidRDefault="00CA2361" w:rsidP="00CA2361">
      <w:pPr>
        <w:pStyle w:val="Tytu"/>
      </w:pPr>
    </w:p>
    <w:p w14:paraId="001C0671" w14:textId="77777777" w:rsidR="00CA2361" w:rsidRDefault="00CA2361" w:rsidP="00CA2361">
      <w:pPr>
        <w:pStyle w:val="Tytu"/>
      </w:pPr>
    </w:p>
    <w:p w14:paraId="4E2FDAF1" w14:textId="77777777" w:rsidR="00CA2361" w:rsidRDefault="00CA2361" w:rsidP="00CA2361">
      <w:pPr>
        <w:pStyle w:val="Tytu"/>
      </w:pPr>
    </w:p>
    <w:p w14:paraId="1CEF2ABE" w14:textId="77777777" w:rsidR="00CA2361" w:rsidRDefault="00CA2361" w:rsidP="00CA2361">
      <w:pPr>
        <w:pStyle w:val="Tytu"/>
      </w:pPr>
    </w:p>
    <w:p w14:paraId="1E477F10" w14:textId="77777777" w:rsidR="00CA2361" w:rsidRDefault="00CA2361" w:rsidP="00CA2361">
      <w:pPr>
        <w:pStyle w:val="Tytu"/>
      </w:pPr>
    </w:p>
    <w:p w14:paraId="37E23997" w14:textId="77777777" w:rsidR="00CA2361" w:rsidRDefault="00CA2361" w:rsidP="00CA2361">
      <w:pPr>
        <w:pStyle w:val="Tytu"/>
      </w:pPr>
    </w:p>
    <w:p w14:paraId="7CC83935" w14:textId="77777777" w:rsidR="00CA2361" w:rsidRDefault="00CA2361" w:rsidP="00CA2361">
      <w:pPr>
        <w:pStyle w:val="Tytu"/>
      </w:pPr>
    </w:p>
    <w:p w14:paraId="2847A0EA" w14:textId="77777777" w:rsidR="00CA2361" w:rsidRDefault="00CA2361" w:rsidP="00CA2361">
      <w:pPr>
        <w:pStyle w:val="Tytu"/>
      </w:pPr>
      <w:r>
        <w:t xml:space="preserve">SPECYFIKACJA </w:t>
      </w:r>
    </w:p>
    <w:p w14:paraId="5EF4F1D2" w14:textId="77777777" w:rsidR="00CA2361" w:rsidRDefault="00CA2361" w:rsidP="00CA2361">
      <w:pPr>
        <w:pStyle w:val="Tytu"/>
      </w:pPr>
      <w:r>
        <w:t xml:space="preserve">ISTOTNYCH WARUNKÓW ZAMÓWIENIA </w:t>
      </w:r>
    </w:p>
    <w:p w14:paraId="75EDE3B2" w14:textId="77777777" w:rsidR="00CA2361" w:rsidRDefault="00CA2361" w:rsidP="00CA2361">
      <w:pPr>
        <w:pStyle w:val="Tytu"/>
      </w:pPr>
      <w:r>
        <w:t>(</w:t>
      </w:r>
      <w:proofErr w:type="spellStart"/>
      <w:r>
        <w:t>SIWZ</w:t>
      </w:r>
      <w:proofErr w:type="spellEnd"/>
      <w:r>
        <w:t>)</w:t>
      </w:r>
    </w:p>
    <w:p w14:paraId="42451EC5" w14:textId="77777777" w:rsidR="00CA2361" w:rsidRDefault="00CA2361" w:rsidP="00CA2361">
      <w:pPr>
        <w:jc w:val="center"/>
        <w:rPr>
          <w:sz w:val="24"/>
        </w:rPr>
      </w:pPr>
    </w:p>
    <w:p w14:paraId="70BA5630" w14:textId="77777777" w:rsidR="00CA2361" w:rsidRDefault="00CA2361" w:rsidP="00CA2361">
      <w:pPr>
        <w:jc w:val="center"/>
        <w:rPr>
          <w:sz w:val="24"/>
        </w:rPr>
      </w:pPr>
    </w:p>
    <w:p w14:paraId="37895B7C" w14:textId="77777777" w:rsidR="00754DD2" w:rsidRDefault="00CA2361" w:rsidP="00754DD2">
      <w:pPr>
        <w:pStyle w:val="Tekstpodstawowy"/>
        <w:jc w:val="center"/>
      </w:pPr>
      <w:r>
        <w:t xml:space="preserve">w sprawie udzielenia zamówienia </w:t>
      </w:r>
      <w:r w:rsidR="00754DD2">
        <w:t>publicznego</w:t>
      </w:r>
    </w:p>
    <w:p w14:paraId="2B877B31" w14:textId="77777777" w:rsidR="00CA2361" w:rsidRDefault="00CA2361" w:rsidP="00CA2361">
      <w:pPr>
        <w:pStyle w:val="Tekstpodstawowy"/>
        <w:jc w:val="center"/>
      </w:pPr>
    </w:p>
    <w:p w14:paraId="078DC3CC" w14:textId="77777777" w:rsidR="00CA2361" w:rsidRDefault="00CA2361" w:rsidP="00CA2361">
      <w:pPr>
        <w:pStyle w:val="Tekstpodstawowy"/>
        <w:jc w:val="center"/>
      </w:pPr>
      <w:r>
        <w:t>p.n.</w:t>
      </w:r>
    </w:p>
    <w:p w14:paraId="649D170A" w14:textId="77777777" w:rsidR="00CA2361" w:rsidRDefault="00CA2361" w:rsidP="00CA2361">
      <w:pPr>
        <w:pStyle w:val="Tekstpodstawowy"/>
        <w:jc w:val="center"/>
      </w:pPr>
    </w:p>
    <w:p w14:paraId="7989C1BB" w14:textId="77777777" w:rsidR="00CA2361" w:rsidRDefault="00CA2361" w:rsidP="00CA2361">
      <w:pPr>
        <w:pStyle w:val="Tekstpodstawowy"/>
        <w:jc w:val="center"/>
      </w:pPr>
    </w:p>
    <w:p w14:paraId="34DA20BD" w14:textId="77777777" w:rsidR="00CA2361" w:rsidRDefault="00CA2361" w:rsidP="00CA2361">
      <w:pPr>
        <w:pStyle w:val="Tekstpodstawowy"/>
        <w:jc w:val="center"/>
        <w:rPr>
          <w:b/>
        </w:rPr>
      </w:pPr>
      <w:r>
        <w:rPr>
          <w:b/>
        </w:rPr>
        <w:t xml:space="preserve"> „</w:t>
      </w:r>
      <w:r w:rsidRPr="00CA2361">
        <w:rPr>
          <w:b/>
        </w:rPr>
        <w:t>DOSTAW</w:t>
      </w:r>
      <w:r w:rsidR="009661B7">
        <w:rPr>
          <w:b/>
        </w:rPr>
        <w:t>Y</w:t>
      </w:r>
      <w:r w:rsidRPr="00CA2361">
        <w:rPr>
          <w:b/>
        </w:rPr>
        <w:t xml:space="preserve"> MIĘSA WIEPRZOWEGO, WOŁOWEGO, DROBIU ORAZ PRODUKTÓW MIĘSNYCH </w:t>
      </w:r>
    </w:p>
    <w:p w14:paraId="2F26CB9A" w14:textId="77777777" w:rsidR="00E21765" w:rsidRDefault="00CA2361" w:rsidP="00CA2361">
      <w:pPr>
        <w:pStyle w:val="Tekstpodstawowy"/>
        <w:jc w:val="center"/>
        <w:rPr>
          <w:b/>
        </w:rPr>
      </w:pPr>
      <w:r w:rsidRPr="00CA2361">
        <w:rPr>
          <w:b/>
        </w:rPr>
        <w:t xml:space="preserve">DLA ZESPOŁU SZKÓŁ EKONOMICZNO-GASTRONOMICZNYCH </w:t>
      </w:r>
    </w:p>
    <w:p w14:paraId="7E5D9DB8" w14:textId="77777777" w:rsidR="00CA2361" w:rsidRDefault="00CA2361" w:rsidP="00CA2361">
      <w:pPr>
        <w:pStyle w:val="Tekstpodstawowy"/>
        <w:jc w:val="center"/>
        <w:rPr>
          <w:b/>
        </w:rPr>
      </w:pPr>
      <w:r w:rsidRPr="00CA2361">
        <w:rPr>
          <w:b/>
        </w:rPr>
        <w:t>IM. MACIERZY ZIEMI CIESZYŃSKIEJ W CIESZYNIE</w:t>
      </w:r>
      <w:r>
        <w:rPr>
          <w:b/>
        </w:rPr>
        <w:t>”.</w:t>
      </w:r>
    </w:p>
    <w:p w14:paraId="6878A6AF" w14:textId="77777777" w:rsidR="00CA2361" w:rsidRDefault="00CA2361" w:rsidP="00CA2361">
      <w:pPr>
        <w:pStyle w:val="Tytu"/>
      </w:pPr>
    </w:p>
    <w:p w14:paraId="779F77BD" w14:textId="77777777" w:rsidR="00CA2361" w:rsidRDefault="00CA2361" w:rsidP="00CA2361">
      <w:pPr>
        <w:pStyle w:val="Tytu"/>
      </w:pPr>
    </w:p>
    <w:p w14:paraId="3BC18AA4" w14:textId="77777777" w:rsidR="00CA2361" w:rsidRDefault="00CA2361" w:rsidP="00CA2361">
      <w:pPr>
        <w:pStyle w:val="Tytu"/>
      </w:pPr>
    </w:p>
    <w:p w14:paraId="0AF08E86" w14:textId="77777777" w:rsidR="00CA2361" w:rsidRDefault="00CA2361" w:rsidP="00CA2361">
      <w:pPr>
        <w:pStyle w:val="Tytu"/>
      </w:pPr>
    </w:p>
    <w:p w14:paraId="49984F18" w14:textId="77777777" w:rsidR="00CA2361" w:rsidRDefault="00CA2361" w:rsidP="00CA2361">
      <w:pPr>
        <w:pStyle w:val="Tytu"/>
      </w:pPr>
    </w:p>
    <w:p w14:paraId="731F3032" w14:textId="77777777" w:rsidR="00CA2361" w:rsidRDefault="00CA2361" w:rsidP="00CA2361">
      <w:pPr>
        <w:pStyle w:val="Tytu"/>
      </w:pPr>
    </w:p>
    <w:p w14:paraId="0E88DE43" w14:textId="77777777" w:rsidR="00CA2361" w:rsidRDefault="00CA2361" w:rsidP="00CA2361">
      <w:pPr>
        <w:pStyle w:val="Tytu"/>
      </w:pPr>
    </w:p>
    <w:p w14:paraId="33C359A0" w14:textId="77777777" w:rsidR="00CA2361" w:rsidRDefault="00CA2361" w:rsidP="00CA2361">
      <w:pPr>
        <w:pStyle w:val="Tytu"/>
      </w:pPr>
    </w:p>
    <w:p w14:paraId="68522C2F" w14:textId="77777777" w:rsidR="00CA2361" w:rsidRDefault="00CA2361" w:rsidP="00CA2361">
      <w:pPr>
        <w:pStyle w:val="Tytu"/>
      </w:pPr>
    </w:p>
    <w:p w14:paraId="3375F7D8" w14:textId="77777777" w:rsidR="00CA2361" w:rsidRDefault="00CA2361" w:rsidP="00CA2361">
      <w:pPr>
        <w:pStyle w:val="Tytu"/>
      </w:pPr>
    </w:p>
    <w:p w14:paraId="4FB1DB1B" w14:textId="77777777" w:rsidR="00CA2361" w:rsidRDefault="00CA2361" w:rsidP="00CA2361">
      <w:pPr>
        <w:pStyle w:val="Tytu"/>
      </w:pPr>
    </w:p>
    <w:p w14:paraId="752F7924" w14:textId="77777777" w:rsidR="00CA2361" w:rsidRDefault="00CA2361" w:rsidP="00CA2361">
      <w:pPr>
        <w:pStyle w:val="Tytu"/>
      </w:pPr>
    </w:p>
    <w:p w14:paraId="39474E38" w14:textId="77777777" w:rsidR="00CA2361" w:rsidRDefault="00CA2361" w:rsidP="00CA2361">
      <w:pPr>
        <w:pStyle w:val="Tytu"/>
      </w:pPr>
    </w:p>
    <w:p w14:paraId="7F9082CC" w14:textId="77777777" w:rsidR="00CA2361" w:rsidRDefault="00CA2361" w:rsidP="00CA2361">
      <w:pPr>
        <w:pStyle w:val="Tytu"/>
      </w:pPr>
    </w:p>
    <w:p w14:paraId="65F6BEBF" w14:textId="77777777" w:rsidR="00CA2361" w:rsidRDefault="00CA2361" w:rsidP="00CA2361">
      <w:pPr>
        <w:pStyle w:val="Tytu"/>
      </w:pPr>
    </w:p>
    <w:p w14:paraId="4600A24B" w14:textId="77777777" w:rsidR="00CA2361" w:rsidRDefault="00CA2361" w:rsidP="00CA2361">
      <w:pPr>
        <w:pStyle w:val="Tytu"/>
      </w:pPr>
    </w:p>
    <w:p w14:paraId="215EE938" w14:textId="77777777" w:rsidR="00CA2361" w:rsidRDefault="00CA2361" w:rsidP="00CA2361">
      <w:pPr>
        <w:pStyle w:val="Tytu"/>
      </w:pPr>
    </w:p>
    <w:p w14:paraId="5125D83E" w14:textId="77777777" w:rsidR="00CA2361" w:rsidRDefault="00CA2361" w:rsidP="00CA2361">
      <w:pPr>
        <w:pStyle w:val="Tytu"/>
      </w:pPr>
    </w:p>
    <w:p w14:paraId="33E5A6A1" w14:textId="77777777" w:rsidR="00CA2361" w:rsidRDefault="00CA2361" w:rsidP="00CA2361">
      <w:pPr>
        <w:pStyle w:val="Tytu"/>
      </w:pPr>
    </w:p>
    <w:p w14:paraId="0C363BBE" w14:textId="77777777" w:rsidR="00CA2361" w:rsidRDefault="00CA2361" w:rsidP="00CA2361">
      <w:pPr>
        <w:pStyle w:val="Tytu"/>
      </w:pPr>
    </w:p>
    <w:p w14:paraId="179EA5EB" w14:textId="77777777" w:rsidR="00CA2361" w:rsidRDefault="00CA2361" w:rsidP="00CA2361">
      <w:pPr>
        <w:pStyle w:val="Tytu"/>
      </w:pPr>
    </w:p>
    <w:p w14:paraId="3C4FDD32" w14:textId="77777777" w:rsidR="00CA2361" w:rsidRDefault="00CA2361" w:rsidP="00CA2361">
      <w:pPr>
        <w:pStyle w:val="Tytu"/>
      </w:pPr>
    </w:p>
    <w:p w14:paraId="5EE5A32D" w14:textId="77777777" w:rsidR="00CA2361" w:rsidRDefault="00CA2361" w:rsidP="00CA2361">
      <w:pPr>
        <w:pStyle w:val="Tytu"/>
      </w:pPr>
    </w:p>
    <w:p w14:paraId="2AB1D149" w14:textId="77777777" w:rsidR="00CA2361" w:rsidRDefault="00CA2361" w:rsidP="00CA2361">
      <w:pPr>
        <w:pStyle w:val="Tytu"/>
      </w:pPr>
    </w:p>
    <w:p w14:paraId="02B6B27E" w14:textId="77777777" w:rsidR="00CA2361" w:rsidRDefault="00CA2361" w:rsidP="00CA2361">
      <w:pPr>
        <w:pStyle w:val="Tytu"/>
      </w:pPr>
    </w:p>
    <w:p w14:paraId="35EA3E80" w14:textId="77777777" w:rsidR="00CA2361" w:rsidRDefault="00CA2361" w:rsidP="00CA2361">
      <w:pPr>
        <w:pStyle w:val="Tytu"/>
      </w:pPr>
    </w:p>
    <w:p w14:paraId="766C8D37" w14:textId="77777777" w:rsidR="00CA2361" w:rsidRDefault="00CA2361" w:rsidP="00CA2361">
      <w:pPr>
        <w:pStyle w:val="Tytu"/>
      </w:pPr>
    </w:p>
    <w:p w14:paraId="3D726A38" w14:textId="77777777" w:rsidR="00CA2361" w:rsidRDefault="00CA2361" w:rsidP="00CA2361">
      <w:pPr>
        <w:pStyle w:val="Tytu"/>
      </w:pPr>
    </w:p>
    <w:p w14:paraId="6961CE44" w14:textId="77777777" w:rsidR="00CA2361" w:rsidRDefault="00CA2361" w:rsidP="00CA2361">
      <w:pPr>
        <w:pStyle w:val="Tytu"/>
        <w:jc w:val="both"/>
      </w:pPr>
    </w:p>
    <w:p w14:paraId="6833046E" w14:textId="77777777" w:rsidR="00CA2361" w:rsidRDefault="00CA2361" w:rsidP="00CA2361">
      <w:pPr>
        <w:pStyle w:val="Tytu"/>
        <w:jc w:val="both"/>
      </w:pPr>
    </w:p>
    <w:p w14:paraId="083DE839" w14:textId="77777777" w:rsidR="00CA2361" w:rsidRDefault="00CA2361" w:rsidP="00CA2361">
      <w:pPr>
        <w:pStyle w:val="Tytu"/>
        <w:jc w:val="both"/>
      </w:pPr>
    </w:p>
    <w:p w14:paraId="4A029AA3" w14:textId="77777777" w:rsidR="00CA2361" w:rsidRPr="00F97EDF" w:rsidRDefault="00CA2361" w:rsidP="00CA2361">
      <w:pPr>
        <w:pStyle w:val="Tytu"/>
        <w:jc w:val="both"/>
        <w:rPr>
          <w:szCs w:val="28"/>
        </w:rPr>
      </w:pPr>
      <w:r w:rsidRPr="00F97EDF">
        <w:rPr>
          <w:szCs w:val="28"/>
        </w:rPr>
        <w:t>Spis treści:</w:t>
      </w:r>
    </w:p>
    <w:p w14:paraId="60F34770" w14:textId="77777777" w:rsidR="00CA2361" w:rsidRDefault="00CA2361" w:rsidP="00CA2361">
      <w:pPr>
        <w:pStyle w:val="Tytu"/>
        <w:jc w:val="both"/>
        <w:rPr>
          <w:sz w:val="24"/>
          <w:szCs w:val="24"/>
        </w:rPr>
      </w:pPr>
    </w:p>
    <w:p w14:paraId="700886ED" w14:textId="77777777" w:rsidR="00CA2361" w:rsidRDefault="00CA2361" w:rsidP="00CA2361">
      <w:pPr>
        <w:pStyle w:val="Tekstpodstawowy"/>
        <w:tabs>
          <w:tab w:val="left" w:pos="7938"/>
        </w:tabs>
        <w:rPr>
          <w:b/>
        </w:rPr>
      </w:pPr>
    </w:p>
    <w:p w14:paraId="6A738936" w14:textId="75BD8EA7" w:rsidR="0068788D" w:rsidRPr="00014B98" w:rsidRDefault="00953A9D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r w:rsidRPr="00014B98">
        <w:rPr>
          <w:b/>
          <w:sz w:val="24"/>
          <w:szCs w:val="24"/>
        </w:rPr>
        <w:fldChar w:fldCharType="begin"/>
      </w:r>
      <w:r w:rsidRPr="00014B98">
        <w:rPr>
          <w:b/>
          <w:sz w:val="24"/>
          <w:szCs w:val="24"/>
        </w:rPr>
        <w:instrText xml:space="preserve"> TOC \o "1-1" \h \z \u </w:instrText>
      </w:r>
      <w:r w:rsidRPr="00014B98">
        <w:rPr>
          <w:b/>
          <w:sz w:val="24"/>
          <w:szCs w:val="24"/>
        </w:rPr>
        <w:fldChar w:fldCharType="separate"/>
      </w:r>
      <w:hyperlink w:anchor="_Toc89608010" w:history="1">
        <w:r w:rsidR="0068788D" w:rsidRPr="00014B98">
          <w:rPr>
            <w:rStyle w:val="Hipercze"/>
            <w:b/>
            <w:noProof/>
            <w:sz w:val="24"/>
            <w:szCs w:val="24"/>
          </w:rPr>
          <w:t>1.</w:t>
        </w:r>
        <w:r w:rsidR="0068788D"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68788D" w:rsidRPr="00014B98">
          <w:rPr>
            <w:rStyle w:val="Hipercze"/>
            <w:b/>
            <w:noProof/>
            <w:sz w:val="24"/>
            <w:szCs w:val="24"/>
          </w:rPr>
          <w:t>Informacje o Zamawiającym</w:t>
        </w:r>
        <w:r w:rsidR="0068788D" w:rsidRPr="00014B98">
          <w:rPr>
            <w:noProof/>
            <w:webHidden/>
            <w:sz w:val="24"/>
            <w:szCs w:val="24"/>
          </w:rPr>
          <w:tab/>
        </w:r>
        <w:r w:rsidR="0068788D" w:rsidRPr="00014B98">
          <w:rPr>
            <w:noProof/>
            <w:webHidden/>
            <w:sz w:val="24"/>
            <w:szCs w:val="24"/>
          </w:rPr>
          <w:fldChar w:fldCharType="begin"/>
        </w:r>
        <w:r w:rsidR="0068788D" w:rsidRPr="00014B98">
          <w:rPr>
            <w:noProof/>
            <w:webHidden/>
            <w:sz w:val="24"/>
            <w:szCs w:val="24"/>
          </w:rPr>
          <w:instrText xml:space="preserve"> PAGEREF _Toc89608010 \h </w:instrText>
        </w:r>
        <w:r w:rsidR="0068788D" w:rsidRPr="00014B98">
          <w:rPr>
            <w:noProof/>
            <w:webHidden/>
            <w:sz w:val="24"/>
            <w:szCs w:val="24"/>
          </w:rPr>
        </w:r>
        <w:r w:rsidR="0068788D" w:rsidRPr="00014B98">
          <w:rPr>
            <w:noProof/>
            <w:webHidden/>
            <w:sz w:val="24"/>
            <w:szCs w:val="24"/>
          </w:rPr>
          <w:fldChar w:fldCharType="separate"/>
        </w:r>
        <w:r w:rsidR="0068788D" w:rsidRPr="00014B98">
          <w:rPr>
            <w:noProof/>
            <w:webHidden/>
            <w:sz w:val="24"/>
            <w:szCs w:val="24"/>
          </w:rPr>
          <w:t>3</w:t>
        </w:r>
        <w:r w:rsidR="0068788D"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6D63C0B8" w14:textId="04169A7A" w:rsidR="0068788D" w:rsidRPr="00014B98" w:rsidRDefault="0068788D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11" w:history="1">
        <w:r w:rsidRPr="00014B98">
          <w:rPr>
            <w:rStyle w:val="Hipercze"/>
            <w:b/>
            <w:noProof/>
            <w:sz w:val="24"/>
            <w:szCs w:val="24"/>
          </w:rPr>
          <w:t>2.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Tryb prowadzonego postępowania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_Toc89608011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3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26E54676" w14:textId="7230ECE5" w:rsidR="0068788D" w:rsidRPr="00014B98" w:rsidRDefault="0068788D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12" w:history="1">
        <w:r w:rsidRPr="00014B98">
          <w:rPr>
            <w:rStyle w:val="Hipercze"/>
            <w:b/>
            <w:noProof/>
            <w:sz w:val="24"/>
            <w:szCs w:val="24"/>
          </w:rPr>
          <w:t>3.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Opis przedmiotu zamówienia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_Toc89608012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3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44CCDAD5" w14:textId="59FCFE55" w:rsidR="0068788D" w:rsidRPr="00014B98" w:rsidRDefault="0068788D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13" w:history="1">
        <w:r w:rsidRPr="00014B98">
          <w:rPr>
            <w:rStyle w:val="Hipercze"/>
            <w:b/>
            <w:noProof/>
            <w:sz w:val="24"/>
            <w:szCs w:val="24"/>
          </w:rPr>
          <w:t>4.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Zamawiający dopuszcza możliwość składania ofert częściowych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_Toc89608013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3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01F3FF8A" w14:textId="21D3442D" w:rsidR="0068788D" w:rsidRPr="00014B98" w:rsidRDefault="0068788D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14" w:history="1">
        <w:r w:rsidRPr="00014B98">
          <w:rPr>
            <w:rStyle w:val="Hipercze"/>
            <w:b/>
            <w:noProof/>
            <w:sz w:val="24"/>
            <w:szCs w:val="24"/>
          </w:rPr>
          <w:t>5.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Zamawiający zastrzega sobie prawo składania zamówień uzupełniających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_Toc89608014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3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089F02AA" w14:textId="59B5E782" w:rsidR="0068788D" w:rsidRPr="00014B98" w:rsidRDefault="0068788D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15" w:history="1">
        <w:r w:rsidRPr="00014B98">
          <w:rPr>
            <w:rStyle w:val="Hipercze"/>
            <w:b/>
            <w:bCs/>
            <w:noProof/>
            <w:sz w:val="24"/>
            <w:szCs w:val="24"/>
          </w:rPr>
          <w:t>6.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bCs/>
            <w:noProof/>
            <w:sz w:val="24"/>
            <w:szCs w:val="24"/>
          </w:rPr>
          <w:t>Zamawiający nie wyraża zgody na składanie ofert wariantowych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_Toc89608015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3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5735E9B5" w14:textId="327F3DE5" w:rsidR="0068788D" w:rsidRPr="00014B98" w:rsidRDefault="0068788D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16" w:history="1">
        <w:r w:rsidRPr="00014B98">
          <w:rPr>
            <w:rStyle w:val="Hipercze"/>
            <w:b/>
            <w:noProof/>
            <w:sz w:val="24"/>
            <w:szCs w:val="24"/>
          </w:rPr>
          <w:t>7.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Termin realizacji zamówienia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_Toc89608016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3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4A53AD32" w14:textId="56764199" w:rsidR="0068788D" w:rsidRPr="00014B98" w:rsidRDefault="0068788D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17" w:history="1">
        <w:r w:rsidRPr="00014B98">
          <w:rPr>
            <w:rStyle w:val="Hipercze"/>
            <w:b/>
            <w:noProof/>
            <w:sz w:val="24"/>
            <w:szCs w:val="24"/>
          </w:rPr>
          <w:t>8.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Warunki uczestnictwa w postępowaniu i sposób oceny ich spełnienia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_Toc89608017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3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072829AA" w14:textId="1983F0E7" w:rsidR="0068788D" w:rsidRPr="00014B98" w:rsidRDefault="0068788D">
      <w:pPr>
        <w:pStyle w:val="Spistreci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18" w:history="1">
        <w:r w:rsidRPr="00014B98">
          <w:rPr>
            <w:rStyle w:val="Hipercze"/>
            <w:b/>
            <w:noProof/>
            <w:sz w:val="24"/>
            <w:szCs w:val="24"/>
          </w:rPr>
          <w:t>9.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Dokumenty</w:t>
        </w:r>
        <w:r w:rsidRPr="00014B98">
          <w:rPr>
            <w:rStyle w:val="Hipercze"/>
            <w:b/>
            <w:bCs/>
            <w:noProof/>
            <w:sz w:val="24"/>
            <w:szCs w:val="24"/>
          </w:rPr>
          <w:t>, oświadczenia i zaświadczenia wymagane od Wykonawców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_Toc89608018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4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2AD311B6" w14:textId="11BF6865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19" w:history="1">
        <w:r w:rsidRPr="00014B98">
          <w:rPr>
            <w:rStyle w:val="Hipercze"/>
            <w:b/>
            <w:noProof/>
            <w:sz w:val="24"/>
            <w:szCs w:val="24"/>
          </w:rPr>
          <w:t>10.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Osoba upoważniona do kontaktu z Wykonawcami i sposoby kontaktowania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_Toc89608019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5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7E5B3A5F" w14:textId="7714AE0D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20" w:history="1">
        <w:r w:rsidRPr="00014B98">
          <w:rPr>
            <w:rStyle w:val="Hipercze"/>
            <w:b/>
            <w:bCs/>
            <w:noProof/>
            <w:sz w:val="24"/>
            <w:szCs w:val="24"/>
          </w:rPr>
          <w:t>12.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bCs/>
            <w:noProof/>
            <w:sz w:val="24"/>
            <w:szCs w:val="24"/>
          </w:rPr>
          <w:t>Wadium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_Toc89608020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5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0CDB44C1" w14:textId="6F660DE0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21" w:history="1">
        <w:r w:rsidRPr="00014B98">
          <w:rPr>
            <w:rStyle w:val="Hipercze"/>
            <w:b/>
            <w:noProof/>
            <w:sz w:val="24"/>
            <w:szCs w:val="24"/>
          </w:rPr>
          <w:t>13.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Termin związania ofertą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_Toc89608021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5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52E94580" w14:textId="392F2C9B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22" w:history="1">
        <w:r w:rsidRPr="00014B98">
          <w:rPr>
            <w:rStyle w:val="Hipercze"/>
            <w:b/>
            <w:noProof/>
            <w:sz w:val="24"/>
            <w:szCs w:val="24"/>
          </w:rPr>
          <w:t>14.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Opis przygotowania ofert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_Toc89608022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5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5A1C31D7" w14:textId="61CF153E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23" w:history="1">
        <w:r w:rsidRPr="00014B98">
          <w:rPr>
            <w:rStyle w:val="Hipercze"/>
            <w:b/>
            <w:noProof/>
            <w:sz w:val="24"/>
            <w:szCs w:val="24"/>
          </w:rPr>
          <w:t>15.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Termin i adres (miejsce) składania ofert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_Toc89608023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6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06B0E5FE" w14:textId="606ECAAE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24" w:history="1">
        <w:r w:rsidRPr="00014B98">
          <w:rPr>
            <w:rStyle w:val="Hipercze"/>
            <w:b/>
            <w:noProof/>
            <w:sz w:val="24"/>
            <w:szCs w:val="24"/>
          </w:rPr>
          <w:t>16.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Miejsce, termin i tryb otwarcia ofert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_Toc89608024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6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4B73EF6E" w14:textId="15626947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25" w:history="1">
        <w:r w:rsidRPr="00014B98">
          <w:rPr>
            <w:rStyle w:val="Hipercze"/>
            <w:b/>
            <w:noProof/>
            <w:sz w:val="24"/>
            <w:szCs w:val="24"/>
          </w:rPr>
          <w:t>17.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noProof/>
            <w:sz w:val="24"/>
            <w:szCs w:val="24"/>
          </w:rPr>
          <w:t>Cena oferty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_Toc89608025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7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39B5249B" w14:textId="3458FCD0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26" w:history="1">
        <w:r w:rsidRPr="00014B98">
          <w:rPr>
            <w:rStyle w:val="Hipercze"/>
            <w:b/>
            <w:bCs/>
            <w:noProof/>
            <w:sz w:val="24"/>
            <w:szCs w:val="24"/>
          </w:rPr>
          <w:t>18.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bCs/>
            <w:noProof/>
            <w:sz w:val="24"/>
            <w:szCs w:val="24"/>
          </w:rPr>
          <w:t>Informacje dotyczące walut obcych, w jakich będą prowadzone rozliczenia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_Toc89608026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7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754A1962" w14:textId="54E795E5" w:rsidR="0068788D" w:rsidRPr="00014B98" w:rsidRDefault="0068788D" w:rsidP="00014B98">
      <w:pPr>
        <w:pStyle w:val="Spistreci1"/>
        <w:tabs>
          <w:tab w:val="left" w:pos="660"/>
          <w:tab w:val="right" w:leader="dot" w:pos="9062"/>
        </w:tabs>
        <w:ind w:left="660" w:hanging="660"/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27" w:history="1">
        <w:r w:rsidRPr="00014B98">
          <w:rPr>
            <w:rStyle w:val="Hipercze"/>
            <w:b/>
            <w:noProof/>
            <w:sz w:val="24"/>
            <w:szCs w:val="24"/>
          </w:rPr>
          <w:t>19.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bCs/>
            <w:noProof/>
            <w:sz w:val="24"/>
            <w:szCs w:val="24"/>
          </w:rPr>
          <w:t>Kryteria oceny ofert, ich waga w punktach procentowych oraz sposób oceniania</w:t>
        </w:r>
        <w:r w:rsidRPr="00014B98">
          <w:rPr>
            <w:rStyle w:val="Hipercze"/>
            <w:b/>
            <w:noProof/>
            <w:sz w:val="24"/>
            <w:szCs w:val="24"/>
          </w:rPr>
          <w:t xml:space="preserve"> ofert przez Zamawiającego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_Toc89608027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7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36BCC4F4" w14:textId="65D57ECB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28" w:history="1">
        <w:r w:rsidRPr="00014B98">
          <w:rPr>
            <w:rStyle w:val="Hipercze"/>
            <w:b/>
            <w:noProof/>
            <w:sz w:val="24"/>
            <w:szCs w:val="24"/>
          </w:rPr>
          <w:t>20.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>W</w:t>
        </w:r>
        <w:r w:rsidRPr="00014B98">
          <w:rPr>
            <w:rStyle w:val="Hipercze"/>
            <w:b/>
            <w:noProof/>
            <w:sz w:val="24"/>
            <w:szCs w:val="24"/>
          </w:rPr>
          <w:t>arunk</w:t>
        </w:r>
        <w:r w:rsidR="00014B98">
          <w:rPr>
            <w:rStyle w:val="Hipercze"/>
            <w:b/>
            <w:noProof/>
            <w:sz w:val="24"/>
            <w:szCs w:val="24"/>
          </w:rPr>
          <w:t>i</w:t>
        </w:r>
        <w:r w:rsidRPr="00014B98">
          <w:rPr>
            <w:rStyle w:val="Hipercze"/>
            <w:b/>
            <w:noProof/>
            <w:sz w:val="24"/>
            <w:szCs w:val="24"/>
          </w:rPr>
          <w:t xml:space="preserve"> szczegółow</w:t>
        </w:r>
        <w:r w:rsidR="00014B98">
          <w:rPr>
            <w:rStyle w:val="Hipercze"/>
            <w:b/>
            <w:noProof/>
            <w:sz w:val="24"/>
            <w:szCs w:val="24"/>
          </w:rPr>
          <w:t>e</w:t>
        </w:r>
        <w:r w:rsidRPr="00014B98">
          <w:rPr>
            <w:rStyle w:val="Hipercze"/>
            <w:b/>
            <w:noProof/>
            <w:sz w:val="24"/>
            <w:szCs w:val="24"/>
          </w:rPr>
          <w:t xml:space="preserve"> i istotn</w:t>
        </w:r>
        <w:r w:rsidR="00014B98">
          <w:rPr>
            <w:rStyle w:val="Hipercze"/>
            <w:b/>
            <w:noProof/>
            <w:sz w:val="24"/>
            <w:szCs w:val="24"/>
          </w:rPr>
          <w:t>e</w:t>
        </w:r>
        <w:r w:rsidRPr="00014B98">
          <w:rPr>
            <w:rStyle w:val="Hipercze"/>
            <w:b/>
            <w:noProof/>
            <w:sz w:val="24"/>
            <w:szCs w:val="24"/>
          </w:rPr>
          <w:t xml:space="preserve"> postanowie</w:t>
        </w:r>
        <w:r w:rsidR="00014B98">
          <w:rPr>
            <w:rStyle w:val="Hipercze"/>
            <w:b/>
            <w:noProof/>
            <w:sz w:val="24"/>
            <w:szCs w:val="24"/>
          </w:rPr>
          <w:t>nia</w:t>
        </w:r>
        <w:r w:rsidRPr="00014B98">
          <w:rPr>
            <w:rStyle w:val="Hipercze"/>
            <w:b/>
            <w:noProof/>
            <w:sz w:val="24"/>
            <w:szCs w:val="24"/>
          </w:rPr>
          <w:t xml:space="preserve"> dodatkow</w:t>
        </w:r>
        <w:r w:rsidR="00014B98">
          <w:rPr>
            <w:rStyle w:val="Hipercze"/>
            <w:b/>
            <w:noProof/>
            <w:sz w:val="24"/>
            <w:szCs w:val="24"/>
          </w:rPr>
          <w:t>e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_Toc89608028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7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02DCA454" w14:textId="4A6E1879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29" w:history="1">
        <w:r w:rsidRPr="00014B98">
          <w:rPr>
            <w:rStyle w:val="Hipercze"/>
            <w:b/>
            <w:bCs/>
            <w:noProof/>
            <w:sz w:val="24"/>
            <w:szCs w:val="24"/>
          </w:rPr>
          <w:t>21.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bCs/>
            <w:noProof/>
            <w:sz w:val="24"/>
            <w:szCs w:val="24"/>
          </w:rPr>
          <w:t>Środki ochrony prawnej przysługujące Wykonawcom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_Toc89608029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8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6598DC44" w14:textId="7CADB4EB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30" w:history="1">
        <w:r w:rsidRPr="00014B98">
          <w:rPr>
            <w:rStyle w:val="Hipercze"/>
            <w:b/>
            <w:bCs/>
            <w:noProof/>
            <w:sz w:val="24"/>
            <w:szCs w:val="24"/>
          </w:rPr>
          <w:t>22.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bCs/>
            <w:noProof/>
            <w:sz w:val="24"/>
            <w:szCs w:val="24"/>
          </w:rPr>
          <w:t>Tryb ogłoszenia wyników przetargu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_Toc89608030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8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34470DEC" w14:textId="2F0288D8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31" w:history="1">
        <w:r w:rsidRPr="00014B98">
          <w:rPr>
            <w:rStyle w:val="Hipercze"/>
            <w:b/>
            <w:bCs/>
            <w:noProof/>
            <w:sz w:val="24"/>
            <w:szCs w:val="24"/>
          </w:rPr>
          <w:t>23.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bCs/>
            <w:noProof/>
            <w:sz w:val="24"/>
            <w:szCs w:val="24"/>
          </w:rPr>
          <w:t>Zawarcie umowy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_Toc89608031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8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24EDF2D3" w14:textId="0F48887C" w:rsidR="0068788D" w:rsidRPr="00014B98" w:rsidRDefault="0068788D">
      <w:pPr>
        <w:pStyle w:val="Spistreci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4"/>
          <w:szCs w:val="24"/>
        </w:rPr>
      </w:pPr>
      <w:hyperlink w:anchor="_Toc89608032" w:history="1">
        <w:r w:rsidRPr="00014B98">
          <w:rPr>
            <w:rStyle w:val="Hipercze"/>
            <w:b/>
            <w:bCs/>
            <w:noProof/>
            <w:sz w:val="24"/>
            <w:szCs w:val="24"/>
          </w:rPr>
          <w:t>24.</w:t>
        </w:r>
        <w:r w:rsidRPr="00014B98">
          <w:rPr>
            <w:rFonts w:asciiTheme="minorHAnsi" w:eastAsiaTheme="minorEastAsia" w:hAnsiTheme="minorHAnsi" w:cstheme="minorBidi"/>
            <w:noProof/>
            <w:sz w:val="24"/>
            <w:szCs w:val="24"/>
          </w:rPr>
          <w:tab/>
        </w:r>
        <w:r w:rsidRPr="00014B98">
          <w:rPr>
            <w:rStyle w:val="Hipercze"/>
            <w:b/>
            <w:bCs/>
            <w:noProof/>
            <w:sz w:val="24"/>
            <w:szCs w:val="24"/>
          </w:rPr>
          <w:t>Postanowienia końcowe</w:t>
        </w:r>
        <w:r w:rsidRPr="00014B98">
          <w:rPr>
            <w:noProof/>
            <w:webHidden/>
            <w:sz w:val="24"/>
            <w:szCs w:val="24"/>
          </w:rPr>
          <w:tab/>
        </w:r>
        <w:r w:rsidRPr="00014B98">
          <w:rPr>
            <w:noProof/>
            <w:webHidden/>
            <w:sz w:val="24"/>
            <w:szCs w:val="24"/>
          </w:rPr>
          <w:fldChar w:fldCharType="begin"/>
        </w:r>
        <w:r w:rsidRPr="00014B98">
          <w:rPr>
            <w:noProof/>
            <w:webHidden/>
            <w:sz w:val="24"/>
            <w:szCs w:val="24"/>
          </w:rPr>
          <w:instrText xml:space="preserve"> PAGEREF _Toc89608032 \h </w:instrText>
        </w:r>
        <w:r w:rsidRPr="00014B98">
          <w:rPr>
            <w:noProof/>
            <w:webHidden/>
            <w:sz w:val="24"/>
            <w:szCs w:val="24"/>
          </w:rPr>
        </w:r>
        <w:r w:rsidRPr="00014B98">
          <w:rPr>
            <w:noProof/>
            <w:webHidden/>
            <w:sz w:val="24"/>
            <w:szCs w:val="24"/>
          </w:rPr>
          <w:fldChar w:fldCharType="separate"/>
        </w:r>
        <w:r w:rsidRPr="00014B98">
          <w:rPr>
            <w:noProof/>
            <w:webHidden/>
            <w:sz w:val="24"/>
            <w:szCs w:val="24"/>
          </w:rPr>
          <w:t>8</w:t>
        </w:r>
        <w:r w:rsidRPr="00014B98">
          <w:rPr>
            <w:noProof/>
            <w:webHidden/>
            <w:sz w:val="24"/>
            <w:szCs w:val="24"/>
          </w:rPr>
          <w:fldChar w:fldCharType="end"/>
        </w:r>
      </w:hyperlink>
    </w:p>
    <w:p w14:paraId="1B1A4763" w14:textId="57894531" w:rsidR="00CA2361" w:rsidRDefault="00953A9D" w:rsidP="004B2394">
      <w:pPr>
        <w:pStyle w:val="Tekstpodstawowy"/>
        <w:tabs>
          <w:tab w:val="left" w:pos="567"/>
          <w:tab w:val="left" w:pos="709"/>
          <w:tab w:val="left" w:pos="7938"/>
        </w:tabs>
        <w:ind w:left="567" w:hanging="567"/>
        <w:rPr>
          <w:b/>
        </w:rPr>
      </w:pPr>
      <w:r w:rsidRPr="00014B98">
        <w:rPr>
          <w:b/>
          <w:szCs w:val="24"/>
        </w:rPr>
        <w:fldChar w:fldCharType="end"/>
      </w:r>
    </w:p>
    <w:p w14:paraId="5A3170FD" w14:textId="77777777" w:rsidR="00CA2361" w:rsidRDefault="00CA2361" w:rsidP="00CA2361">
      <w:pPr>
        <w:pStyle w:val="Tekstpodstawowy"/>
        <w:tabs>
          <w:tab w:val="left" w:pos="7938"/>
        </w:tabs>
        <w:rPr>
          <w:b/>
        </w:rPr>
      </w:pPr>
    </w:p>
    <w:p w14:paraId="35C87373" w14:textId="77777777" w:rsidR="00CA2361" w:rsidRDefault="00CA2361" w:rsidP="00CA2361">
      <w:pPr>
        <w:pStyle w:val="Tytu"/>
        <w:jc w:val="both"/>
        <w:rPr>
          <w:sz w:val="24"/>
          <w:szCs w:val="24"/>
        </w:rPr>
      </w:pPr>
    </w:p>
    <w:p w14:paraId="6601DEF0" w14:textId="77777777" w:rsidR="00CA2361" w:rsidRDefault="00CA2361" w:rsidP="00CA2361">
      <w:pPr>
        <w:pStyle w:val="Tytu"/>
        <w:jc w:val="both"/>
        <w:rPr>
          <w:sz w:val="24"/>
          <w:szCs w:val="24"/>
        </w:rPr>
      </w:pPr>
    </w:p>
    <w:p w14:paraId="70D2870F" w14:textId="77777777" w:rsidR="00CA2361" w:rsidRDefault="00CA2361" w:rsidP="00CA2361">
      <w:pPr>
        <w:pStyle w:val="Tytu"/>
        <w:jc w:val="both"/>
        <w:rPr>
          <w:sz w:val="24"/>
          <w:szCs w:val="24"/>
        </w:rPr>
      </w:pPr>
    </w:p>
    <w:p w14:paraId="57943D8A" w14:textId="77777777" w:rsidR="00CA2361" w:rsidRDefault="00CA2361" w:rsidP="00CA2361">
      <w:pPr>
        <w:pStyle w:val="Tytu"/>
        <w:jc w:val="both"/>
        <w:rPr>
          <w:sz w:val="24"/>
          <w:szCs w:val="24"/>
        </w:rPr>
      </w:pPr>
    </w:p>
    <w:p w14:paraId="6D09B0F8" w14:textId="77777777" w:rsidR="00CA2361" w:rsidRDefault="00CA2361" w:rsidP="00CA2361">
      <w:pPr>
        <w:pStyle w:val="Tytu"/>
        <w:jc w:val="both"/>
        <w:rPr>
          <w:sz w:val="24"/>
          <w:szCs w:val="24"/>
        </w:rPr>
      </w:pPr>
    </w:p>
    <w:p w14:paraId="27D71221" w14:textId="77777777" w:rsidR="00CA2361" w:rsidRDefault="00CA2361" w:rsidP="00CA2361">
      <w:pPr>
        <w:pStyle w:val="Tytu"/>
        <w:jc w:val="both"/>
        <w:rPr>
          <w:sz w:val="24"/>
          <w:szCs w:val="24"/>
        </w:rPr>
        <w:sectPr w:rsidR="00CA2361" w:rsidSect="00B6738C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560" w:left="1417" w:header="708" w:footer="708" w:gutter="0"/>
          <w:pgNumType w:start="1"/>
          <w:cols w:space="708"/>
        </w:sectPr>
      </w:pPr>
    </w:p>
    <w:p w14:paraId="00DF5588" w14:textId="77777777" w:rsidR="002437CE" w:rsidRPr="00ED3192" w:rsidRDefault="002437CE">
      <w:pPr>
        <w:pStyle w:val="Tytu"/>
        <w:rPr>
          <w:sz w:val="16"/>
          <w:szCs w:val="16"/>
        </w:rPr>
      </w:pPr>
    </w:p>
    <w:p w14:paraId="12E0F835" w14:textId="77777777" w:rsidR="00F41145" w:rsidRPr="00953A9D" w:rsidRDefault="00E55184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0" w:name="_Toc89608010"/>
      <w:r>
        <w:rPr>
          <w:b/>
        </w:rPr>
        <w:t xml:space="preserve">Informacje o </w:t>
      </w:r>
      <w:r w:rsidR="00F41145" w:rsidRPr="00953A9D">
        <w:rPr>
          <w:b/>
        </w:rPr>
        <w:t>Zamawiający</w:t>
      </w:r>
      <w:r>
        <w:rPr>
          <w:b/>
        </w:rPr>
        <w:t>m</w:t>
      </w:r>
      <w:r w:rsidR="00E64015">
        <w:rPr>
          <w:b/>
        </w:rPr>
        <w:t>.</w:t>
      </w:r>
      <w:bookmarkEnd w:id="0"/>
      <w:r w:rsidR="00F41145" w:rsidRPr="00953A9D">
        <w:rPr>
          <w:b/>
        </w:rPr>
        <w:t xml:space="preserve"> </w:t>
      </w:r>
    </w:p>
    <w:p w14:paraId="5B9ECCC4" w14:textId="391F1530" w:rsidR="00754DD2" w:rsidRDefault="00754DD2" w:rsidP="002E0E62">
      <w:pPr>
        <w:pStyle w:val="Tekstpodstawowy"/>
        <w:numPr>
          <w:ilvl w:val="1"/>
          <w:numId w:val="12"/>
        </w:numPr>
        <w:tabs>
          <w:tab w:val="clear" w:pos="375"/>
          <w:tab w:val="num" w:pos="567"/>
        </w:tabs>
        <w:ind w:left="567" w:hanging="567"/>
      </w:pPr>
      <w:r>
        <w:t xml:space="preserve">Nazwa - Zespół Szkół Ekonomiczno-Gastronomicznych im. Macierzy Ziemi Cieszyńskiej w Cieszynie </w:t>
      </w:r>
    </w:p>
    <w:p w14:paraId="7622536E" w14:textId="787C9CB0" w:rsidR="00754DD2" w:rsidRDefault="00754DD2" w:rsidP="002E0E62">
      <w:pPr>
        <w:pStyle w:val="Tekstpodstawowy"/>
        <w:numPr>
          <w:ilvl w:val="1"/>
          <w:numId w:val="12"/>
        </w:numPr>
        <w:tabs>
          <w:tab w:val="clear" w:pos="375"/>
          <w:tab w:val="num" w:pos="567"/>
        </w:tabs>
        <w:ind w:left="567" w:hanging="567"/>
      </w:pPr>
      <w:r>
        <w:t xml:space="preserve">Adres </w:t>
      </w:r>
      <w:r w:rsidR="004372A9">
        <w:t>–</w:t>
      </w:r>
      <w:r>
        <w:t xml:space="preserve"> </w:t>
      </w:r>
      <w:r w:rsidR="00AB5FA6">
        <w:t>p</w:t>
      </w:r>
      <w:r>
        <w:t>l</w:t>
      </w:r>
      <w:r w:rsidR="00AB5FA6">
        <w:t>.</w:t>
      </w:r>
      <w:r w:rsidR="004372A9">
        <w:t xml:space="preserve"> ks. Józefa</w:t>
      </w:r>
      <w:r>
        <w:t xml:space="preserve"> </w:t>
      </w:r>
      <w:proofErr w:type="spellStart"/>
      <w:r>
        <w:t>Londzina</w:t>
      </w:r>
      <w:proofErr w:type="spellEnd"/>
      <w:r>
        <w:t xml:space="preserve"> 3, 43-400 Cieszyn</w:t>
      </w:r>
    </w:p>
    <w:p w14:paraId="1DE78B6A" w14:textId="5F940C5D" w:rsidR="00754DD2" w:rsidRDefault="00754DD2" w:rsidP="002E0E62">
      <w:pPr>
        <w:pStyle w:val="Tekstpodstawowy"/>
        <w:numPr>
          <w:ilvl w:val="1"/>
          <w:numId w:val="12"/>
        </w:numPr>
        <w:tabs>
          <w:tab w:val="clear" w:pos="375"/>
          <w:tab w:val="num" w:pos="567"/>
        </w:tabs>
        <w:ind w:left="567" w:hanging="567"/>
      </w:pPr>
      <w:r>
        <w:t>Regon – 000333138</w:t>
      </w:r>
    </w:p>
    <w:p w14:paraId="56DC1D13" w14:textId="4DAB3283" w:rsidR="00754DD2" w:rsidRDefault="00754DD2" w:rsidP="002E0E62">
      <w:pPr>
        <w:pStyle w:val="Tekstpodstawowy"/>
        <w:numPr>
          <w:ilvl w:val="1"/>
          <w:numId w:val="12"/>
        </w:numPr>
        <w:tabs>
          <w:tab w:val="clear" w:pos="375"/>
          <w:tab w:val="num" w:pos="567"/>
        </w:tabs>
        <w:ind w:left="567" w:hanging="567"/>
      </w:pPr>
      <w:r>
        <w:t>NIP – 5481195438</w:t>
      </w:r>
    </w:p>
    <w:p w14:paraId="55544B40" w14:textId="3BBDA68E" w:rsidR="00754DD2" w:rsidRDefault="0097412C" w:rsidP="002E0E62">
      <w:pPr>
        <w:pStyle w:val="Tekstpodstawowy"/>
        <w:numPr>
          <w:ilvl w:val="1"/>
          <w:numId w:val="12"/>
        </w:numPr>
        <w:tabs>
          <w:tab w:val="clear" w:pos="375"/>
          <w:tab w:val="num" w:pos="567"/>
        </w:tabs>
        <w:ind w:left="567" w:hanging="567"/>
      </w:pPr>
      <w:r>
        <w:t>Tel./fax - 33</w:t>
      </w:r>
      <w:r w:rsidR="00754DD2">
        <w:t>8581870</w:t>
      </w:r>
    </w:p>
    <w:p w14:paraId="1DD7BEED" w14:textId="75AB5CB1" w:rsidR="00754DD2" w:rsidRDefault="00754DD2" w:rsidP="002E0E62">
      <w:pPr>
        <w:pStyle w:val="Tekstpodstawowy"/>
        <w:numPr>
          <w:ilvl w:val="1"/>
          <w:numId w:val="12"/>
        </w:numPr>
        <w:tabs>
          <w:tab w:val="clear" w:pos="375"/>
          <w:tab w:val="num" w:pos="567"/>
        </w:tabs>
        <w:ind w:left="567" w:hanging="567"/>
      </w:pPr>
      <w:r>
        <w:t>Strona internetowa – www.zseg.cieszyn.pl</w:t>
      </w:r>
    </w:p>
    <w:p w14:paraId="78C45A6B" w14:textId="77777777" w:rsidR="00F41145" w:rsidRPr="00ED3192" w:rsidRDefault="00F41145">
      <w:pPr>
        <w:pStyle w:val="Tekstpodstawowy"/>
        <w:rPr>
          <w:sz w:val="16"/>
          <w:szCs w:val="16"/>
        </w:rPr>
      </w:pPr>
    </w:p>
    <w:p w14:paraId="1FCDB049" w14:textId="77777777" w:rsidR="007638CA" w:rsidRPr="00953A9D" w:rsidRDefault="007638CA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1" w:name="_Toc89608011"/>
      <w:r w:rsidRPr="00953A9D">
        <w:rPr>
          <w:b/>
        </w:rPr>
        <w:t>Tryb prowadzonego postępowania.</w:t>
      </w:r>
      <w:bookmarkEnd w:id="1"/>
    </w:p>
    <w:p w14:paraId="30F0AC46" w14:textId="0176D348" w:rsidR="007638CA" w:rsidRDefault="00754DD2" w:rsidP="00CA2361">
      <w:pPr>
        <w:pStyle w:val="Tekstpodstawowy"/>
        <w:tabs>
          <w:tab w:val="left" w:pos="567"/>
        </w:tabs>
        <w:ind w:left="567"/>
      </w:pPr>
      <w:r>
        <w:t xml:space="preserve">Postępowanie jest prowadzone </w:t>
      </w:r>
      <w:r w:rsidR="00061970">
        <w:t xml:space="preserve">z pominięciem </w:t>
      </w:r>
      <w:r w:rsidR="00155DD5">
        <w:t xml:space="preserve">ustawy Prawo zamówień publicznych, </w:t>
      </w:r>
      <w:r w:rsidR="004E483A">
        <w:br/>
      </w:r>
      <w:r>
        <w:t xml:space="preserve">w trybie przetargu nieograniczonego o wartości szacunkowej zamówienia nieprzekraczającej kwoty </w:t>
      </w:r>
      <w:r w:rsidR="00A542EE">
        <w:t>1</w:t>
      </w:r>
      <w:r w:rsidR="00061970">
        <w:t>3</w:t>
      </w:r>
      <w:r w:rsidR="00BA22F1" w:rsidRPr="007D24CE">
        <w:t>0</w:t>
      </w:r>
      <w:r w:rsidRPr="007D24CE">
        <w:t>.000</w:t>
      </w:r>
      <w:r>
        <w:t xml:space="preserve"> </w:t>
      </w:r>
      <w:r w:rsidR="00A542EE">
        <w:t>PLN</w:t>
      </w:r>
      <w:r>
        <w:t>.</w:t>
      </w:r>
      <w:r w:rsidR="00E55184" w:rsidRPr="00E55184">
        <w:t xml:space="preserve"> </w:t>
      </w:r>
    </w:p>
    <w:p w14:paraId="1C0DC569" w14:textId="77777777" w:rsidR="007638CA" w:rsidRPr="00ED3192" w:rsidRDefault="007638CA" w:rsidP="007638CA">
      <w:pPr>
        <w:pStyle w:val="Tekstpodstawowy"/>
        <w:tabs>
          <w:tab w:val="left" w:pos="567"/>
        </w:tabs>
        <w:rPr>
          <w:sz w:val="16"/>
          <w:szCs w:val="16"/>
        </w:rPr>
      </w:pPr>
    </w:p>
    <w:p w14:paraId="575B07AA" w14:textId="77777777" w:rsidR="007638CA" w:rsidRPr="00953A9D" w:rsidRDefault="007638CA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2" w:name="_Toc89608012"/>
      <w:r w:rsidRPr="00953A9D">
        <w:rPr>
          <w:b/>
        </w:rPr>
        <w:t>Opis przedmiotu zamówienia.</w:t>
      </w:r>
      <w:bookmarkEnd w:id="2"/>
    </w:p>
    <w:p w14:paraId="5A41D947" w14:textId="77777777" w:rsidR="00092065" w:rsidRDefault="007638CA" w:rsidP="007638CA">
      <w:pPr>
        <w:pStyle w:val="Tekstpodstawowy"/>
        <w:ind w:left="567"/>
      </w:pPr>
      <w:r>
        <w:t>Przedmiotem za</w:t>
      </w:r>
      <w:r w:rsidR="00FC1F97">
        <w:t>m</w:t>
      </w:r>
      <w:r>
        <w:t>ówienia s</w:t>
      </w:r>
      <w:r w:rsidR="009661B7">
        <w:t>ą</w:t>
      </w:r>
      <w:r>
        <w:t xml:space="preserve"> </w:t>
      </w:r>
      <w:r w:rsidR="00FC1F97">
        <w:rPr>
          <w:b/>
        </w:rPr>
        <w:t>dostaw</w:t>
      </w:r>
      <w:r w:rsidR="009661B7">
        <w:rPr>
          <w:b/>
        </w:rPr>
        <w:t>y</w:t>
      </w:r>
      <w:r w:rsidR="00FC1F97">
        <w:rPr>
          <w:b/>
        </w:rPr>
        <w:t xml:space="preserve"> mięsa wieprz</w:t>
      </w:r>
      <w:r w:rsidR="00EB4892">
        <w:rPr>
          <w:b/>
        </w:rPr>
        <w:t>owego, wołowego, drobiu oraz produkt</w:t>
      </w:r>
      <w:r w:rsidR="00FC1F97">
        <w:rPr>
          <w:b/>
        </w:rPr>
        <w:t xml:space="preserve">ów mięsnych dla Zespołu Szkół Ekonomiczno-Gastronomicznych im. Macierzy Ziemi Cieszyńskiej w Cieszynie </w:t>
      </w:r>
      <w:r w:rsidR="0056218A">
        <w:rPr>
          <w:b/>
        </w:rPr>
        <w:t>(</w:t>
      </w:r>
      <w:proofErr w:type="spellStart"/>
      <w:r w:rsidR="0056218A">
        <w:rPr>
          <w:b/>
        </w:rPr>
        <w:t>CPV</w:t>
      </w:r>
      <w:proofErr w:type="spellEnd"/>
      <w:r w:rsidR="0056218A">
        <w:rPr>
          <w:b/>
        </w:rPr>
        <w:t xml:space="preserve"> 15100000-9 - produkty zwierzęce, mięso i produkty mięsne) </w:t>
      </w:r>
      <w:r w:rsidR="00FC1F97">
        <w:t xml:space="preserve">w asortymencie i w ilościach określonych </w:t>
      </w:r>
      <w:r w:rsidR="0056218A">
        <w:t xml:space="preserve">szczegółowo </w:t>
      </w:r>
      <w:r w:rsidR="007044B5">
        <w:br/>
      </w:r>
      <w:r w:rsidR="00FC1F97">
        <w:t>w formularzu cenowym.</w:t>
      </w:r>
    </w:p>
    <w:p w14:paraId="2B394E70" w14:textId="77777777" w:rsidR="00FC1F97" w:rsidRDefault="00864CD8" w:rsidP="007638CA">
      <w:pPr>
        <w:pStyle w:val="Tekstpodstawowy"/>
        <w:ind w:left="567"/>
      </w:pPr>
      <w:r>
        <w:t xml:space="preserve">Sposób </w:t>
      </w:r>
      <w:r w:rsidR="008A2249">
        <w:t xml:space="preserve">i warunki </w:t>
      </w:r>
      <w:r>
        <w:t>realizacji zamówienia:</w:t>
      </w:r>
    </w:p>
    <w:p w14:paraId="5082E9C4" w14:textId="77777777" w:rsidR="00246216" w:rsidRDefault="00864CD8" w:rsidP="002E0E62">
      <w:pPr>
        <w:pStyle w:val="Tekstpodstawowy"/>
        <w:numPr>
          <w:ilvl w:val="0"/>
          <w:numId w:val="3"/>
        </w:numPr>
        <w:tabs>
          <w:tab w:val="clear" w:pos="1287"/>
          <w:tab w:val="num" w:pos="851"/>
        </w:tabs>
        <w:ind w:left="851" w:hanging="284"/>
      </w:pPr>
      <w:r>
        <w:t>dostawy będą dokonywane cyklicznie w dni robocze</w:t>
      </w:r>
      <w:r w:rsidR="00246216">
        <w:t xml:space="preserve"> z pominięciem okresów ferii</w:t>
      </w:r>
      <w:r w:rsidR="003310C0">
        <w:t xml:space="preserve"> zimowych</w:t>
      </w:r>
      <w:r w:rsidR="00246216">
        <w:t>, wakacji</w:t>
      </w:r>
      <w:r w:rsidR="003310C0">
        <w:t xml:space="preserve"> letnich</w:t>
      </w:r>
      <w:r w:rsidR="00246216">
        <w:t xml:space="preserve"> oraz innych przerw i dni wolnych od nauki,</w:t>
      </w:r>
    </w:p>
    <w:p w14:paraId="494EDE31" w14:textId="77777777" w:rsidR="006F4E3C" w:rsidRDefault="006F4E3C" w:rsidP="002E0E62">
      <w:pPr>
        <w:pStyle w:val="Tekstpodstawowy"/>
        <w:numPr>
          <w:ilvl w:val="0"/>
          <w:numId w:val="3"/>
        </w:numPr>
        <w:tabs>
          <w:tab w:val="clear" w:pos="1287"/>
          <w:tab w:val="num" w:pos="851"/>
        </w:tabs>
        <w:ind w:left="851" w:hanging="284"/>
      </w:pPr>
      <w:r>
        <w:t xml:space="preserve">zamówienia cząstkowe będą składane </w:t>
      </w:r>
      <w:r w:rsidR="00A77895">
        <w:t>codziennie na następny dzień roboczy,</w:t>
      </w:r>
    </w:p>
    <w:p w14:paraId="71AEDD68" w14:textId="77777777" w:rsidR="00246216" w:rsidRDefault="008A2249" w:rsidP="002E0E62">
      <w:pPr>
        <w:pStyle w:val="Tekstpodstawowy"/>
        <w:numPr>
          <w:ilvl w:val="0"/>
          <w:numId w:val="3"/>
        </w:numPr>
        <w:tabs>
          <w:tab w:val="clear" w:pos="1287"/>
          <w:tab w:val="num" w:pos="851"/>
        </w:tabs>
        <w:ind w:left="851" w:hanging="284"/>
      </w:pPr>
      <w:r>
        <w:t>zamówione partie mięsa i przetworów będą d</w:t>
      </w:r>
      <w:r w:rsidR="00663F87">
        <w:t>ostarczane do siedziby Z</w:t>
      </w:r>
      <w:r>
        <w:t>amawiającego</w:t>
      </w:r>
      <w:r w:rsidR="003310C0">
        <w:t xml:space="preserve"> w dniu, na który zostały zamówione,</w:t>
      </w:r>
      <w:r>
        <w:t xml:space="preserve"> nie później niż do godz. </w:t>
      </w:r>
      <w:r w:rsidRPr="00A77895">
        <w:t>9</w:t>
      </w:r>
      <w:r w:rsidRPr="00A77895">
        <w:rPr>
          <w:vertAlign w:val="superscript"/>
        </w:rPr>
        <w:t>00</w:t>
      </w:r>
      <w:r>
        <w:t>,</w:t>
      </w:r>
    </w:p>
    <w:p w14:paraId="5C70D64A" w14:textId="091F9BE1" w:rsidR="00E46131" w:rsidRDefault="00663F87" w:rsidP="002E0E62">
      <w:pPr>
        <w:pStyle w:val="Tekstpodstawowy"/>
        <w:numPr>
          <w:ilvl w:val="0"/>
          <w:numId w:val="3"/>
        </w:numPr>
        <w:tabs>
          <w:tab w:val="clear" w:pos="1287"/>
          <w:tab w:val="num" w:pos="851"/>
        </w:tabs>
        <w:ind w:left="851" w:hanging="284"/>
      </w:pPr>
      <w:r>
        <w:t>dostawy</w:t>
      </w:r>
      <w:r w:rsidR="00DC3C32" w:rsidRPr="00DC3C32">
        <w:t xml:space="preserve"> </w:t>
      </w:r>
      <w:r w:rsidR="00DC3C32">
        <w:t>mięsa i przetworów będą dokonywane transportem Wykonawcy, stanowiącym jego koszt, w sposób zgodny z</w:t>
      </w:r>
      <w:r w:rsidR="00DC3C32" w:rsidRPr="001106F3">
        <w:t xml:space="preserve"> </w:t>
      </w:r>
      <w:r w:rsidR="00DC3C32" w:rsidRPr="00CA7A8D">
        <w:t xml:space="preserve">ustawą z dnia 25 sierpnia 2006 roku </w:t>
      </w:r>
      <w:r w:rsidR="00155DD5" w:rsidRPr="00CA7A8D">
        <w:t xml:space="preserve">- </w:t>
      </w:r>
      <w:r w:rsidR="00155DD5" w:rsidRPr="00CA7A8D">
        <w:br/>
      </w:r>
      <w:r w:rsidR="00DC3C32" w:rsidRPr="00CA7A8D">
        <w:t>o bezpieczeństwie żywności i żywienia (</w:t>
      </w:r>
      <w:proofErr w:type="spellStart"/>
      <w:r w:rsidR="005A4B25" w:rsidRPr="00CA7A8D">
        <w:t>t.j</w:t>
      </w:r>
      <w:proofErr w:type="spellEnd"/>
      <w:r w:rsidR="005A4B25" w:rsidRPr="00CA7A8D">
        <w:t xml:space="preserve">. </w:t>
      </w:r>
      <w:r w:rsidR="00DC3C32" w:rsidRPr="00CA7A8D">
        <w:t>Dz.</w:t>
      </w:r>
      <w:r w:rsidR="00C459CA" w:rsidRPr="00CA7A8D">
        <w:t xml:space="preserve"> </w:t>
      </w:r>
      <w:r w:rsidR="00DC3C32" w:rsidRPr="00CA7A8D">
        <w:t>U. z 20</w:t>
      </w:r>
      <w:r w:rsidR="00837391">
        <w:t>20</w:t>
      </w:r>
      <w:r w:rsidR="00DC3C32" w:rsidRPr="00CA7A8D">
        <w:t xml:space="preserve"> r</w:t>
      </w:r>
      <w:r w:rsidR="00C459CA" w:rsidRPr="00CA7A8D">
        <w:t xml:space="preserve">. </w:t>
      </w:r>
      <w:r w:rsidR="00DC3C32" w:rsidRPr="00CA7A8D">
        <w:t xml:space="preserve">poz. </w:t>
      </w:r>
      <w:r w:rsidR="00837391">
        <w:t>2021</w:t>
      </w:r>
      <w:r w:rsidR="00AB5FA6" w:rsidRPr="00CA7A8D">
        <w:t xml:space="preserve"> </w:t>
      </w:r>
      <w:r w:rsidR="00B81E9E" w:rsidRPr="00CA7A8D">
        <w:t xml:space="preserve">z </w:t>
      </w:r>
      <w:proofErr w:type="spellStart"/>
      <w:r w:rsidR="00B81E9E" w:rsidRPr="00CA7A8D">
        <w:t>p</w:t>
      </w:r>
      <w:r w:rsidR="00155DD5" w:rsidRPr="00CA7A8D">
        <w:t>óźn</w:t>
      </w:r>
      <w:proofErr w:type="spellEnd"/>
      <w:r w:rsidR="00B81E9E" w:rsidRPr="00CA7A8D">
        <w:t>. zm.</w:t>
      </w:r>
      <w:r w:rsidR="00DC3C32" w:rsidRPr="00003079">
        <w:t>)</w:t>
      </w:r>
      <w:r w:rsidRPr="00003079">
        <w:t>,</w:t>
      </w:r>
    </w:p>
    <w:p w14:paraId="6FD9CA4B" w14:textId="77777777" w:rsidR="008A2249" w:rsidRDefault="006F4E3C" w:rsidP="002E0E62">
      <w:pPr>
        <w:pStyle w:val="Tekstpodstawowy"/>
        <w:numPr>
          <w:ilvl w:val="0"/>
          <w:numId w:val="3"/>
        </w:numPr>
        <w:tabs>
          <w:tab w:val="clear" w:pos="1287"/>
          <w:tab w:val="num" w:pos="851"/>
        </w:tabs>
        <w:ind w:left="851" w:hanging="284"/>
      </w:pPr>
      <w:r>
        <w:t xml:space="preserve">towar objęty zamówieniem powinien odpowiadać normom zakładowym oraz spełniać wszelkie </w:t>
      </w:r>
      <w:r w:rsidR="00E46131">
        <w:t xml:space="preserve">określone </w:t>
      </w:r>
      <w:r w:rsidR="003310C0">
        <w:t>obowiązującymi</w:t>
      </w:r>
      <w:r w:rsidR="00E46131">
        <w:t xml:space="preserve"> przepisa</w:t>
      </w:r>
      <w:r w:rsidR="003310C0">
        <w:t>mi prawa</w:t>
      </w:r>
      <w:r w:rsidR="00E46131">
        <w:t xml:space="preserve"> </w:t>
      </w:r>
      <w:r>
        <w:t xml:space="preserve">wymagania </w:t>
      </w:r>
      <w:r w:rsidR="00A77895">
        <w:t xml:space="preserve">weterynaryjne, </w:t>
      </w:r>
      <w:r w:rsidR="00633E04">
        <w:t>sanitarn</w:t>
      </w:r>
      <w:r w:rsidR="00E46131">
        <w:t>e</w:t>
      </w:r>
      <w:r w:rsidR="00A77895">
        <w:t xml:space="preserve">, </w:t>
      </w:r>
      <w:r w:rsidR="00633E04">
        <w:t>dopuszczenia do sprzedaży</w:t>
      </w:r>
      <w:r w:rsidR="003310C0">
        <w:t xml:space="preserve"> itp.</w:t>
      </w:r>
    </w:p>
    <w:p w14:paraId="1132914A" w14:textId="77777777" w:rsidR="00864CD8" w:rsidRPr="00ED3192" w:rsidRDefault="00864CD8" w:rsidP="004F583B">
      <w:pPr>
        <w:pStyle w:val="Tekstpodstawowy"/>
        <w:tabs>
          <w:tab w:val="num" w:pos="993"/>
        </w:tabs>
        <w:rPr>
          <w:sz w:val="16"/>
          <w:szCs w:val="16"/>
        </w:rPr>
      </w:pPr>
    </w:p>
    <w:p w14:paraId="5BFC890A" w14:textId="77777777" w:rsidR="00275B84" w:rsidRPr="00953A9D" w:rsidRDefault="00275B84" w:rsidP="00416F99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3" w:name="_Toc152335091"/>
      <w:bookmarkStart w:id="4" w:name="_Toc89608013"/>
      <w:r w:rsidRPr="00953A9D">
        <w:rPr>
          <w:b/>
        </w:rPr>
        <w:t>Zamawiający dopuszcza możliwość składania ofert częściowych.</w:t>
      </w:r>
      <w:bookmarkEnd w:id="3"/>
      <w:bookmarkEnd w:id="4"/>
    </w:p>
    <w:p w14:paraId="02223794" w14:textId="77777777" w:rsidR="00275B84" w:rsidRDefault="00275B84" w:rsidP="00275B84">
      <w:pPr>
        <w:pStyle w:val="Tekstpodstawowy"/>
        <w:numPr>
          <w:ilvl w:val="1"/>
          <w:numId w:val="4"/>
        </w:numPr>
      </w:pPr>
      <w:r>
        <w:t xml:space="preserve">W przypadku oferty częściowej przedmiotem zamówienia są dostawy realizowane odpowiednio dla pełnych grup asortymentów wyszczególnionych w segmentach A, B, C lub D formularza cenowego, tj. </w:t>
      </w:r>
      <w:r w:rsidRPr="004B7A68">
        <w:rPr>
          <w:b/>
        </w:rPr>
        <w:t xml:space="preserve">załącznika nr </w:t>
      </w:r>
      <w:r>
        <w:rPr>
          <w:b/>
        </w:rPr>
        <w:t xml:space="preserve">1 </w:t>
      </w:r>
      <w:r w:rsidRPr="00656649">
        <w:t>oferty</w:t>
      </w:r>
      <w:r>
        <w:t>.</w:t>
      </w:r>
    </w:p>
    <w:p w14:paraId="75BACE4D" w14:textId="77777777" w:rsidR="00275B84" w:rsidRPr="004B7A68" w:rsidRDefault="00275B84" w:rsidP="00275B84">
      <w:pPr>
        <w:pStyle w:val="Tekstpodstawowy"/>
        <w:numPr>
          <w:ilvl w:val="1"/>
          <w:numId w:val="4"/>
        </w:numPr>
      </w:pPr>
      <w:r>
        <w:t xml:space="preserve">Za ofertę częściową uważa się ofertę, która spełnia wszystkie – określone w </w:t>
      </w:r>
      <w:proofErr w:type="spellStart"/>
      <w:r>
        <w:t>SIWZ</w:t>
      </w:r>
      <w:proofErr w:type="spellEnd"/>
      <w:r>
        <w:t xml:space="preserve"> -wymagania i zawiera cenę opracowaną dla jednej lub więcej grup asortymentów zawartych w segmentach A, B, C i D formularza cenowego.</w:t>
      </w:r>
    </w:p>
    <w:p w14:paraId="1A896041" w14:textId="77777777" w:rsidR="00754DD2" w:rsidRPr="00ED3192" w:rsidRDefault="00754DD2" w:rsidP="00754DD2">
      <w:pPr>
        <w:rPr>
          <w:sz w:val="16"/>
          <w:szCs w:val="16"/>
        </w:rPr>
      </w:pPr>
    </w:p>
    <w:p w14:paraId="233E66F8" w14:textId="77777777" w:rsidR="00754DD2" w:rsidRPr="003D2508" w:rsidRDefault="00754DD2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5" w:name="_Toc130307952"/>
      <w:bookmarkStart w:id="6" w:name="_Toc89608014"/>
      <w:r w:rsidRPr="003F7501">
        <w:rPr>
          <w:b/>
        </w:rPr>
        <w:t>Zamawiający zastrzega sobie prawo składania zamówień uzupełniających</w:t>
      </w:r>
      <w:r w:rsidR="00ED427F">
        <w:rPr>
          <w:b/>
        </w:rPr>
        <w:t>, stanowiących nie więcej niż 20% wartości zamówienia podstawowego</w:t>
      </w:r>
      <w:r w:rsidR="00061970">
        <w:rPr>
          <w:b/>
        </w:rPr>
        <w:t>.</w:t>
      </w:r>
      <w:bookmarkEnd w:id="5"/>
      <w:bookmarkEnd w:id="6"/>
    </w:p>
    <w:p w14:paraId="2C010B44" w14:textId="77777777" w:rsidR="00754DD2" w:rsidRPr="00ED3192" w:rsidRDefault="00754DD2" w:rsidP="00754DD2">
      <w:pPr>
        <w:rPr>
          <w:sz w:val="16"/>
          <w:szCs w:val="16"/>
        </w:rPr>
      </w:pPr>
    </w:p>
    <w:p w14:paraId="3F19FB02" w14:textId="77777777" w:rsidR="00275B84" w:rsidRPr="00756C23" w:rsidRDefault="00275B84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  <w:bCs/>
        </w:rPr>
      </w:pPr>
      <w:bookmarkStart w:id="7" w:name="_Toc130307953"/>
      <w:bookmarkStart w:id="8" w:name="_Toc89608015"/>
      <w:r w:rsidRPr="00756C23">
        <w:rPr>
          <w:b/>
          <w:bCs/>
        </w:rPr>
        <w:t>Zamawiający nie wyraża zgody na składanie ofert wariantowych.</w:t>
      </w:r>
      <w:bookmarkEnd w:id="7"/>
      <w:bookmarkEnd w:id="8"/>
    </w:p>
    <w:p w14:paraId="62BF4441" w14:textId="77777777" w:rsidR="00306F1F" w:rsidRPr="00ED3192" w:rsidRDefault="00306F1F" w:rsidP="00306F1F">
      <w:pPr>
        <w:pStyle w:val="Tekstpodstawowy"/>
        <w:rPr>
          <w:b/>
          <w:sz w:val="16"/>
          <w:szCs w:val="16"/>
        </w:rPr>
      </w:pPr>
    </w:p>
    <w:p w14:paraId="5EAA6B38" w14:textId="36CCC760" w:rsidR="00BC7188" w:rsidRPr="00953A9D" w:rsidRDefault="00BC7188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9" w:name="_Toc89608016"/>
      <w:r w:rsidRPr="00953A9D">
        <w:rPr>
          <w:b/>
        </w:rPr>
        <w:t xml:space="preserve">Termin realizacji zamówienia </w:t>
      </w:r>
      <w:r w:rsidR="00AD2D5F">
        <w:rPr>
          <w:b/>
        </w:rPr>
        <w:t>–</w:t>
      </w:r>
      <w:r w:rsidRPr="00953A9D">
        <w:rPr>
          <w:b/>
        </w:rPr>
        <w:t xml:space="preserve"> </w:t>
      </w:r>
      <w:r w:rsidR="00AD2D5F">
        <w:rPr>
          <w:b/>
        </w:rPr>
        <w:t>do 3</w:t>
      </w:r>
      <w:r w:rsidRPr="00953A9D">
        <w:rPr>
          <w:b/>
        </w:rPr>
        <w:t xml:space="preserve">1 </w:t>
      </w:r>
      <w:r w:rsidR="00AD2D5F">
        <w:rPr>
          <w:b/>
        </w:rPr>
        <w:t>grudnia 20</w:t>
      </w:r>
      <w:r w:rsidR="004C5BF3">
        <w:rPr>
          <w:b/>
        </w:rPr>
        <w:t>2</w:t>
      </w:r>
      <w:r w:rsidR="0069699A">
        <w:rPr>
          <w:b/>
        </w:rPr>
        <w:t>5</w:t>
      </w:r>
      <w:r w:rsidR="00AD2D5F">
        <w:rPr>
          <w:b/>
        </w:rPr>
        <w:t xml:space="preserve"> </w:t>
      </w:r>
      <w:r w:rsidRPr="00953A9D">
        <w:rPr>
          <w:b/>
        </w:rPr>
        <w:t>rok</w:t>
      </w:r>
      <w:r w:rsidR="00AD2D5F">
        <w:rPr>
          <w:b/>
        </w:rPr>
        <w:t>u</w:t>
      </w:r>
      <w:r w:rsidRPr="00953A9D">
        <w:rPr>
          <w:b/>
        </w:rPr>
        <w:t>.</w:t>
      </w:r>
      <w:bookmarkEnd w:id="9"/>
    </w:p>
    <w:p w14:paraId="4AE03BFA" w14:textId="77777777" w:rsidR="00BC7188" w:rsidRPr="00ED3192" w:rsidRDefault="00BC7188" w:rsidP="00BC7188">
      <w:pPr>
        <w:pStyle w:val="Tekstpodstawowy"/>
        <w:tabs>
          <w:tab w:val="left" w:pos="567"/>
        </w:tabs>
        <w:ind w:left="567" w:hanging="567"/>
        <w:rPr>
          <w:sz w:val="16"/>
          <w:szCs w:val="16"/>
        </w:rPr>
      </w:pPr>
    </w:p>
    <w:p w14:paraId="1769D099" w14:textId="77777777" w:rsidR="00BC7188" w:rsidRPr="00953A9D" w:rsidRDefault="00BC7188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10" w:name="_Toc89608017"/>
      <w:bookmarkStart w:id="11" w:name="_Hlk25513997"/>
      <w:r w:rsidRPr="00953A9D">
        <w:rPr>
          <w:b/>
        </w:rPr>
        <w:t>Warunki uczestnictwa w postępowaniu i sposób oceny ich spełnienia.</w:t>
      </w:r>
      <w:bookmarkEnd w:id="10"/>
    </w:p>
    <w:p w14:paraId="51742AD7" w14:textId="77777777" w:rsidR="00360F38" w:rsidRPr="00587C00" w:rsidRDefault="00360F38" w:rsidP="002E0E62">
      <w:pPr>
        <w:pStyle w:val="Tekstpodstawowy"/>
        <w:numPr>
          <w:ilvl w:val="1"/>
          <w:numId w:val="14"/>
        </w:numPr>
        <w:tabs>
          <w:tab w:val="clear" w:pos="375"/>
          <w:tab w:val="num" w:pos="567"/>
        </w:tabs>
        <w:ind w:left="567" w:hanging="567"/>
      </w:pPr>
      <w:r w:rsidRPr="00587C00">
        <w:t xml:space="preserve">W postępowaniu mogą brać udział </w:t>
      </w:r>
      <w:r w:rsidR="00A703E0">
        <w:t>W</w:t>
      </w:r>
      <w:r>
        <w:t>ykon</w:t>
      </w:r>
      <w:r w:rsidRPr="00587C00">
        <w:t>awcy, którzy:</w:t>
      </w:r>
    </w:p>
    <w:p w14:paraId="709C48DA" w14:textId="77777777" w:rsidR="00360F38" w:rsidRDefault="00360F38" w:rsidP="002E0E62">
      <w:pPr>
        <w:pStyle w:val="Tekstpodstawowy"/>
        <w:numPr>
          <w:ilvl w:val="1"/>
          <w:numId w:val="13"/>
        </w:numPr>
        <w:tabs>
          <w:tab w:val="clear" w:pos="1440"/>
          <w:tab w:val="left" w:pos="567"/>
          <w:tab w:val="num" w:pos="851"/>
        </w:tabs>
        <w:ind w:left="851" w:hanging="284"/>
        <w:rPr>
          <w:szCs w:val="24"/>
        </w:rPr>
      </w:pPr>
      <w:r>
        <w:lastRenderedPageBreak/>
        <w:t>posiadają uprawnienia do wykonywania działalności lub czynności objętych przedmiotem zamówienia, jeżeli ustawy nakładają obowią</w:t>
      </w:r>
      <w:r w:rsidR="00ED427F">
        <w:t xml:space="preserve">zek posiadania takich uprawnień; za spełnienie warunku uważa się przedłożenie przez Wykonawcę </w:t>
      </w:r>
      <w:r w:rsidR="00ED427F" w:rsidRPr="00C85C9D">
        <w:t>zaświadczeni</w:t>
      </w:r>
      <w:r w:rsidR="00ED427F">
        <w:t>a</w:t>
      </w:r>
      <w:r w:rsidR="009D12A4">
        <w:t xml:space="preserve"> określonego w pkt</w:t>
      </w:r>
      <w:r w:rsidR="00AB5FA6">
        <w:t>.</w:t>
      </w:r>
      <w:r w:rsidR="009D12A4">
        <w:t xml:space="preserve"> 9.</w:t>
      </w:r>
      <w:r w:rsidR="00EF0BE1">
        <w:t>4</w:t>
      </w:r>
      <w:r w:rsidR="009D12A4">
        <w:t xml:space="preserve"> </w:t>
      </w:r>
      <w:proofErr w:type="spellStart"/>
      <w:r w:rsidR="009D12A4">
        <w:t>SIWZ</w:t>
      </w:r>
      <w:proofErr w:type="spellEnd"/>
      <w:r w:rsidR="00511F59">
        <w:t xml:space="preserve"> </w:t>
      </w:r>
      <w:r w:rsidR="00511F59">
        <w:rPr>
          <w:szCs w:val="24"/>
        </w:rPr>
        <w:t>oraz fakt zarejestrowania działalności we właściwym rejestrze działalności gospodarczej</w:t>
      </w:r>
      <w:r w:rsidR="00ED427F">
        <w:t>;</w:t>
      </w:r>
    </w:p>
    <w:p w14:paraId="36A3CFBA" w14:textId="77777777" w:rsidR="00360F38" w:rsidRPr="00E1676C" w:rsidRDefault="00E1676C" w:rsidP="002E0E62">
      <w:pPr>
        <w:pStyle w:val="Tekstpodstawowy"/>
        <w:numPr>
          <w:ilvl w:val="1"/>
          <w:numId w:val="13"/>
        </w:numPr>
        <w:tabs>
          <w:tab w:val="clear" w:pos="1440"/>
          <w:tab w:val="left" w:pos="567"/>
          <w:tab w:val="num" w:pos="851"/>
        </w:tabs>
        <w:ind w:left="851" w:hanging="284"/>
        <w:rPr>
          <w:szCs w:val="24"/>
        </w:rPr>
      </w:pPr>
      <w:r w:rsidRPr="00E1676C">
        <w:rPr>
          <w:bCs/>
          <w:iCs/>
          <w:szCs w:val="24"/>
        </w:rPr>
        <w:t xml:space="preserve">posiadają niezbędną wiedzę i doświadczenie oraz dysponują potencjałem technicznym i osobami zdolnymi do wykonania zamówienia </w:t>
      </w:r>
      <w:r w:rsidRPr="00E03198">
        <w:rPr>
          <w:bCs/>
          <w:iCs/>
          <w:szCs w:val="24"/>
        </w:rPr>
        <w:t>lub przedstawią pisemne zobowiązanie innych podmiotów do udostęp</w:t>
      </w:r>
      <w:r w:rsidRPr="00E03198">
        <w:rPr>
          <w:bCs/>
          <w:iCs/>
          <w:szCs w:val="24"/>
        </w:rPr>
        <w:softHyphen/>
        <w:t xml:space="preserve">nienia </w:t>
      </w:r>
      <w:r w:rsidR="00E03198" w:rsidRPr="00E03198">
        <w:rPr>
          <w:bCs/>
          <w:iCs/>
          <w:szCs w:val="24"/>
        </w:rPr>
        <w:t xml:space="preserve">niezbędnych zasobów, tj. </w:t>
      </w:r>
      <w:r w:rsidRPr="00E03198">
        <w:rPr>
          <w:bCs/>
          <w:iCs/>
          <w:szCs w:val="24"/>
        </w:rPr>
        <w:t>potencjału technicznego i osób zdolnych do wykonania zamówienia</w:t>
      </w:r>
      <w:r w:rsidR="00ED427F">
        <w:rPr>
          <w:szCs w:val="24"/>
        </w:rPr>
        <w:t xml:space="preserve">; za spełnienie warunku uważa się przedłożenie </w:t>
      </w:r>
      <w:r w:rsidR="00144E36">
        <w:rPr>
          <w:szCs w:val="24"/>
        </w:rPr>
        <w:t xml:space="preserve">przez Wykonawcę </w:t>
      </w:r>
      <w:r w:rsidR="002E7EDF">
        <w:rPr>
          <w:szCs w:val="24"/>
        </w:rPr>
        <w:t xml:space="preserve">dokumentu </w:t>
      </w:r>
      <w:r w:rsidR="009D12A4">
        <w:rPr>
          <w:szCs w:val="24"/>
        </w:rPr>
        <w:t>określonego w pkt</w:t>
      </w:r>
      <w:r w:rsidR="00AB5FA6">
        <w:rPr>
          <w:szCs w:val="24"/>
        </w:rPr>
        <w:t>.</w:t>
      </w:r>
      <w:r w:rsidR="009D12A4">
        <w:rPr>
          <w:szCs w:val="24"/>
        </w:rPr>
        <w:t xml:space="preserve"> </w:t>
      </w:r>
      <w:r w:rsidR="00EF0BE1">
        <w:rPr>
          <w:szCs w:val="24"/>
        </w:rPr>
        <w:t>9.5</w:t>
      </w:r>
      <w:r w:rsidR="00891E2F">
        <w:rPr>
          <w:szCs w:val="24"/>
        </w:rPr>
        <w:t xml:space="preserve"> i </w:t>
      </w:r>
      <w:r w:rsidR="009D12A4">
        <w:rPr>
          <w:szCs w:val="24"/>
        </w:rPr>
        <w:t>9.</w:t>
      </w:r>
      <w:r w:rsidR="00EF0BE1">
        <w:rPr>
          <w:szCs w:val="24"/>
        </w:rPr>
        <w:t>6</w:t>
      </w:r>
      <w:r w:rsidR="009D12A4">
        <w:rPr>
          <w:szCs w:val="24"/>
        </w:rPr>
        <w:t xml:space="preserve"> </w:t>
      </w:r>
      <w:proofErr w:type="spellStart"/>
      <w:r w:rsidR="009D12A4">
        <w:rPr>
          <w:szCs w:val="24"/>
        </w:rPr>
        <w:t>SIWZ</w:t>
      </w:r>
      <w:proofErr w:type="spellEnd"/>
      <w:r w:rsidR="00144E36">
        <w:t xml:space="preserve">; </w:t>
      </w:r>
    </w:p>
    <w:p w14:paraId="4564E837" w14:textId="77777777" w:rsidR="00360F38" w:rsidRPr="00587C00" w:rsidRDefault="00360F38" w:rsidP="002E0E62">
      <w:pPr>
        <w:pStyle w:val="Tekstpodstawowy"/>
        <w:numPr>
          <w:ilvl w:val="1"/>
          <w:numId w:val="13"/>
        </w:numPr>
        <w:tabs>
          <w:tab w:val="clear" w:pos="1440"/>
          <w:tab w:val="left" w:pos="567"/>
          <w:tab w:val="num" w:pos="851"/>
        </w:tabs>
        <w:ind w:left="851" w:hanging="284"/>
        <w:rPr>
          <w:szCs w:val="24"/>
        </w:rPr>
      </w:pPr>
      <w:r w:rsidRPr="00587C00">
        <w:rPr>
          <w:szCs w:val="24"/>
        </w:rPr>
        <w:t>znajdują się w sytuacji ekonomicznej i finansowej za</w:t>
      </w:r>
      <w:r w:rsidRPr="00587C00">
        <w:rPr>
          <w:szCs w:val="24"/>
        </w:rPr>
        <w:softHyphen/>
        <w:t>p</w:t>
      </w:r>
      <w:r w:rsidR="002E7EDF">
        <w:rPr>
          <w:szCs w:val="24"/>
        </w:rPr>
        <w:t>ewniającej wykonanie zamówienia; za spełnienie warunku uważa się przedłożenie przez Wykonawcę oświa</w:t>
      </w:r>
      <w:r w:rsidR="00C6764B">
        <w:rPr>
          <w:szCs w:val="24"/>
        </w:rPr>
        <w:t>dczenia, o którym mowa w pkt</w:t>
      </w:r>
      <w:r w:rsidR="00AB5FA6">
        <w:rPr>
          <w:szCs w:val="24"/>
        </w:rPr>
        <w:t>.</w:t>
      </w:r>
      <w:r w:rsidR="00C6764B">
        <w:rPr>
          <w:szCs w:val="24"/>
        </w:rPr>
        <w:t xml:space="preserve"> 9.3</w:t>
      </w:r>
      <w:r w:rsidR="002E7EDF">
        <w:rPr>
          <w:szCs w:val="24"/>
        </w:rPr>
        <w:t xml:space="preserve"> </w:t>
      </w:r>
      <w:proofErr w:type="spellStart"/>
      <w:r w:rsidR="002E7EDF">
        <w:rPr>
          <w:szCs w:val="24"/>
        </w:rPr>
        <w:t>SIWZ</w:t>
      </w:r>
      <w:proofErr w:type="spellEnd"/>
      <w:r w:rsidR="00AB5FA6">
        <w:rPr>
          <w:szCs w:val="24"/>
        </w:rPr>
        <w:t>;</w:t>
      </w:r>
    </w:p>
    <w:p w14:paraId="4B2D510F" w14:textId="2F827D59" w:rsidR="00360F38" w:rsidRDefault="00360F38" w:rsidP="002E0E62">
      <w:pPr>
        <w:pStyle w:val="Tekstpodstawowy"/>
        <w:numPr>
          <w:ilvl w:val="1"/>
          <w:numId w:val="13"/>
        </w:numPr>
        <w:tabs>
          <w:tab w:val="clear" w:pos="1440"/>
          <w:tab w:val="left" w:pos="567"/>
          <w:tab w:val="num" w:pos="851"/>
        </w:tabs>
        <w:ind w:left="851" w:hanging="284"/>
        <w:rPr>
          <w:szCs w:val="24"/>
        </w:rPr>
      </w:pPr>
      <w:r w:rsidRPr="00587C00">
        <w:rPr>
          <w:szCs w:val="24"/>
        </w:rPr>
        <w:t xml:space="preserve">nie podlegają wykluczeniu z postępowania o udzielenie zamówienia z tytułu wystąpienia przesłanek określonych w art. </w:t>
      </w:r>
      <w:r w:rsidR="00DA3E3F">
        <w:rPr>
          <w:szCs w:val="24"/>
        </w:rPr>
        <w:t>108</w:t>
      </w:r>
      <w:r w:rsidRPr="00587C00">
        <w:rPr>
          <w:szCs w:val="24"/>
        </w:rPr>
        <w:t xml:space="preserve"> ustawy Prawo zamówień publicznych</w:t>
      </w:r>
      <w:r w:rsidR="006F0782">
        <w:rPr>
          <w:szCs w:val="24"/>
        </w:rPr>
        <w:t xml:space="preserve">; za spełnienie warunku uważa się przedłożenie przez Wykonawcę </w:t>
      </w:r>
      <w:r w:rsidR="00497493">
        <w:rPr>
          <w:szCs w:val="24"/>
        </w:rPr>
        <w:t>dokument</w:t>
      </w:r>
      <w:r w:rsidR="00EF0BE1">
        <w:rPr>
          <w:szCs w:val="24"/>
        </w:rPr>
        <w:t>u</w:t>
      </w:r>
      <w:r w:rsidR="006F0782">
        <w:rPr>
          <w:szCs w:val="24"/>
        </w:rPr>
        <w:t>, o który</w:t>
      </w:r>
      <w:r w:rsidR="00EF0BE1">
        <w:rPr>
          <w:szCs w:val="24"/>
        </w:rPr>
        <w:t>m</w:t>
      </w:r>
      <w:r w:rsidR="006F0782">
        <w:rPr>
          <w:szCs w:val="24"/>
        </w:rPr>
        <w:t xml:space="preserve"> mowa w pkt</w:t>
      </w:r>
      <w:r w:rsidR="00AB5FA6">
        <w:rPr>
          <w:szCs w:val="24"/>
        </w:rPr>
        <w:t>.</w:t>
      </w:r>
      <w:r w:rsidR="006F0782">
        <w:rPr>
          <w:szCs w:val="24"/>
        </w:rPr>
        <w:t xml:space="preserve"> </w:t>
      </w:r>
      <w:r w:rsidR="00C6764B">
        <w:rPr>
          <w:szCs w:val="24"/>
        </w:rPr>
        <w:t>9.3</w:t>
      </w:r>
      <w:r w:rsidR="002A6290">
        <w:rPr>
          <w:szCs w:val="24"/>
        </w:rPr>
        <w:t xml:space="preserve"> </w:t>
      </w:r>
      <w:proofErr w:type="spellStart"/>
      <w:r w:rsidR="006F0782">
        <w:rPr>
          <w:szCs w:val="24"/>
        </w:rPr>
        <w:t>SIWZ</w:t>
      </w:r>
      <w:proofErr w:type="spellEnd"/>
      <w:r w:rsidR="00507506">
        <w:rPr>
          <w:szCs w:val="24"/>
        </w:rPr>
        <w:t xml:space="preserve">; </w:t>
      </w:r>
    </w:p>
    <w:bookmarkEnd w:id="11"/>
    <w:p w14:paraId="248B8671" w14:textId="77777777" w:rsidR="00360F38" w:rsidRDefault="00360F38" w:rsidP="002E0E62">
      <w:pPr>
        <w:pStyle w:val="Tekstpodstawowy"/>
        <w:numPr>
          <w:ilvl w:val="1"/>
          <w:numId w:val="13"/>
        </w:numPr>
        <w:tabs>
          <w:tab w:val="clear" w:pos="1440"/>
          <w:tab w:val="left" w:pos="567"/>
          <w:tab w:val="num" w:pos="851"/>
        </w:tabs>
        <w:ind w:left="851" w:hanging="284"/>
        <w:rPr>
          <w:szCs w:val="24"/>
        </w:rPr>
      </w:pPr>
      <w:r>
        <w:rPr>
          <w:szCs w:val="24"/>
        </w:rPr>
        <w:t>złożą wszystkie dokumenty wymienione w pkt</w:t>
      </w:r>
      <w:r w:rsidR="00AB5FA6">
        <w:rPr>
          <w:szCs w:val="24"/>
        </w:rPr>
        <w:t>.</w:t>
      </w:r>
      <w:r>
        <w:rPr>
          <w:szCs w:val="24"/>
        </w:rPr>
        <w:t xml:space="preserve"> </w:t>
      </w:r>
      <w:r w:rsidR="00C6764B">
        <w:rPr>
          <w:szCs w:val="24"/>
        </w:rPr>
        <w:t>9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SIWZ</w:t>
      </w:r>
      <w:proofErr w:type="spellEnd"/>
      <w:r>
        <w:rPr>
          <w:szCs w:val="24"/>
        </w:rPr>
        <w:t>.</w:t>
      </w:r>
    </w:p>
    <w:p w14:paraId="17B1564C" w14:textId="77777777" w:rsidR="00360F38" w:rsidRPr="00220402" w:rsidRDefault="00360F38" w:rsidP="002E0E62">
      <w:pPr>
        <w:pStyle w:val="Tekstpodstawowy"/>
        <w:numPr>
          <w:ilvl w:val="1"/>
          <w:numId w:val="15"/>
        </w:numPr>
        <w:tabs>
          <w:tab w:val="clear" w:pos="375"/>
          <w:tab w:val="num" w:pos="567"/>
        </w:tabs>
        <w:ind w:left="567" w:hanging="567"/>
        <w:rPr>
          <w:b/>
          <w:szCs w:val="24"/>
        </w:rPr>
      </w:pPr>
      <w:r w:rsidRPr="00587C00">
        <w:t xml:space="preserve">Ocena spełniania przez </w:t>
      </w:r>
      <w:r>
        <w:t>Wykonawc</w:t>
      </w:r>
      <w:r w:rsidRPr="00587C00">
        <w:t>ów wymaganych warunków</w:t>
      </w:r>
      <w:r>
        <w:rPr>
          <w:b/>
        </w:rPr>
        <w:t xml:space="preserve"> </w:t>
      </w:r>
      <w:r>
        <w:t>będzie dokonywana wg formuły „spełnia – nie spełnia”.</w:t>
      </w:r>
    </w:p>
    <w:p w14:paraId="094872C3" w14:textId="77777777" w:rsidR="00061970" w:rsidRPr="00061970" w:rsidRDefault="00360F38" w:rsidP="002E0E62">
      <w:pPr>
        <w:pStyle w:val="Tekstpodstawowy"/>
        <w:numPr>
          <w:ilvl w:val="1"/>
          <w:numId w:val="15"/>
        </w:numPr>
        <w:tabs>
          <w:tab w:val="clear" w:pos="375"/>
          <w:tab w:val="num" w:pos="567"/>
        </w:tabs>
        <w:ind w:left="567" w:hanging="567"/>
        <w:rPr>
          <w:b/>
          <w:szCs w:val="24"/>
        </w:rPr>
      </w:pPr>
      <w:r w:rsidRPr="00220402">
        <w:t>Niespełnienie chociażby jednego warunku skutkować będzie wykluc</w:t>
      </w:r>
      <w:r w:rsidR="00421DA9">
        <w:t>zeniem Wykonawcy z postępowania</w:t>
      </w:r>
      <w:r w:rsidR="00061970">
        <w:t>.</w:t>
      </w:r>
    </w:p>
    <w:p w14:paraId="3B674B74" w14:textId="77777777" w:rsidR="00360F38" w:rsidRPr="00220402" w:rsidRDefault="00061970" w:rsidP="002E0E62">
      <w:pPr>
        <w:pStyle w:val="Tekstpodstawowy"/>
        <w:numPr>
          <w:ilvl w:val="1"/>
          <w:numId w:val="15"/>
        </w:numPr>
        <w:tabs>
          <w:tab w:val="clear" w:pos="375"/>
          <w:tab w:val="num" w:pos="567"/>
        </w:tabs>
        <w:ind w:left="567" w:hanging="567"/>
        <w:rPr>
          <w:b/>
          <w:szCs w:val="24"/>
        </w:rPr>
      </w:pPr>
      <w:r>
        <w:t>Zamawiający zastrzega sobie prawo wezwania Wykonawcy w celu uzupełnienia dokumentów określonych w pkt. 9</w:t>
      </w:r>
      <w:r w:rsidR="00966676">
        <w:t xml:space="preserve">, przy czym dokumenty te muszą potwierdzać spełnianie przez Wykonawcę warunków </w:t>
      </w:r>
      <w:r w:rsidR="00F53ED6">
        <w:t>udziału w postę</w:t>
      </w:r>
      <w:r w:rsidR="00966676">
        <w:t>powaniu na dzień, w którym upłynął termin składania ofert</w:t>
      </w:r>
      <w:r w:rsidR="00421DA9">
        <w:rPr>
          <w:szCs w:val="24"/>
        </w:rPr>
        <w:t>.</w:t>
      </w:r>
    </w:p>
    <w:p w14:paraId="04C665DB" w14:textId="77777777" w:rsidR="00360F38" w:rsidRPr="00587C00" w:rsidRDefault="00360F38" w:rsidP="002E0E62">
      <w:pPr>
        <w:pStyle w:val="Tekstpodstawowy"/>
        <w:numPr>
          <w:ilvl w:val="1"/>
          <w:numId w:val="15"/>
        </w:numPr>
        <w:tabs>
          <w:tab w:val="clear" w:pos="375"/>
          <w:tab w:val="num" w:pos="567"/>
        </w:tabs>
        <w:ind w:left="567" w:hanging="567"/>
        <w:rPr>
          <w:b/>
          <w:szCs w:val="24"/>
        </w:rPr>
      </w:pPr>
      <w:r>
        <w:rPr>
          <w:szCs w:val="24"/>
        </w:rPr>
        <w:t>Ofertę W</w:t>
      </w:r>
      <w:r w:rsidRPr="00587C00">
        <w:rPr>
          <w:szCs w:val="24"/>
        </w:rPr>
        <w:t>ykonawcy wykluczonego uznaje się za odrzuconą.</w:t>
      </w:r>
    </w:p>
    <w:p w14:paraId="4A3E2553" w14:textId="77777777" w:rsidR="00BC7188" w:rsidRPr="00ED3192" w:rsidRDefault="00BC7188" w:rsidP="00BC7188">
      <w:pPr>
        <w:pStyle w:val="Tekstpodstawowy"/>
        <w:rPr>
          <w:sz w:val="16"/>
          <w:szCs w:val="16"/>
        </w:rPr>
      </w:pPr>
    </w:p>
    <w:p w14:paraId="4D2AC5C8" w14:textId="77777777" w:rsidR="00BC7188" w:rsidRPr="00953A9D" w:rsidRDefault="00BC7188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12" w:name="_Toc89608018"/>
      <w:r w:rsidRPr="00953A9D">
        <w:rPr>
          <w:b/>
        </w:rPr>
        <w:t>Dokumenty</w:t>
      </w:r>
      <w:r w:rsidR="00E55184" w:rsidRPr="00756C23">
        <w:rPr>
          <w:b/>
          <w:bCs/>
        </w:rPr>
        <w:t>, oświadczenia i zaświadczenia wymagane od Wykonawców:</w:t>
      </w:r>
      <w:bookmarkEnd w:id="12"/>
    </w:p>
    <w:p w14:paraId="7CF26152" w14:textId="77777777" w:rsidR="00BC7188" w:rsidRDefault="00BC7188" w:rsidP="002E0E62">
      <w:pPr>
        <w:pStyle w:val="Tekstpodstawowy"/>
        <w:numPr>
          <w:ilvl w:val="1"/>
          <w:numId w:val="5"/>
        </w:numPr>
        <w:tabs>
          <w:tab w:val="clear" w:pos="375"/>
          <w:tab w:val="num" w:pos="567"/>
          <w:tab w:val="left" w:pos="7938"/>
        </w:tabs>
        <w:ind w:left="567" w:hanging="567"/>
      </w:pPr>
      <w:r>
        <w:rPr>
          <w:b/>
        </w:rPr>
        <w:t xml:space="preserve">Formularz ofertowy - </w:t>
      </w:r>
      <w:r w:rsidRPr="00FB2725">
        <w:t>załącz</w:t>
      </w:r>
      <w:r>
        <w:t>o</w:t>
      </w:r>
      <w:r w:rsidRPr="00FB2725">
        <w:t>n</w:t>
      </w:r>
      <w:r>
        <w:t>y</w:t>
      </w:r>
      <w:r w:rsidRPr="00FB2725">
        <w:t xml:space="preserve"> </w:t>
      </w:r>
      <w:r>
        <w:t xml:space="preserve">do </w:t>
      </w:r>
      <w:proofErr w:type="spellStart"/>
      <w:r>
        <w:t>SIWZ</w:t>
      </w:r>
      <w:proofErr w:type="spellEnd"/>
      <w:r>
        <w:t>.</w:t>
      </w:r>
    </w:p>
    <w:p w14:paraId="798C748E" w14:textId="77777777" w:rsidR="00BC7188" w:rsidRDefault="00BC7188" w:rsidP="002E0E62">
      <w:pPr>
        <w:pStyle w:val="Tekstpodstawowy"/>
        <w:numPr>
          <w:ilvl w:val="1"/>
          <w:numId w:val="5"/>
        </w:numPr>
        <w:tabs>
          <w:tab w:val="clear" w:pos="375"/>
          <w:tab w:val="num" w:pos="567"/>
          <w:tab w:val="left" w:pos="7938"/>
        </w:tabs>
        <w:ind w:left="567" w:hanging="567"/>
      </w:pPr>
      <w:r>
        <w:t xml:space="preserve">Formularz cenowy – </w:t>
      </w:r>
      <w:r>
        <w:rPr>
          <w:b/>
        </w:rPr>
        <w:t>załącznik nr 1</w:t>
      </w:r>
      <w:r w:rsidRPr="00FB2725">
        <w:t>.</w:t>
      </w:r>
    </w:p>
    <w:p w14:paraId="1C606FD6" w14:textId="2487A16C" w:rsidR="005778F9" w:rsidRDefault="005778F9" w:rsidP="002E0E62">
      <w:pPr>
        <w:pStyle w:val="Tekstpodstawowy"/>
        <w:numPr>
          <w:ilvl w:val="1"/>
          <w:numId w:val="5"/>
        </w:numPr>
        <w:tabs>
          <w:tab w:val="clear" w:pos="375"/>
          <w:tab w:val="num" w:pos="567"/>
          <w:tab w:val="left" w:pos="7938"/>
        </w:tabs>
        <w:ind w:left="567" w:hanging="567"/>
      </w:pPr>
      <w:r>
        <w:t xml:space="preserve">Oświadczenie o spełnianiu przez Wykonawcę warunków określonych w art. </w:t>
      </w:r>
      <w:r w:rsidR="001B5D89">
        <w:t>112</w:t>
      </w:r>
      <w:r w:rsidR="00967D50">
        <w:t xml:space="preserve"> </w:t>
      </w:r>
      <w:r>
        <w:t xml:space="preserve"> </w:t>
      </w:r>
      <w:r w:rsidR="006913DE">
        <w:br/>
      </w:r>
      <w:r>
        <w:t xml:space="preserve">i niepodleganiu wykluczeniu z postępowania na podstawie art. </w:t>
      </w:r>
      <w:r w:rsidR="00D44A55">
        <w:t>108</w:t>
      </w:r>
      <w:r>
        <w:t xml:space="preserve"> ustawy Prawo zamówień publicznych – </w:t>
      </w:r>
      <w:r>
        <w:rPr>
          <w:b/>
        </w:rPr>
        <w:t xml:space="preserve">załącznik nr </w:t>
      </w:r>
      <w:r w:rsidR="00B02AD0">
        <w:rPr>
          <w:b/>
        </w:rPr>
        <w:t>2</w:t>
      </w:r>
      <w:r w:rsidRPr="009918B1">
        <w:t>.</w:t>
      </w:r>
    </w:p>
    <w:p w14:paraId="3AAF2F26" w14:textId="77777777" w:rsidR="00BC7188" w:rsidRPr="00C85C9D" w:rsidRDefault="00BC7188" w:rsidP="002E0E62">
      <w:pPr>
        <w:pStyle w:val="Tekstpodstawowy"/>
        <w:numPr>
          <w:ilvl w:val="1"/>
          <w:numId w:val="5"/>
        </w:numPr>
        <w:tabs>
          <w:tab w:val="clear" w:pos="375"/>
          <w:tab w:val="num" w:pos="567"/>
          <w:tab w:val="left" w:pos="7938"/>
        </w:tabs>
        <w:ind w:left="567" w:hanging="567"/>
      </w:pPr>
      <w:r w:rsidRPr="00C85C9D">
        <w:t xml:space="preserve">Aktualne zaświadczenie wydane przez właściwego </w:t>
      </w:r>
      <w:r w:rsidRPr="00155DD5">
        <w:t>Powiatowego Inspektora Weterynarii</w:t>
      </w:r>
      <w:r w:rsidR="00DA0B7C" w:rsidRPr="00155DD5">
        <w:t xml:space="preserve"> lub P</w:t>
      </w:r>
      <w:r w:rsidR="00F127C7" w:rsidRPr="00155DD5">
        <w:t xml:space="preserve">aństwowego </w:t>
      </w:r>
      <w:r w:rsidR="00DA0B7C" w:rsidRPr="00155DD5">
        <w:t>P</w:t>
      </w:r>
      <w:r w:rsidR="00F127C7" w:rsidRPr="00155DD5">
        <w:t xml:space="preserve">owiatowego </w:t>
      </w:r>
      <w:r w:rsidR="00DA0B7C" w:rsidRPr="00155DD5">
        <w:t>I</w:t>
      </w:r>
      <w:r w:rsidR="00F127C7" w:rsidRPr="00155DD5">
        <w:t xml:space="preserve">nspektora </w:t>
      </w:r>
      <w:r w:rsidR="00DA0B7C" w:rsidRPr="00155DD5">
        <w:t>S</w:t>
      </w:r>
      <w:r w:rsidR="00F127C7" w:rsidRPr="00155DD5">
        <w:t>anitarnego</w:t>
      </w:r>
      <w:r w:rsidRPr="00C85C9D">
        <w:t xml:space="preserve">, potwierdzające spełnianie przez Wykonawcę wymagań niezbędnych do prowadzenia działalności objętej przedmiotem zamówienia – </w:t>
      </w:r>
      <w:r w:rsidRPr="00C85C9D">
        <w:rPr>
          <w:b/>
        </w:rPr>
        <w:t xml:space="preserve">załącznik nr </w:t>
      </w:r>
      <w:r w:rsidR="00D74BCC">
        <w:rPr>
          <w:b/>
        </w:rPr>
        <w:t>3</w:t>
      </w:r>
      <w:r w:rsidRPr="00C85C9D">
        <w:t>.</w:t>
      </w:r>
    </w:p>
    <w:p w14:paraId="6DB08670" w14:textId="77777777" w:rsidR="00BC7188" w:rsidRDefault="009D12A4" w:rsidP="002E0E62">
      <w:pPr>
        <w:pStyle w:val="Tekstpodstawowy"/>
        <w:numPr>
          <w:ilvl w:val="1"/>
          <w:numId w:val="5"/>
        </w:numPr>
        <w:tabs>
          <w:tab w:val="clear" w:pos="375"/>
          <w:tab w:val="num" w:pos="567"/>
          <w:tab w:val="left" w:pos="7938"/>
        </w:tabs>
        <w:ind w:left="567" w:hanging="567"/>
      </w:pPr>
      <w:r>
        <w:t xml:space="preserve">Dokumenty </w:t>
      </w:r>
      <w:r w:rsidRPr="00C85C9D">
        <w:t xml:space="preserve">potwierdzające </w:t>
      </w:r>
      <w:r w:rsidR="00497493">
        <w:t>doświadczenie i wiedzę</w:t>
      </w:r>
      <w:r w:rsidRPr="00C85C9D">
        <w:t xml:space="preserve"> Wykonawcy przy podobnego </w:t>
      </w:r>
      <w:r w:rsidR="00ED3192">
        <w:t xml:space="preserve">do oferowanego </w:t>
      </w:r>
      <w:r w:rsidRPr="00C85C9D">
        <w:t>typu</w:t>
      </w:r>
      <w:r w:rsidR="00ED3192">
        <w:t xml:space="preserve"> (części)</w:t>
      </w:r>
      <w:r w:rsidRPr="00C85C9D">
        <w:t xml:space="preserve"> dostaw w okresie ostatnich 3 lat</w:t>
      </w:r>
      <w:r>
        <w:t xml:space="preserve">, a jeżeli okres prowadzenia działalności jest krótszy, to w tym okresie, </w:t>
      </w:r>
      <w:r w:rsidR="00497493" w:rsidRPr="00497493">
        <w:t>z podaniem ich wartości, przedmiotu, dat wykonania i odbiorców</w:t>
      </w:r>
      <w:r w:rsidR="00497493">
        <w:t xml:space="preserve">, </w:t>
      </w:r>
      <w:r w:rsidR="00AC1237">
        <w:t>tj. co najmniej 2 dokumenty</w:t>
      </w:r>
      <w:r>
        <w:t xml:space="preserve"> </w:t>
      </w:r>
      <w:r>
        <w:rPr>
          <w:szCs w:val="24"/>
        </w:rPr>
        <w:t xml:space="preserve">potwierdzające </w:t>
      </w:r>
      <w:r w:rsidR="00497493">
        <w:rPr>
          <w:szCs w:val="24"/>
        </w:rPr>
        <w:t xml:space="preserve">należyte </w:t>
      </w:r>
      <w:r>
        <w:rPr>
          <w:szCs w:val="24"/>
        </w:rPr>
        <w:t xml:space="preserve">wykonanie przez Wykonawcę </w:t>
      </w:r>
      <w:r w:rsidRPr="00C85C9D">
        <w:t xml:space="preserve">podobnego typu </w:t>
      </w:r>
      <w:r w:rsidR="00F91B2F">
        <w:t xml:space="preserve">zamówień (dostaw) </w:t>
      </w:r>
      <w:r w:rsidR="00C6764B">
        <w:t xml:space="preserve">o wartości nie mniejszej niż </w:t>
      </w:r>
      <w:r w:rsidR="00AD2D5F">
        <w:t>5</w:t>
      </w:r>
      <w:r>
        <w:t>.000 zł</w:t>
      </w:r>
      <w:r w:rsidR="00BC7188" w:rsidRPr="00C85C9D">
        <w:t xml:space="preserve"> </w:t>
      </w:r>
      <w:r w:rsidR="006A2B0F">
        <w:t>każde</w:t>
      </w:r>
      <w:r w:rsidR="00497493">
        <w:t xml:space="preserve"> </w:t>
      </w:r>
      <w:r w:rsidR="00BC7188" w:rsidRPr="00C85C9D">
        <w:t xml:space="preserve">– </w:t>
      </w:r>
      <w:r w:rsidR="00BC7188" w:rsidRPr="00C85C9D">
        <w:rPr>
          <w:b/>
        </w:rPr>
        <w:t xml:space="preserve">załącznik nr </w:t>
      </w:r>
      <w:r w:rsidR="00D74BCC">
        <w:rPr>
          <w:b/>
        </w:rPr>
        <w:t>4</w:t>
      </w:r>
      <w:r w:rsidR="00BC7188" w:rsidRPr="00C85C9D">
        <w:t>.</w:t>
      </w:r>
    </w:p>
    <w:p w14:paraId="28227B63" w14:textId="77777777" w:rsidR="00BF5184" w:rsidRPr="00C85C9D" w:rsidRDefault="00BF5184" w:rsidP="00BF5184">
      <w:pPr>
        <w:pStyle w:val="Tekstpodstawowy"/>
        <w:tabs>
          <w:tab w:val="left" w:pos="7938"/>
        </w:tabs>
        <w:ind w:left="567"/>
      </w:pPr>
      <w:r>
        <w:t xml:space="preserve">W sytuacji, gdy Wykonawca z uzasadnionych przyczyn o obiektywnym charakterze nie jest w stanie uzyskać poświadczenia, o którym mowa, winien załączyć stosowne oświadczenie. Wykonawcy, którzy wykonywali już dostawy na rzecz Zamawiającego mogą nie składać </w:t>
      </w:r>
      <w:r w:rsidR="00A073C4">
        <w:t xml:space="preserve">dokumentu stanowiącego załącznik nr </w:t>
      </w:r>
      <w:r w:rsidR="000C6F4C">
        <w:t>4</w:t>
      </w:r>
      <w:r w:rsidR="00AB5FA6">
        <w:t xml:space="preserve">, chyba że </w:t>
      </w:r>
      <w:r w:rsidR="00A82605">
        <w:t>oferta obejmuje dostawy w segmencie, którego Wykonawca nie realizował jeszcze dla Zamawiającego</w:t>
      </w:r>
      <w:r w:rsidR="00A073C4">
        <w:t>.</w:t>
      </w:r>
    </w:p>
    <w:p w14:paraId="4DE452D1" w14:textId="77777777" w:rsidR="00BF1C9E" w:rsidRPr="00ED3192" w:rsidRDefault="00BF1C9E" w:rsidP="00BF1C9E">
      <w:pPr>
        <w:pStyle w:val="Tekstpodstawowy"/>
        <w:numPr>
          <w:ilvl w:val="1"/>
          <w:numId w:val="5"/>
        </w:numPr>
        <w:tabs>
          <w:tab w:val="clear" w:pos="375"/>
          <w:tab w:val="num" w:pos="567"/>
          <w:tab w:val="left" w:pos="7938"/>
        </w:tabs>
        <w:ind w:left="567" w:hanging="567"/>
        <w:rPr>
          <w:szCs w:val="24"/>
        </w:rPr>
      </w:pPr>
      <w:r>
        <w:lastRenderedPageBreak/>
        <w:t xml:space="preserve">Pisemne </w:t>
      </w:r>
      <w:r w:rsidR="00C85C9D">
        <w:t>zobowiązan</w:t>
      </w:r>
      <w:r>
        <w:t xml:space="preserve">ie udostępnienia Wykonawcy przez inny podmiot </w:t>
      </w:r>
      <w:r w:rsidR="00E03198">
        <w:t xml:space="preserve">niezbędnych zasobów, tj. </w:t>
      </w:r>
      <w:r>
        <w:t>potencjału technicznego i osób</w:t>
      </w:r>
      <w:r w:rsidR="00155DD5">
        <w:t>,</w:t>
      </w:r>
      <w:r>
        <w:t xml:space="preserve"> zdolnych do wykonania zamówienia (w </w:t>
      </w:r>
      <w:r w:rsidRPr="00ED3192">
        <w:rPr>
          <w:szCs w:val="24"/>
        </w:rPr>
        <w:t xml:space="preserve">przypadku zaistnienia takiej sytuacji) – </w:t>
      </w:r>
      <w:r w:rsidRPr="00ED3192">
        <w:rPr>
          <w:b/>
          <w:szCs w:val="24"/>
        </w:rPr>
        <w:t xml:space="preserve">załącznik </w:t>
      </w:r>
      <w:r w:rsidR="00D74BCC">
        <w:rPr>
          <w:b/>
          <w:szCs w:val="24"/>
        </w:rPr>
        <w:t>5</w:t>
      </w:r>
      <w:r w:rsidRPr="00ED3192">
        <w:rPr>
          <w:b/>
          <w:szCs w:val="24"/>
        </w:rPr>
        <w:t>.</w:t>
      </w:r>
    </w:p>
    <w:p w14:paraId="4B49EB33" w14:textId="77777777" w:rsidR="00BC7188" w:rsidRPr="00ED3192" w:rsidRDefault="00BC7188" w:rsidP="00BC7188">
      <w:pPr>
        <w:pStyle w:val="Tekstpodstawowy"/>
        <w:tabs>
          <w:tab w:val="left" w:pos="7938"/>
        </w:tabs>
        <w:rPr>
          <w:sz w:val="16"/>
          <w:szCs w:val="16"/>
        </w:rPr>
      </w:pPr>
    </w:p>
    <w:p w14:paraId="6DD0E41C" w14:textId="77777777" w:rsidR="00BC7188" w:rsidRDefault="00BC7188" w:rsidP="002E23FF">
      <w:pPr>
        <w:pStyle w:val="Tekstpodstawowy"/>
        <w:tabs>
          <w:tab w:val="left" w:pos="7938"/>
        </w:tabs>
        <w:ind w:left="567"/>
      </w:pPr>
      <w:r>
        <w:t xml:space="preserve">Dokumenty </w:t>
      </w:r>
      <w:r w:rsidR="003D1815">
        <w:t xml:space="preserve">wymienione powyżej </w:t>
      </w:r>
      <w:r>
        <w:t xml:space="preserve">mogą być przedkładane w formie </w:t>
      </w:r>
      <w:r w:rsidR="00E04348">
        <w:t xml:space="preserve">skanu </w:t>
      </w:r>
      <w:r>
        <w:t xml:space="preserve">oryginału lub kopii poświadczonej przez Wykonawcę na każdym dokumencie </w:t>
      </w:r>
      <w:r>
        <w:rPr>
          <w:b/>
        </w:rPr>
        <w:t>„za zgodność z oryginałem”</w:t>
      </w:r>
      <w:r>
        <w:t>.</w:t>
      </w:r>
    </w:p>
    <w:p w14:paraId="01CBE52F" w14:textId="77777777" w:rsidR="00BC7188" w:rsidRDefault="00BC7188" w:rsidP="002E23FF">
      <w:pPr>
        <w:pStyle w:val="Tekstpodstawowy"/>
        <w:tabs>
          <w:tab w:val="left" w:pos="7938"/>
        </w:tabs>
        <w:ind w:left="567"/>
        <w:rPr>
          <w:b/>
        </w:rPr>
      </w:pPr>
      <w:r>
        <w:rPr>
          <w:b/>
        </w:rPr>
        <w:t>UWAGA:</w:t>
      </w:r>
    </w:p>
    <w:p w14:paraId="0623FBD8" w14:textId="77777777" w:rsidR="00BC7188" w:rsidRPr="006913DE" w:rsidRDefault="00BC7188" w:rsidP="002E23FF">
      <w:pPr>
        <w:pStyle w:val="Tekstpodstawowy"/>
        <w:tabs>
          <w:tab w:val="left" w:pos="7938"/>
        </w:tabs>
        <w:ind w:left="567"/>
        <w:rPr>
          <w:b/>
          <w:spacing w:val="-2"/>
        </w:rPr>
      </w:pPr>
      <w:r w:rsidRPr="006913DE">
        <w:rPr>
          <w:b/>
          <w:spacing w:val="-2"/>
        </w:rPr>
        <w:t>Formularz ofertowy</w:t>
      </w:r>
      <w:r w:rsidR="003D1815" w:rsidRPr="006913DE">
        <w:rPr>
          <w:b/>
          <w:spacing w:val="-2"/>
        </w:rPr>
        <w:t xml:space="preserve"> i</w:t>
      </w:r>
      <w:r w:rsidR="006913DE" w:rsidRPr="006913DE">
        <w:rPr>
          <w:b/>
          <w:spacing w:val="-2"/>
        </w:rPr>
        <w:t xml:space="preserve"> z</w:t>
      </w:r>
      <w:r w:rsidRPr="006913DE">
        <w:rPr>
          <w:b/>
          <w:spacing w:val="-2"/>
        </w:rPr>
        <w:t>ałącznik</w:t>
      </w:r>
      <w:r w:rsidR="006913DE" w:rsidRPr="006913DE">
        <w:rPr>
          <w:b/>
          <w:spacing w:val="-2"/>
        </w:rPr>
        <w:t>i</w:t>
      </w:r>
      <w:r w:rsidRPr="006913DE">
        <w:rPr>
          <w:b/>
          <w:spacing w:val="-2"/>
        </w:rPr>
        <w:t xml:space="preserve"> nr 1</w:t>
      </w:r>
      <w:r w:rsidR="00E07A0B">
        <w:rPr>
          <w:b/>
          <w:spacing w:val="-2"/>
        </w:rPr>
        <w:t>,</w:t>
      </w:r>
      <w:r w:rsidR="00B02AD0">
        <w:rPr>
          <w:b/>
          <w:spacing w:val="-2"/>
        </w:rPr>
        <w:t xml:space="preserve"> 2</w:t>
      </w:r>
      <w:r w:rsidR="00EF0BE1">
        <w:rPr>
          <w:b/>
          <w:spacing w:val="-2"/>
        </w:rPr>
        <w:t xml:space="preserve"> </w:t>
      </w:r>
      <w:r w:rsidRPr="006913DE">
        <w:rPr>
          <w:b/>
          <w:spacing w:val="-2"/>
        </w:rPr>
        <w:t xml:space="preserve">– należy wypełnić formularze załączone do </w:t>
      </w:r>
      <w:proofErr w:type="spellStart"/>
      <w:r w:rsidR="003D1815" w:rsidRPr="006913DE">
        <w:rPr>
          <w:b/>
          <w:spacing w:val="-2"/>
        </w:rPr>
        <w:t>S</w:t>
      </w:r>
      <w:r w:rsidRPr="006913DE">
        <w:rPr>
          <w:b/>
          <w:spacing w:val="-2"/>
        </w:rPr>
        <w:t>IWZ</w:t>
      </w:r>
      <w:proofErr w:type="spellEnd"/>
      <w:r w:rsidRPr="006913DE">
        <w:rPr>
          <w:b/>
          <w:spacing w:val="-2"/>
        </w:rPr>
        <w:t>.</w:t>
      </w:r>
    </w:p>
    <w:p w14:paraId="2D8130B0" w14:textId="77777777" w:rsidR="00BC7188" w:rsidRDefault="00BC7188" w:rsidP="002E23FF">
      <w:pPr>
        <w:pStyle w:val="Tekstpodstawowy"/>
        <w:tabs>
          <w:tab w:val="left" w:pos="7938"/>
        </w:tabs>
        <w:ind w:left="567"/>
        <w:rPr>
          <w:b/>
        </w:rPr>
      </w:pPr>
      <w:r>
        <w:rPr>
          <w:b/>
        </w:rPr>
        <w:t xml:space="preserve">Załączniki nr </w:t>
      </w:r>
      <w:r w:rsidR="00D74BCC">
        <w:rPr>
          <w:b/>
        </w:rPr>
        <w:t>3</w:t>
      </w:r>
      <w:r w:rsidR="00E03198">
        <w:rPr>
          <w:b/>
        </w:rPr>
        <w:t xml:space="preserve"> i </w:t>
      </w:r>
      <w:r w:rsidR="00EF0BE1">
        <w:rPr>
          <w:b/>
        </w:rPr>
        <w:t>4</w:t>
      </w:r>
      <w:r w:rsidR="00153322">
        <w:rPr>
          <w:b/>
        </w:rPr>
        <w:t xml:space="preserve"> </w:t>
      </w:r>
      <w:r w:rsidR="00BF1C9E">
        <w:rPr>
          <w:b/>
        </w:rPr>
        <w:t xml:space="preserve">oraz ewentualnie </w:t>
      </w:r>
      <w:r w:rsidR="00D74BCC">
        <w:rPr>
          <w:b/>
        </w:rPr>
        <w:t>5</w:t>
      </w:r>
      <w:r w:rsidR="00BF1C9E">
        <w:rPr>
          <w:b/>
        </w:rPr>
        <w:t xml:space="preserve"> </w:t>
      </w:r>
      <w:r>
        <w:rPr>
          <w:b/>
        </w:rPr>
        <w:t>– Wykonawca musi przygotować we własnym zakresie.</w:t>
      </w:r>
    </w:p>
    <w:p w14:paraId="5035A8A4" w14:textId="77777777" w:rsidR="00BC7188" w:rsidRPr="00ED3192" w:rsidRDefault="00BC7188" w:rsidP="00BC7188">
      <w:pPr>
        <w:pStyle w:val="Tekstpodstawowy"/>
        <w:tabs>
          <w:tab w:val="left" w:pos="7938"/>
        </w:tabs>
        <w:rPr>
          <w:sz w:val="16"/>
          <w:szCs w:val="16"/>
        </w:rPr>
      </w:pPr>
    </w:p>
    <w:p w14:paraId="35938EEE" w14:textId="77777777" w:rsidR="00BC7188" w:rsidRPr="00953A9D" w:rsidRDefault="00BC7188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13" w:name="_Toc89608019"/>
      <w:r w:rsidRPr="00953A9D">
        <w:rPr>
          <w:b/>
        </w:rPr>
        <w:t>Osoba upoważniona do kontaktu z Wykonawcami i sposoby kontaktowania.</w:t>
      </w:r>
      <w:bookmarkEnd w:id="13"/>
    </w:p>
    <w:p w14:paraId="78DF1F78" w14:textId="77777777" w:rsidR="00BC7188" w:rsidRDefault="00BC7188" w:rsidP="00BC7188">
      <w:pPr>
        <w:pStyle w:val="Tekstpodstawowy"/>
        <w:ind w:left="567"/>
      </w:pPr>
      <w:r>
        <w:t xml:space="preserve">W imieniu Zamawiającego upoważniony do kontaktów z Wykonawcami jest </w:t>
      </w:r>
      <w:smartTag w:uri="urn:schemas-microsoft-com:office:smarttags" w:element="PersonName">
        <w:smartTagPr>
          <w:attr w:name="ProductID" w:val="Leszek Pindur"/>
        </w:smartTagPr>
        <w:r>
          <w:t>Leszek Pindur</w:t>
        </w:r>
      </w:smartTag>
      <w:r>
        <w:t xml:space="preserve"> – </w:t>
      </w:r>
      <w:r w:rsidR="00DA0B7C">
        <w:t xml:space="preserve">z-ca </w:t>
      </w:r>
      <w:r>
        <w:t>dyrektor</w:t>
      </w:r>
      <w:r w:rsidR="00DA0B7C">
        <w:t>a</w:t>
      </w:r>
      <w:r>
        <w:t xml:space="preserve"> ds. ekonom.–</w:t>
      </w:r>
      <w:proofErr w:type="spellStart"/>
      <w:r>
        <w:t>administr</w:t>
      </w:r>
      <w:proofErr w:type="spellEnd"/>
      <w:r>
        <w:t>., w godzinach od 8</w:t>
      </w:r>
      <w:r>
        <w:rPr>
          <w:vertAlign w:val="superscript"/>
        </w:rPr>
        <w:t>00</w:t>
      </w:r>
      <w:r>
        <w:t xml:space="preserve"> do 1</w:t>
      </w:r>
      <w:r w:rsidR="003A70FE">
        <w:t>6</w:t>
      </w:r>
      <w:r>
        <w:rPr>
          <w:vertAlign w:val="superscript"/>
        </w:rPr>
        <w:t>00</w:t>
      </w:r>
      <w:r>
        <w:t>, tel./fax 3385818</w:t>
      </w:r>
      <w:r w:rsidR="0097412C">
        <w:t xml:space="preserve">70 lub </w:t>
      </w:r>
      <w:r>
        <w:t>601949139, e-mail: leszek.pindur@zseg.cieszyn.pl.</w:t>
      </w:r>
    </w:p>
    <w:p w14:paraId="22C724B9" w14:textId="77777777" w:rsidR="00BC7188" w:rsidRPr="00ED3192" w:rsidRDefault="00BC7188" w:rsidP="00BC7188">
      <w:pPr>
        <w:pStyle w:val="Tekstpodstawowy"/>
        <w:rPr>
          <w:sz w:val="16"/>
          <w:szCs w:val="16"/>
        </w:rPr>
      </w:pPr>
    </w:p>
    <w:p w14:paraId="4CD896DC" w14:textId="77777777" w:rsidR="007D4734" w:rsidRDefault="007D4734" w:rsidP="002E0E62">
      <w:pPr>
        <w:pStyle w:val="Tekstpodstawowy"/>
        <w:numPr>
          <w:ilvl w:val="0"/>
          <w:numId w:val="12"/>
        </w:numPr>
        <w:tabs>
          <w:tab w:val="clear" w:pos="375"/>
          <w:tab w:val="num" w:pos="567"/>
          <w:tab w:val="left" w:pos="7938"/>
        </w:tabs>
        <w:ind w:left="567" w:hanging="567"/>
        <w:rPr>
          <w:b/>
        </w:rPr>
      </w:pPr>
      <w:bookmarkStart w:id="14" w:name="_Toc130307958"/>
      <w:r w:rsidRPr="00756C23">
        <w:rPr>
          <w:rStyle w:val="NagwekZnak"/>
          <w:b/>
          <w:bCs/>
        </w:rPr>
        <w:t>Tryb udzielania wyjaśnień dotyczących specyfikacji istotnych warunków</w:t>
      </w:r>
      <w:bookmarkEnd w:id="14"/>
      <w:r w:rsidRPr="00756C23">
        <w:rPr>
          <w:b/>
          <w:bCs/>
        </w:rPr>
        <w:t xml:space="preserve"> </w:t>
      </w:r>
      <w:r>
        <w:rPr>
          <w:b/>
        </w:rPr>
        <w:t>zamówienia.</w:t>
      </w:r>
    </w:p>
    <w:p w14:paraId="2C2064F8" w14:textId="77777777" w:rsidR="007D4734" w:rsidRDefault="007D4734" w:rsidP="002E0E62">
      <w:pPr>
        <w:pStyle w:val="Tekstpodstawowy"/>
        <w:numPr>
          <w:ilvl w:val="1"/>
          <w:numId w:val="16"/>
        </w:numPr>
        <w:tabs>
          <w:tab w:val="clear" w:pos="375"/>
          <w:tab w:val="num" w:pos="567"/>
          <w:tab w:val="left" w:pos="7938"/>
        </w:tabs>
        <w:ind w:left="567" w:hanging="567"/>
      </w:pPr>
      <w:r>
        <w:t xml:space="preserve">Każdy Wykonawca ma prawo zwrócić się do Zamawiającego o wyjaśnienie treści specyfikacji istotnych warunków zamówienia w terminie nie późniejszym </w:t>
      </w:r>
      <w:r w:rsidRPr="000E6521">
        <w:t xml:space="preserve">niż </w:t>
      </w:r>
      <w:r w:rsidR="00BA0A18" w:rsidRPr="00BA0A18">
        <w:t>do końca dnia, w którym upływa połowa wyznaczonego terminu składania ofert</w:t>
      </w:r>
      <w:r>
        <w:t>.</w:t>
      </w:r>
    </w:p>
    <w:p w14:paraId="71CE38E9" w14:textId="203C91E0" w:rsidR="007D4734" w:rsidRDefault="007D4734" w:rsidP="002E0E62">
      <w:pPr>
        <w:pStyle w:val="Tekstpodstawowy"/>
        <w:numPr>
          <w:ilvl w:val="1"/>
          <w:numId w:val="16"/>
        </w:numPr>
        <w:tabs>
          <w:tab w:val="clear" w:pos="375"/>
          <w:tab w:val="num" w:pos="567"/>
          <w:tab w:val="left" w:pos="7938"/>
        </w:tabs>
        <w:ind w:left="567" w:hanging="567"/>
      </w:pPr>
      <w:r>
        <w:t xml:space="preserve">Pytania Wykonawców oraz odpowiedzi Zamawiającego muszą być sformułowane na piśmie i </w:t>
      </w:r>
      <w:r w:rsidR="009C3DD2">
        <w:t>powinny</w:t>
      </w:r>
      <w:r>
        <w:t xml:space="preserve"> być przekazywane </w:t>
      </w:r>
      <w:r w:rsidR="00EF0BE1">
        <w:t xml:space="preserve">przy pomocy środków komunikacji elektronicznej w rozumieniu </w:t>
      </w:r>
      <w:r w:rsidR="00D44A55">
        <w:t xml:space="preserve">ustawy z dnia </w:t>
      </w:r>
      <w:r w:rsidR="00D44A55" w:rsidRPr="003A611B">
        <w:t>18 lipca 2002 roku – o świadczeniu usług drogą elektroniczną lub faksem</w:t>
      </w:r>
      <w:r w:rsidR="00D44A55">
        <w:t xml:space="preserve"> (</w:t>
      </w:r>
      <w:proofErr w:type="spellStart"/>
      <w:r w:rsidR="00D44A55">
        <w:t>t.j</w:t>
      </w:r>
      <w:proofErr w:type="spellEnd"/>
      <w:r w:rsidR="00D44A55">
        <w:t>. Dz. U. 2020 poz. 344)</w:t>
      </w:r>
      <w:r>
        <w:t>, przy czym Zamawiający żąda każdorazowo niezwłocznego potwierdzenia tą samą drogą faktu otrzymania informacji.</w:t>
      </w:r>
    </w:p>
    <w:p w14:paraId="0F6A330A" w14:textId="77777777" w:rsidR="007D4734" w:rsidRDefault="007D4734" w:rsidP="002E0E62">
      <w:pPr>
        <w:pStyle w:val="Tekstpodstawowy"/>
        <w:numPr>
          <w:ilvl w:val="1"/>
          <w:numId w:val="16"/>
        </w:numPr>
        <w:tabs>
          <w:tab w:val="clear" w:pos="375"/>
          <w:tab w:val="num" w:pos="567"/>
          <w:tab w:val="left" w:pos="7938"/>
        </w:tabs>
        <w:ind w:left="567" w:hanging="567"/>
      </w:pPr>
      <w:r>
        <w:t>Zamawiający niezwłocznie udzieli odpowiedzi zainteresowanemu Wykonawcy</w:t>
      </w:r>
      <w:r w:rsidR="006C0C89">
        <w:t>, nie później jednak niż 2 dni przed upływem terminu składania ofert</w:t>
      </w:r>
      <w:r>
        <w:t xml:space="preserve"> oraz jednocześnie stosowną informację tej samej treści zamieści na stronie internetowej.</w:t>
      </w:r>
    </w:p>
    <w:p w14:paraId="7834CBCA" w14:textId="77777777" w:rsidR="007D4734" w:rsidRDefault="007D4734" w:rsidP="002E0E62">
      <w:pPr>
        <w:pStyle w:val="Tekstpodstawowy"/>
        <w:numPr>
          <w:ilvl w:val="1"/>
          <w:numId w:val="16"/>
        </w:numPr>
        <w:tabs>
          <w:tab w:val="clear" w:pos="375"/>
          <w:tab w:val="num" w:pos="567"/>
          <w:tab w:val="left" w:pos="7938"/>
        </w:tabs>
        <w:ind w:left="567" w:hanging="567"/>
      </w:pPr>
      <w:r>
        <w:t>Zamawiający nie przewiduje zwoływania zebrania Wykonawców.</w:t>
      </w:r>
    </w:p>
    <w:p w14:paraId="1C7AF753" w14:textId="77777777" w:rsidR="007D4734" w:rsidRPr="00ED3192" w:rsidRDefault="007D4734" w:rsidP="00BC7188">
      <w:pPr>
        <w:pStyle w:val="Tekstpodstawowy"/>
        <w:rPr>
          <w:sz w:val="16"/>
          <w:szCs w:val="16"/>
        </w:rPr>
      </w:pPr>
    </w:p>
    <w:p w14:paraId="346EF735" w14:textId="77777777" w:rsidR="007D4734" w:rsidRPr="00756C23" w:rsidRDefault="007D4734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  <w:bCs/>
        </w:rPr>
      </w:pPr>
      <w:bookmarkStart w:id="15" w:name="_Toc130307959"/>
      <w:bookmarkStart w:id="16" w:name="_Toc89608020"/>
      <w:r w:rsidRPr="00756C23">
        <w:rPr>
          <w:b/>
          <w:bCs/>
        </w:rPr>
        <w:t>Wadium.</w:t>
      </w:r>
      <w:bookmarkEnd w:id="15"/>
      <w:bookmarkEnd w:id="16"/>
    </w:p>
    <w:p w14:paraId="200E6DBE" w14:textId="77777777" w:rsidR="00932338" w:rsidRPr="008667DA" w:rsidRDefault="00932338" w:rsidP="00932338">
      <w:pPr>
        <w:ind w:left="567"/>
        <w:jc w:val="both"/>
        <w:rPr>
          <w:sz w:val="24"/>
          <w:szCs w:val="24"/>
          <w:highlight w:val="yellow"/>
        </w:rPr>
      </w:pPr>
      <w:r w:rsidRPr="00BF5D9E">
        <w:rPr>
          <w:sz w:val="24"/>
          <w:szCs w:val="24"/>
        </w:rPr>
        <w:t xml:space="preserve">Zamawiający nie ustanawia obowiązku wnoszenia </w:t>
      </w:r>
      <w:r>
        <w:rPr>
          <w:sz w:val="24"/>
          <w:szCs w:val="24"/>
        </w:rPr>
        <w:t>wadium.</w:t>
      </w:r>
    </w:p>
    <w:p w14:paraId="6494E26B" w14:textId="77777777" w:rsidR="007D4734" w:rsidRPr="00ED3192" w:rsidRDefault="007D4734" w:rsidP="007D4734">
      <w:pPr>
        <w:pStyle w:val="Tekstpodstawowy"/>
        <w:rPr>
          <w:sz w:val="16"/>
          <w:szCs w:val="16"/>
        </w:rPr>
      </w:pPr>
    </w:p>
    <w:p w14:paraId="3EBF1F41" w14:textId="77777777" w:rsidR="00171A10" w:rsidRPr="00953A9D" w:rsidRDefault="00171A10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17" w:name="_Toc89608021"/>
      <w:r w:rsidRPr="00953A9D">
        <w:rPr>
          <w:b/>
        </w:rPr>
        <w:t>Termin związania ofertą.</w:t>
      </w:r>
      <w:bookmarkEnd w:id="17"/>
    </w:p>
    <w:p w14:paraId="451EC82B" w14:textId="77777777" w:rsidR="00171A10" w:rsidRDefault="004369A8" w:rsidP="00171A10">
      <w:pPr>
        <w:pStyle w:val="Tekstpodstawowy"/>
        <w:tabs>
          <w:tab w:val="left" w:pos="7938"/>
        </w:tabs>
        <w:ind w:left="567"/>
      </w:pPr>
      <w:r>
        <w:t>Wykonawcy</w:t>
      </w:r>
      <w:r w:rsidR="00171A10">
        <w:t xml:space="preserve"> pozostają związani złożoną przez siebie ofertą przez okres 30 dni od upływu terminu składania ofert</w:t>
      </w:r>
      <w:r w:rsidR="006F0782">
        <w:t>.</w:t>
      </w:r>
    </w:p>
    <w:p w14:paraId="48F2055E" w14:textId="77777777" w:rsidR="00171A10" w:rsidRPr="00ED3192" w:rsidRDefault="00171A10" w:rsidP="00171A10">
      <w:pPr>
        <w:pStyle w:val="Tekstpodstawowy"/>
        <w:tabs>
          <w:tab w:val="left" w:pos="7938"/>
        </w:tabs>
        <w:ind w:left="567"/>
        <w:rPr>
          <w:sz w:val="16"/>
          <w:szCs w:val="16"/>
        </w:rPr>
      </w:pPr>
    </w:p>
    <w:p w14:paraId="07C4C8A2" w14:textId="77777777" w:rsidR="00171A10" w:rsidRPr="00953A9D" w:rsidRDefault="00171A10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18" w:name="_Toc89608022"/>
      <w:r w:rsidRPr="00953A9D">
        <w:rPr>
          <w:b/>
        </w:rPr>
        <w:t>Opis przygotowania ofert.</w:t>
      </w:r>
      <w:bookmarkEnd w:id="18"/>
    </w:p>
    <w:p w14:paraId="2351AE65" w14:textId="4E7D15A7" w:rsidR="003E4AA1" w:rsidRDefault="003E4AA1" w:rsidP="002E0E62">
      <w:pPr>
        <w:pStyle w:val="Tekstpodstawowy"/>
        <w:numPr>
          <w:ilvl w:val="1"/>
          <w:numId w:val="6"/>
        </w:numPr>
        <w:tabs>
          <w:tab w:val="clear" w:pos="375"/>
          <w:tab w:val="num" w:pos="567"/>
        </w:tabs>
        <w:ind w:left="567" w:hanging="567"/>
      </w:pPr>
      <w:r>
        <w:t xml:space="preserve">Oferty należy przesyłać do Zamawiającego przy pomocy środków komunikacji elektronicznej w rozumieniu </w:t>
      </w:r>
      <w:r w:rsidRPr="0069699A">
        <w:t>ustawy z dnia 18 lipca 2002 roku</w:t>
      </w:r>
      <w:r>
        <w:t xml:space="preserve"> – o świadczeniu usług drogą elektroniczną</w:t>
      </w:r>
      <w:r w:rsidR="00443822">
        <w:t>.</w:t>
      </w:r>
    </w:p>
    <w:p w14:paraId="0F9C0D5F" w14:textId="77777777" w:rsidR="008B41A7" w:rsidRDefault="008B41A7" w:rsidP="002E0E62">
      <w:pPr>
        <w:pStyle w:val="Tekstpodstawowy"/>
        <w:numPr>
          <w:ilvl w:val="1"/>
          <w:numId w:val="6"/>
        </w:numPr>
        <w:tabs>
          <w:tab w:val="clear" w:pos="375"/>
          <w:tab w:val="num" w:pos="567"/>
        </w:tabs>
        <w:ind w:left="567" w:hanging="567"/>
      </w:pPr>
      <w:r>
        <w:t>Oferty (formularz ofertowy oraz załączniki) należy przesłać</w:t>
      </w:r>
      <w:r w:rsidR="005D378F">
        <w:t xml:space="preserve"> pocztą e-mail pt. </w:t>
      </w:r>
      <w:r w:rsidR="005D378F" w:rsidRPr="005D378F">
        <w:rPr>
          <w:b/>
        </w:rPr>
        <w:t xml:space="preserve">„nazwa </w:t>
      </w:r>
      <w:r w:rsidR="00967652">
        <w:rPr>
          <w:b/>
        </w:rPr>
        <w:t>Wykonawcy</w:t>
      </w:r>
      <w:r w:rsidR="005D378F" w:rsidRPr="005D378F">
        <w:rPr>
          <w:b/>
        </w:rPr>
        <w:t xml:space="preserve"> – oferta na dostawy mięsa dla </w:t>
      </w:r>
      <w:proofErr w:type="spellStart"/>
      <w:r w:rsidR="005D378F" w:rsidRPr="005D378F">
        <w:rPr>
          <w:b/>
        </w:rPr>
        <w:t>ZSEG</w:t>
      </w:r>
      <w:proofErr w:type="spellEnd"/>
      <w:r w:rsidR="005D378F" w:rsidRPr="005D378F">
        <w:rPr>
          <w:b/>
        </w:rPr>
        <w:t>”</w:t>
      </w:r>
      <w:r w:rsidR="005D378F">
        <w:t xml:space="preserve">, </w:t>
      </w:r>
      <w:r w:rsidR="00997E52">
        <w:t xml:space="preserve">do której należy dołączyć załączniki </w:t>
      </w:r>
      <w:r w:rsidR="005D378F">
        <w:t>w</w:t>
      </w:r>
      <w:r w:rsidR="00F22903">
        <w:t xml:space="preserve"> formac</w:t>
      </w:r>
      <w:r w:rsidR="005D378F">
        <w:t>ie</w:t>
      </w:r>
      <w:r w:rsidR="00F22903">
        <w:t xml:space="preserve"> </w:t>
      </w:r>
      <w:r w:rsidR="005D378F">
        <w:t xml:space="preserve">PDF </w:t>
      </w:r>
      <w:r w:rsidR="00967652">
        <w:t xml:space="preserve">(preferowane) i/lub jako skany </w:t>
      </w:r>
      <w:proofErr w:type="spellStart"/>
      <w:r w:rsidR="00967652">
        <w:t>JPEG</w:t>
      </w:r>
      <w:proofErr w:type="spellEnd"/>
      <w:r w:rsidR="00967652">
        <w:t xml:space="preserve">, </w:t>
      </w:r>
      <w:proofErr w:type="spellStart"/>
      <w:r w:rsidR="00967652">
        <w:t>TIFF</w:t>
      </w:r>
      <w:proofErr w:type="spellEnd"/>
      <w:r w:rsidR="00997E52">
        <w:t xml:space="preserve">, albo pliki </w:t>
      </w:r>
      <w:r w:rsidR="00F22903">
        <w:t>powszechnie dostępnych aplikacji Word, Excel, Open Office.</w:t>
      </w:r>
      <w:r>
        <w:t xml:space="preserve"> </w:t>
      </w:r>
    </w:p>
    <w:p w14:paraId="70B99D39" w14:textId="77777777" w:rsidR="00BA79C9" w:rsidRDefault="00E010B7" w:rsidP="002E0E62">
      <w:pPr>
        <w:pStyle w:val="Tekstpodstawowy"/>
        <w:numPr>
          <w:ilvl w:val="1"/>
          <w:numId w:val="6"/>
        </w:numPr>
        <w:tabs>
          <w:tab w:val="clear" w:pos="375"/>
          <w:tab w:val="num" w:pos="567"/>
        </w:tabs>
        <w:ind w:left="567" w:hanging="567"/>
      </w:pPr>
      <w:r>
        <w:t>Wykonawcy, którzy z przyczyn technicznych nie mogą dostarczyć oferty drogą elektroniczną, mogą o</w:t>
      </w:r>
      <w:r w:rsidR="00BA79C9">
        <w:t xml:space="preserve">ferty składać </w:t>
      </w:r>
      <w:r w:rsidR="006F42B3">
        <w:t xml:space="preserve">osobiście lub za pośrednictwem operatora pocztowego </w:t>
      </w:r>
      <w:r w:rsidR="00BA79C9">
        <w:t>w nieprzejrzystych i zamkniętych kopertach lub opakowaniach zewnętrznych i wewnętrznych.</w:t>
      </w:r>
    </w:p>
    <w:p w14:paraId="1BD177E4" w14:textId="383EE030" w:rsidR="00BA79C9" w:rsidRPr="00E15E6E" w:rsidRDefault="00BA79C9" w:rsidP="002E0E62">
      <w:pPr>
        <w:pStyle w:val="Tekstpodstawowy"/>
        <w:numPr>
          <w:ilvl w:val="0"/>
          <w:numId w:val="1"/>
        </w:numPr>
        <w:tabs>
          <w:tab w:val="clear" w:pos="360"/>
          <w:tab w:val="num" w:pos="851"/>
        </w:tabs>
        <w:ind w:left="851" w:hanging="284"/>
      </w:pPr>
      <w:r>
        <w:lastRenderedPageBreak/>
        <w:t>koperta (opakowanie) zewnętrzna powinna być zaadresow</w:t>
      </w:r>
      <w:r w:rsidR="00180307">
        <w:t>ana na Zespół Szkół Ekonomiczno</w:t>
      </w:r>
      <w:r w:rsidR="00EE0217">
        <w:t>-</w:t>
      </w:r>
      <w:r>
        <w:t xml:space="preserve">Gastronomicznych, </w:t>
      </w:r>
      <w:r w:rsidR="00A82605">
        <w:t>p</w:t>
      </w:r>
      <w:r>
        <w:t>l</w:t>
      </w:r>
      <w:r w:rsidR="00A82605">
        <w:t>.</w:t>
      </w:r>
      <w:r w:rsidR="00932338">
        <w:t xml:space="preserve"> ks. Józefa</w:t>
      </w:r>
      <w:r>
        <w:t xml:space="preserve"> </w:t>
      </w:r>
      <w:proofErr w:type="spellStart"/>
      <w:r>
        <w:t>Londzina</w:t>
      </w:r>
      <w:proofErr w:type="spellEnd"/>
      <w:r>
        <w:t xml:space="preserve"> 3, 43-400 Cieszyn oraz zawierać oznakowanie: </w:t>
      </w:r>
      <w:r w:rsidR="005D378F">
        <w:rPr>
          <w:b/>
        </w:rPr>
        <w:t>„Oferta na dostawy</w:t>
      </w:r>
      <w:r>
        <w:rPr>
          <w:b/>
        </w:rPr>
        <w:t xml:space="preserve"> mięsa dla </w:t>
      </w:r>
      <w:proofErr w:type="spellStart"/>
      <w:r>
        <w:rPr>
          <w:b/>
        </w:rPr>
        <w:t>ZSEG</w:t>
      </w:r>
      <w:proofErr w:type="spellEnd"/>
      <w:r>
        <w:rPr>
          <w:b/>
        </w:rPr>
        <w:t>”</w:t>
      </w:r>
      <w:r w:rsidRPr="005D378F">
        <w:t>.</w:t>
      </w:r>
    </w:p>
    <w:p w14:paraId="4DF113C2" w14:textId="77777777" w:rsidR="00BA79C9" w:rsidRDefault="00BA79C9" w:rsidP="002E0E62">
      <w:pPr>
        <w:pStyle w:val="Tekstpodstawowy"/>
        <w:numPr>
          <w:ilvl w:val="0"/>
          <w:numId w:val="1"/>
        </w:numPr>
        <w:tabs>
          <w:tab w:val="clear" w:pos="360"/>
          <w:tab w:val="num" w:pos="851"/>
        </w:tabs>
        <w:ind w:left="851" w:hanging="284"/>
      </w:pPr>
      <w:r w:rsidRPr="00E15E6E">
        <w:t>koperta (opakowanie) wewnętrzna powinna być</w:t>
      </w:r>
      <w:r>
        <w:t xml:space="preserve"> zaadresowana i oznakowana jak wyżej, a ponadto zawierać nazwę i dokładny adres Wykonawcy.</w:t>
      </w:r>
    </w:p>
    <w:p w14:paraId="348FE094" w14:textId="77777777" w:rsidR="00666382" w:rsidRDefault="00171A10" w:rsidP="00666382">
      <w:pPr>
        <w:pStyle w:val="Tekstpodstawowy"/>
        <w:numPr>
          <w:ilvl w:val="1"/>
          <w:numId w:val="6"/>
        </w:numPr>
        <w:tabs>
          <w:tab w:val="clear" w:pos="375"/>
          <w:tab w:val="num" w:pos="567"/>
        </w:tabs>
        <w:ind w:left="567" w:hanging="567"/>
      </w:pPr>
      <w:r>
        <w:t>Oferta musi być opracowana w formie pisemnej na jednolitym formularzu (</w:t>
      </w:r>
      <w:r w:rsidRPr="00837682">
        <w:rPr>
          <w:b/>
        </w:rPr>
        <w:t xml:space="preserve">Formularz ofertowy, </w:t>
      </w:r>
      <w:r w:rsidRPr="00BA79C9">
        <w:t xml:space="preserve">załączony do </w:t>
      </w:r>
      <w:proofErr w:type="spellStart"/>
      <w:r w:rsidRPr="00BA79C9">
        <w:t>SIWZ</w:t>
      </w:r>
      <w:proofErr w:type="spellEnd"/>
      <w:r w:rsidRPr="00BA79C9">
        <w:t>)</w:t>
      </w:r>
      <w:r>
        <w:rPr>
          <w:b/>
        </w:rPr>
        <w:t>,</w:t>
      </w:r>
      <w:r>
        <w:t xml:space="preserve"> napisana czytelnym pismem. Oferta musi być sporządzona w języku polskim i podpisana </w:t>
      </w:r>
      <w:r w:rsidR="00F45F39">
        <w:rPr>
          <w:rFonts w:ascii="Times" w:hAnsi="Times" w:cs="Times"/>
          <w:color w:val="000000"/>
        </w:rPr>
        <w:t xml:space="preserve">bezpiecznym podpisem elektronicznym lub </w:t>
      </w:r>
      <w:r w:rsidR="00FA2468">
        <w:rPr>
          <w:rFonts w:ascii="Times" w:hAnsi="Times" w:cs="Times"/>
          <w:color w:val="000000"/>
        </w:rPr>
        <w:t>za pomocą równoważnego środka</w:t>
      </w:r>
      <w:r>
        <w:t>.</w:t>
      </w:r>
    </w:p>
    <w:p w14:paraId="0EA76536" w14:textId="77777777" w:rsidR="00666382" w:rsidRDefault="00BA79C9" w:rsidP="00666382">
      <w:pPr>
        <w:pStyle w:val="Tekstpodstawowy"/>
        <w:numPr>
          <w:ilvl w:val="1"/>
          <w:numId w:val="6"/>
        </w:numPr>
        <w:tabs>
          <w:tab w:val="clear" w:pos="375"/>
          <w:tab w:val="num" w:pos="567"/>
        </w:tabs>
        <w:ind w:left="567" w:hanging="567"/>
      </w:pPr>
      <w:r>
        <w:t xml:space="preserve">Oferty składane są w jednym egzemplarzu. Każdy Wykonawca może złożyć w niniejszym przetargu tylko jedną ofertę pod rygorem wykluczenia z przetargu. Ewentualne poprawki w tekście oferty winny być naniesione czytelnie i opatrzone podpisem osoby uprawnionej. </w:t>
      </w:r>
    </w:p>
    <w:p w14:paraId="46E27B1E" w14:textId="77777777" w:rsidR="00666382" w:rsidRDefault="00BA79C9" w:rsidP="00666382">
      <w:pPr>
        <w:pStyle w:val="Tekstpodstawowy"/>
        <w:numPr>
          <w:ilvl w:val="1"/>
          <w:numId w:val="6"/>
        </w:numPr>
        <w:tabs>
          <w:tab w:val="clear" w:pos="375"/>
          <w:tab w:val="num" w:pos="567"/>
        </w:tabs>
        <w:ind w:left="567" w:hanging="567"/>
      </w:pPr>
      <w:r w:rsidRPr="0026616C">
        <w:t>Oferta musi zawierać wszystkie wymagane załączniki wymienione w p</w:t>
      </w:r>
      <w:r w:rsidR="00A82605">
        <w:t>kt.</w:t>
      </w:r>
      <w:r w:rsidRPr="0026616C">
        <w:t xml:space="preserve"> 9 specyfika</w:t>
      </w:r>
      <w:r>
        <w:t>cji</w:t>
      </w:r>
      <w:r w:rsidRPr="0026616C">
        <w:t>.</w:t>
      </w:r>
    </w:p>
    <w:p w14:paraId="799A1812" w14:textId="77777777" w:rsidR="00666382" w:rsidRDefault="00BA79C9" w:rsidP="00666382">
      <w:pPr>
        <w:pStyle w:val="Tekstpodstawowy"/>
        <w:numPr>
          <w:ilvl w:val="1"/>
          <w:numId w:val="6"/>
        </w:numPr>
        <w:tabs>
          <w:tab w:val="clear" w:pos="375"/>
          <w:tab w:val="num" w:pos="567"/>
        </w:tabs>
        <w:ind w:left="567" w:hanging="567"/>
      </w:pPr>
      <w:r w:rsidRPr="0026616C">
        <w:t>Oferta i wszystkie jej załączniki muszą być podpisane przez osoby uprawnione do występowania w imieniu Wykonawcy.</w:t>
      </w:r>
    </w:p>
    <w:p w14:paraId="279A5324" w14:textId="77777777" w:rsidR="00666382" w:rsidRDefault="00BA79C9" w:rsidP="00666382">
      <w:pPr>
        <w:pStyle w:val="Tekstpodstawowy"/>
        <w:numPr>
          <w:ilvl w:val="1"/>
          <w:numId w:val="6"/>
        </w:numPr>
        <w:tabs>
          <w:tab w:val="clear" w:pos="375"/>
          <w:tab w:val="num" w:pos="567"/>
        </w:tabs>
        <w:ind w:left="567" w:hanging="567"/>
      </w:pPr>
      <w:r w:rsidRPr="0056206E">
        <w:t>Wykonawca nie może wycofać oferty ani wprowadzić jakichkolwiek zmian w treści oferty po upływie terminu składania ofert.</w:t>
      </w:r>
    </w:p>
    <w:p w14:paraId="6674556E" w14:textId="77777777" w:rsidR="00BA79C9" w:rsidRDefault="00BA79C9" w:rsidP="00666382">
      <w:pPr>
        <w:pStyle w:val="Tekstpodstawowy"/>
        <w:numPr>
          <w:ilvl w:val="1"/>
          <w:numId w:val="6"/>
        </w:numPr>
        <w:tabs>
          <w:tab w:val="clear" w:pos="375"/>
          <w:tab w:val="num" w:pos="567"/>
        </w:tabs>
        <w:ind w:left="567" w:hanging="567"/>
      </w:pPr>
      <w:bookmarkStart w:id="19" w:name="_Hlk25516002"/>
      <w:r>
        <w:t>W przypadku braku dokumentów lub błędów w dokumentach</w:t>
      </w:r>
      <w:r w:rsidRPr="0056206E">
        <w:t xml:space="preserve"> wymaganych w pkt</w:t>
      </w:r>
      <w:r w:rsidR="00A82605">
        <w:t>.</w:t>
      </w:r>
      <w:r w:rsidRPr="0056206E">
        <w:t xml:space="preserve"> 9 </w:t>
      </w:r>
      <w:proofErr w:type="spellStart"/>
      <w:r w:rsidRPr="0056206E">
        <w:t>SIWZ</w:t>
      </w:r>
      <w:proofErr w:type="spellEnd"/>
      <w:r w:rsidRPr="0056206E">
        <w:t xml:space="preserve"> </w:t>
      </w:r>
      <w:r>
        <w:t xml:space="preserve">Zamawiający </w:t>
      </w:r>
      <w:r w:rsidR="00966676">
        <w:t xml:space="preserve">może </w:t>
      </w:r>
      <w:r>
        <w:t>wezw</w:t>
      </w:r>
      <w:r w:rsidR="00966676">
        <w:t>ać</w:t>
      </w:r>
      <w:r>
        <w:t xml:space="preserve"> Wykonawców w wyznaczonym termini</w:t>
      </w:r>
      <w:r w:rsidRPr="0056206E">
        <w:t xml:space="preserve">e </w:t>
      </w:r>
      <w:r>
        <w:t>do ich uzupełnienia</w:t>
      </w:r>
      <w:r w:rsidRPr="0056206E">
        <w:t xml:space="preserve">, chyba że </w:t>
      </w:r>
      <w:r w:rsidR="005A4026">
        <w:t xml:space="preserve">– </w:t>
      </w:r>
      <w:r>
        <w:t xml:space="preserve">pomimo </w:t>
      </w:r>
      <w:r w:rsidRPr="0056206E">
        <w:t>ich uzupełnieni</w:t>
      </w:r>
      <w:r>
        <w:t>a</w:t>
      </w:r>
      <w:r w:rsidR="005A4026">
        <w:t xml:space="preserve"> –</w:t>
      </w:r>
      <w:r>
        <w:t xml:space="preserve"> oferta Wykonawcy podlega odrzuceniu lub konieczne jest</w:t>
      </w:r>
      <w:r w:rsidRPr="0056206E">
        <w:t xml:space="preserve"> unieważnienie postępowania</w:t>
      </w:r>
      <w:bookmarkEnd w:id="19"/>
      <w:r w:rsidR="00966676">
        <w:t>.</w:t>
      </w:r>
      <w:r w:rsidRPr="0056206E">
        <w:t xml:space="preserve"> </w:t>
      </w:r>
    </w:p>
    <w:p w14:paraId="17FE567F" w14:textId="77777777" w:rsidR="00171A10" w:rsidRPr="00ED3192" w:rsidRDefault="00171A10" w:rsidP="00171A10">
      <w:pPr>
        <w:pStyle w:val="Tekstpodstawowy"/>
        <w:tabs>
          <w:tab w:val="num" w:pos="567"/>
        </w:tabs>
        <w:ind w:left="567" w:hanging="567"/>
        <w:rPr>
          <w:sz w:val="16"/>
          <w:szCs w:val="16"/>
        </w:rPr>
      </w:pPr>
    </w:p>
    <w:p w14:paraId="13491171" w14:textId="77777777" w:rsidR="00232C01" w:rsidRPr="00953A9D" w:rsidRDefault="00232C01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20" w:name="_Toc89608023"/>
      <w:r w:rsidRPr="00953A9D">
        <w:rPr>
          <w:b/>
        </w:rPr>
        <w:t xml:space="preserve">Termin i </w:t>
      </w:r>
      <w:r w:rsidR="00E010B7">
        <w:rPr>
          <w:b/>
        </w:rPr>
        <w:t>adres (</w:t>
      </w:r>
      <w:r w:rsidRPr="00953A9D">
        <w:rPr>
          <w:b/>
        </w:rPr>
        <w:t>miejsce</w:t>
      </w:r>
      <w:r w:rsidR="00E010B7">
        <w:rPr>
          <w:b/>
        </w:rPr>
        <w:t>)</w:t>
      </w:r>
      <w:r w:rsidRPr="00953A9D">
        <w:rPr>
          <w:b/>
        </w:rPr>
        <w:t xml:space="preserve"> składania ofert.</w:t>
      </w:r>
      <w:bookmarkEnd w:id="20"/>
    </w:p>
    <w:p w14:paraId="752EE494" w14:textId="671D49DE" w:rsidR="00232C01" w:rsidRDefault="00232C01" w:rsidP="002E0E62">
      <w:pPr>
        <w:pStyle w:val="Tekstpodstawowy"/>
        <w:numPr>
          <w:ilvl w:val="1"/>
          <w:numId w:val="7"/>
        </w:numPr>
        <w:tabs>
          <w:tab w:val="clear" w:pos="375"/>
          <w:tab w:val="num" w:pos="567"/>
          <w:tab w:val="left" w:pos="7938"/>
        </w:tabs>
        <w:ind w:left="567" w:hanging="567"/>
      </w:pPr>
      <w:r>
        <w:t xml:space="preserve">Termin – do </w:t>
      </w:r>
      <w:r w:rsidR="0069699A" w:rsidRPr="0069699A">
        <w:rPr>
          <w:b/>
          <w:bCs/>
        </w:rPr>
        <w:t>19</w:t>
      </w:r>
      <w:r w:rsidRPr="00B940DF">
        <w:rPr>
          <w:b/>
        </w:rPr>
        <w:t xml:space="preserve"> grudnia</w:t>
      </w:r>
      <w:r>
        <w:rPr>
          <w:b/>
        </w:rPr>
        <w:t xml:space="preserve"> 20</w:t>
      </w:r>
      <w:r w:rsidR="00D63544">
        <w:rPr>
          <w:b/>
        </w:rPr>
        <w:t>2</w:t>
      </w:r>
      <w:r w:rsidR="0069699A">
        <w:rPr>
          <w:b/>
        </w:rPr>
        <w:t>4</w:t>
      </w:r>
      <w:r>
        <w:rPr>
          <w:b/>
        </w:rPr>
        <w:t xml:space="preserve"> roku godz. </w:t>
      </w:r>
      <w:r w:rsidR="006F42B3">
        <w:rPr>
          <w:b/>
        </w:rPr>
        <w:t>1</w:t>
      </w:r>
      <w:r w:rsidR="00B12C2B">
        <w:rPr>
          <w:b/>
        </w:rPr>
        <w:t>3</w:t>
      </w:r>
      <w:r>
        <w:rPr>
          <w:b/>
          <w:vertAlign w:val="superscript"/>
        </w:rPr>
        <w:t>00</w:t>
      </w:r>
      <w:r w:rsidRPr="00E010B7">
        <w:t>.</w:t>
      </w:r>
    </w:p>
    <w:p w14:paraId="2303FB60" w14:textId="77777777" w:rsidR="00E010B7" w:rsidRDefault="00E010B7" w:rsidP="002E0E62">
      <w:pPr>
        <w:pStyle w:val="Tekstpodstawowy"/>
        <w:numPr>
          <w:ilvl w:val="1"/>
          <w:numId w:val="7"/>
        </w:numPr>
        <w:tabs>
          <w:tab w:val="clear" w:pos="375"/>
          <w:tab w:val="num" w:pos="567"/>
          <w:tab w:val="left" w:pos="7938"/>
        </w:tabs>
        <w:ind w:left="567" w:hanging="567"/>
      </w:pPr>
      <w:r>
        <w:t xml:space="preserve">Adres poczty elektronicznej – </w:t>
      </w:r>
      <w:r w:rsidRPr="00E010B7">
        <w:rPr>
          <w:b/>
        </w:rPr>
        <w:t>leszek.pindur@zseg.cieszyn.pl</w:t>
      </w:r>
      <w:r>
        <w:t xml:space="preserve"> lub faks nr </w:t>
      </w:r>
      <w:r w:rsidRPr="00E010B7">
        <w:rPr>
          <w:b/>
        </w:rPr>
        <w:t>338581870</w:t>
      </w:r>
      <w:r w:rsidRPr="00E010B7">
        <w:t>.</w:t>
      </w:r>
    </w:p>
    <w:p w14:paraId="6ACF6438" w14:textId="59C7F57C" w:rsidR="00232C01" w:rsidRDefault="00232C01" w:rsidP="002E0E62">
      <w:pPr>
        <w:pStyle w:val="Tekstpodstawowy"/>
        <w:numPr>
          <w:ilvl w:val="1"/>
          <w:numId w:val="7"/>
        </w:numPr>
        <w:tabs>
          <w:tab w:val="clear" w:pos="375"/>
          <w:tab w:val="num" w:pos="567"/>
          <w:tab w:val="left" w:pos="7938"/>
        </w:tabs>
        <w:ind w:left="567" w:hanging="567"/>
      </w:pPr>
      <w:r>
        <w:t xml:space="preserve">Miejsce </w:t>
      </w:r>
      <w:r w:rsidR="00443822">
        <w:t xml:space="preserve">(w przypadku, o którym mowa w pkt. 14.3 </w:t>
      </w:r>
      <w:proofErr w:type="spellStart"/>
      <w:r w:rsidR="00443822">
        <w:t>SIWZ</w:t>
      </w:r>
      <w:proofErr w:type="spellEnd"/>
      <w:r w:rsidR="00443822">
        <w:t xml:space="preserve">) </w:t>
      </w:r>
      <w:r>
        <w:t xml:space="preserve">- </w:t>
      </w:r>
      <w:r>
        <w:rPr>
          <w:b/>
        </w:rPr>
        <w:t xml:space="preserve">sekretariat (pok. nr 63 </w:t>
      </w:r>
      <w:r w:rsidR="00443822">
        <w:rPr>
          <w:b/>
        </w:rPr>
        <w:br/>
      </w:r>
      <w:r>
        <w:rPr>
          <w:b/>
        </w:rPr>
        <w:t>I piętro) Zespołu Szkół Ekonomiczno</w:t>
      </w:r>
      <w:r w:rsidR="00EE0217">
        <w:rPr>
          <w:b/>
        </w:rPr>
        <w:t>-</w:t>
      </w:r>
      <w:r>
        <w:rPr>
          <w:b/>
        </w:rPr>
        <w:t>Gas</w:t>
      </w:r>
      <w:r w:rsidR="005A4026">
        <w:rPr>
          <w:b/>
        </w:rPr>
        <w:t>tronomicznych w Cieszynie, p</w:t>
      </w:r>
      <w:r>
        <w:rPr>
          <w:b/>
        </w:rPr>
        <w:t>l</w:t>
      </w:r>
      <w:r w:rsidR="005A4026">
        <w:rPr>
          <w:b/>
        </w:rPr>
        <w:t>.</w:t>
      </w:r>
      <w:r>
        <w:rPr>
          <w:b/>
        </w:rPr>
        <w:t xml:space="preserve"> </w:t>
      </w:r>
      <w:r w:rsidR="00180307">
        <w:rPr>
          <w:b/>
        </w:rPr>
        <w:t xml:space="preserve">ks. Józefa </w:t>
      </w:r>
      <w:proofErr w:type="spellStart"/>
      <w:r>
        <w:rPr>
          <w:b/>
        </w:rPr>
        <w:t>Londzina</w:t>
      </w:r>
      <w:proofErr w:type="spellEnd"/>
      <w:r>
        <w:rPr>
          <w:b/>
        </w:rPr>
        <w:t xml:space="preserve"> 3</w:t>
      </w:r>
      <w:r>
        <w:t>.</w:t>
      </w:r>
    </w:p>
    <w:p w14:paraId="3144AA16" w14:textId="77777777" w:rsidR="00232C01" w:rsidRPr="00ED3192" w:rsidRDefault="00232C01" w:rsidP="00232C01">
      <w:pPr>
        <w:pStyle w:val="Tekstpodstawowy"/>
        <w:tabs>
          <w:tab w:val="left" w:pos="7938"/>
        </w:tabs>
        <w:ind w:left="567"/>
        <w:rPr>
          <w:sz w:val="16"/>
          <w:szCs w:val="16"/>
        </w:rPr>
      </w:pPr>
    </w:p>
    <w:p w14:paraId="323DDDA4" w14:textId="77777777" w:rsidR="00232C01" w:rsidRPr="00953A9D" w:rsidRDefault="00232C01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21" w:name="_Toc89608024"/>
      <w:r w:rsidRPr="00953A9D">
        <w:rPr>
          <w:b/>
        </w:rPr>
        <w:t>Miejsce, termin i tryb otwarcia ofert.</w:t>
      </w:r>
      <w:bookmarkEnd w:id="21"/>
    </w:p>
    <w:p w14:paraId="0A6CB9A5" w14:textId="7163C8FB" w:rsidR="0061608B" w:rsidRPr="0061608B" w:rsidRDefault="00232C01" w:rsidP="002E0E62">
      <w:pPr>
        <w:pStyle w:val="Tekstpodstawowy"/>
        <w:numPr>
          <w:ilvl w:val="1"/>
          <w:numId w:val="8"/>
        </w:numPr>
        <w:tabs>
          <w:tab w:val="clear" w:pos="1226"/>
          <w:tab w:val="num" w:pos="567"/>
        </w:tabs>
        <w:ind w:left="567" w:hanging="567"/>
      </w:pPr>
      <w:r w:rsidRPr="0061608B">
        <w:t xml:space="preserve">Otwarcie złożonych ofert nastąpi w dniu </w:t>
      </w:r>
      <w:r w:rsidR="0069699A">
        <w:rPr>
          <w:b/>
        </w:rPr>
        <w:t>19</w:t>
      </w:r>
      <w:r w:rsidR="006602C7">
        <w:rPr>
          <w:b/>
        </w:rPr>
        <w:t xml:space="preserve"> </w:t>
      </w:r>
      <w:r w:rsidRPr="00180993">
        <w:rPr>
          <w:b/>
        </w:rPr>
        <w:t>grudnia 20</w:t>
      </w:r>
      <w:r w:rsidR="00D63544">
        <w:rPr>
          <w:b/>
        </w:rPr>
        <w:t>2</w:t>
      </w:r>
      <w:r w:rsidR="0069699A">
        <w:rPr>
          <w:b/>
        </w:rPr>
        <w:t>4</w:t>
      </w:r>
      <w:r w:rsidR="0068788D">
        <w:rPr>
          <w:b/>
        </w:rPr>
        <w:t xml:space="preserve"> </w:t>
      </w:r>
      <w:r w:rsidRPr="00180993">
        <w:rPr>
          <w:b/>
        </w:rPr>
        <w:t xml:space="preserve">roku o godzinie </w:t>
      </w:r>
      <w:r w:rsidR="006F42B3">
        <w:rPr>
          <w:b/>
        </w:rPr>
        <w:t>1</w:t>
      </w:r>
      <w:r w:rsidR="00B12C2B">
        <w:rPr>
          <w:b/>
        </w:rPr>
        <w:t>3</w:t>
      </w:r>
      <w:r w:rsidRPr="00180993">
        <w:rPr>
          <w:b/>
          <w:vertAlign w:val="superscript"/>
        </w:rPr>
        <w:t>30</w:t>
      </w:r>
      <w:r w:rsidRPr="0061608B">
        <w:t xml:space="preserve"> </w:t>
      </w:r>
      <w:r w:rsidR="00180307">
        <w:br/>
      </w:r>
      <w:r w:rsidRPr="0061608B">
        <w:t xml:space="preserve">w pokoju nr 62 (I piętro) w siedzibie Zamawiającego przy </w:t>
      </w:r>
      <w:r w:rsidR="005A4026">
        <w:t>p</w:t>
      </w:r>
      <w:r w:rsidRPr="0061608B">
        <w:t>l</w:t>
      </w:r>
      <w:r w:rsidR="005A4026">
        <w:t>.</w:t>
      </w:r>
      <w:r w:rsidR="00966676">
        <w:t xml:space="preserve"> ks. Józefa</w:t>
      </w:r>
      <w:r w:rsidRPr="0061608B">
        <w:t xml:space="preserve"> </w:t>
      </w:r>
      <w:proofErr w:type="spellStart"/>
      <w:r w:rsidRPr="0061608B">
        <w:t>Londzina</w:t>
      </w:r>
      <w:proofErr w:type="spellEnd"/>
      <w:r w:rsidRPr="0061608B">
        <w:t xml:space="preserve"> 3 w Cieszynie. </w:t>
      </w:r>
    </w:p>
    <w:p w14:paraId="081A92FC" w14:textId="77777777" w:rsidR="00045020" w:rsidRPr="0061608B" w:rsidRDefault="00045020" w:rsidP="002E0E62">
      <w:pPr>
        <w:pStyle w:val="Tekstpodstawowy"/>
        <w:numPr>
          <w:ilvl w:val="1"/>
          <w:numId w:val="8"/>
        </w:numPr>
        <w:tabs>
          <w:tab w:val="num" w:pos="567"/>
          <w:tab w:val="left" w:pos="7938"/>
        </w:tabs>
        <w:ind w:left="567" w:hanging="567"/>
      </w:pPr>
      <w:r w:rsidRPr="0061608B">
        <w:t xml:space="preserve">Oferty wycofane będą zwrócone Wykonawcom </w:t>
      </w:r>
      <w:r w:rsidR="00F041EE">
        <w:t>niezwłocznie</w:t>
      </w:r>
      <w:r w:rsidRPr="0061608B">
        <w:t>.</w:t>
      </w:r>
    </w:p>
    <w:p w14:paraId="7E858F2E" w14:textId="77777777" w:rsidR="00045020" w:rsidRPr="00A852EF" w:rsidRDefault="00045020" w:rsidP="002E0E62">
      <w:pPr>
        <w:pStyle w:val="Tekstpodstawowy"/>
        <w:numPr>
          <w:ilvl w:val="1"/>
          <w:numId w:val="8"/>
        </w:numPr>
        <w:tabs>
          <w:tab w:val="clear" w:pos="1226"/>
          <w:tab w:val="num" w:pos="567"/>
          <w:tab w:val="left" w:pos="7938"/>
        </w:tabs>
        <w:ind w:left="567" w:hanging="567"/>
        <w:rPr>
          <w:szCs w:val="24"/>
        </w:rPr>
      </w:pPr>
      <w:r w:rsidRPr="00A852EF">
        <w:rPr>
          <w:szCs w:val="24"/>
        </w:rPr>
        <w:t xml:space="preserve">Oferty złożone po terminie są nieważne i zostaną zwrócone Wykonawcom </w:t>
      </w:r>
      <w:r w:rsidR="003E039B">
        <w:rPr>
          <w:szCs w:val="24"/>
        </w:rPr>
        <w:t>niezwłocznie</w:t>
      </w:r>
      <w:r w:rsidRPr="003E039B">
        <w:rPr>
          <w:szCs w:val="24"/>
        </w:rPr>
        <w:t>.</w:t>
      </w:r>
    </w:p>
    <w:p w14:paraId="64D2DC68" w14:textId="77777777" w:rsidR="0061608B" w:rsidRPr="00A852EF" w:rsidRDefault="00232C01" w:rsidP="002E0E62">
      <w:pPr>
        <w:pStyle w:val="Tekstpodstawowy"/>
        <w:numPr>
          <w:ilvl w:val="1"/>
          <w:numId w:val="8"/>
        </w:numPr>
        <w:tabs>
          <w:tab w:val="num" w:pos="567"/>
        </w:tabs>
        <w:ind w:left="567" w:hanging="567"/>
        <w:rPr>
          <w:szCs w:val="24"/>
        </w:rPr>
      </w:pPr>
      <w:r w:rsidRPr="00A852EF">
        <w:rPr>
          <w:szCs w:val="24"/>
        </w:rPr>
        <w:t xml:space="preserve">Otwarcie ofert jest jawne. </w:t>
      </w:r>
    </w:p>
    <w:p w14:paraId="085E7600" w14:textId="77777777" w:rsidR="00045020" w:rsidRDefault="00045020" w:rsidP="002E0E62">
      <w:pPr>
        <w:pStyle w:val="Tekstpodstawowy"/>
        <w:numPr>
          <w:ilvl w:val="1"/>
          <w:numId w:val="8"/>
        </w:numPr>
        <w:tabs>
          <w:tab w:val="clear" w:pos="1226"/>
          <w:tab w:val="num" w:pos="567"/>
          <w:tab w:val="left" w:pos="7938"/>
        </w:tabs>
        <w:ind w:left="567" w:hanging="567"/>
      </w:pPr>
      <w:r>
        <w:t xml:space="preserve">Zamawiający poinformuje zebranych o wysokości środków, jakie przeznaczył na sfinansowanie </w:t>
      </w:r>
      <w:r w:rsidR="00EA45CC">
        <w:t xml:space="preserve">poszczególnych części i </w:t>
      </w:r>
      <w:r>
        <w:t>całości zamówienia.</w:t>
      </w:r>
    </w:p>
    <w:p w14:paraId="2AE186EA" w14:textId="77777777" w:rsidR="00045020" w:rsidRDefault="00045020" w:rsidP="002E0E62">
      <w:pPr>
        <w:pStyle w:val="Tekstpodstawowy"/>
        <w:numPr>
          <w:ilvl w:val="1"/>
          <w:numId w:val="8"/>
        </w:numPr>
        <w:tabs>
          <w:tab w:val="clear" w:pos="1226"/>
          <w:tab w:val="num" w:pos="567"/>
          <w:tab w:val="left" w:pos="7938"/>
        </w:tabs>
        <w:ind w:left="567" w:hanging="567"/>
      </w:pPr>
      <w:r>
        <w:t xml:space="preserve">Po </w:t>
      </w:r>
      <w:r w:rsidR="00F041EE">
        <w:t>o</w:t>
      </w:r>
      <w:r>
        <w:t xml:space="preserve">twarciu </w:t>
      </w:r>
      <w:r w:rsidR="00F041EE">
        <w:t xml:space="preserve">ofert </w:t>
      </w:r>
      <w:r>
        <w:t>zostaną podane do wiadomości zebranych nazwy i adresy Wykonawców</w:t>
      </w:r>
      <w:r w:rsidR="008E5940">
        <w:t>,</w:t>
      </w:r>
      <w:r>
        <w:t xml:space="preserve"> </w:t>
      </w:r>
      <w:r w:rsidRPr="0061608B">
        <w:t>inf</w:t>
      </w:r>
      <w:r>
        <w:t>ormacje</w:t>
      </w:r>
      <w:r w:rsidRPr="0061608B">
        <w:t xml:space="preserve"> czy jest to oferta częściowa i k</w:t>
      </w:r>
      <w:r>
        <w:t>tórej części zamówienia dotyczy oraz ceny ofertowe.</w:t>
      </w:r>
    </w:p>
    <w:p w14:paraId="2901793B" w14:textId="77777777" w:rsidR="00317206" w:rsidRDefault="00317206" w:rsidP="002E0E62">
      <w:pPr>
        <w:pStyle w:val="Tekstpodstawowy"/>
        <w:numPr>
          <w:ilvl w:val="1"/>
          <w:numId w:val="8"/>
        </w:numPr>
        <w:tabs>
          <w:tab w:val="clear" w:pos="1226"/>
          <w:tab w:val="num" w:pos="567"/>
          <w:tab w:val="left" w:pos="7938"/>
        </w:tabs>
        <w:ind w:left="567" w:hanging="567"/>
      </w:pPr>
      <w:r>
        <w:t xml:space="preserve">Zamawiający sporządzi protokół z przebiegu publicznej sesji otwarcia ofert </w:t>
      </w:r>
      <w:r w:rsidR="00D007B4">
        <w:br/>
      </w:r>
      <w:r>
        <w:t xml:space="preserve">z odnotowaniem ewentualnych uwag uczestników sesji. </w:t>
      </w:r>
    </w:p>
    <w:p w14:paraId="38948515" w14:textId="77777777" w:rsidR="00317206" w:rsidRDefault="00317206" w:rsidP="002E0E62">
      <w:pPr>
        <w:pStyle w:val="Tekstpodstawowy"/>
        <w:numPr>
          <w:ilvl w:val="1"/>
          <w:numId w:val="8"/>
        </w:numPr>
        <w:tabs>
          <w:tab w:val="clear" w:pos="1226"/>
          <w:tab w:val="num" w:pos="567"/>
          <w:tab w:val="left" w:pos="7938"/>
        </w:tabs>
        <w:ind w:left="567" w:hanging="567"/>
      </w:pPr>
      <w:r>
        <w:t xml:space="preserve">Zamawiający zastrzega sobie prawo do wezwania każdego Wykonawcy w celu udzielenia wyjaśnień na temat złożonej oferty, jej załączników oraz ceny ofertowej. </w:t>
      </w:r>
      <w:bookmarkStart w:id="22" w:name="_Hlk25516489"/>
      <w:r>
        <w:t>Odmowa udzielenia wyjaśnień przez Wykonawcę spowoduje odrzucenie złożonej przez niego oferty.</w:t>
      </w:r>
      <w:bookmarkEnd w:id="22"/>
    </w:p>
    <w:p w14:paraId="34C23665" w14:textId="2454CF37" w:rsidR="00317206" w:rsidRDefault="00317206" w:rsidP="002E0E62">
      <w:pPr>
        <w:pStyle w:val="Tekstpodstawowy"/>
        <w:numPr>
          <w:ilvl w:val="1"/>
          <w:numId w:val="8"/>
        </w:numPr>
        <w:tabs>
          <w:tab w:val="clear" w:pos="1226"/>
          <w:tab w:val="num" w:pos="567"/>
          <w:tab w:val="left" w:pos="7938"/>
        </w:tabs>
        <w:ind w:left="567" w:hanging="567"/>
      </w:pPr>
      <w:r>
        <w:t xml:space="preserve">Wszelkie wyjaśnienia muszą być udzielone w formie pisemnej i przekazane </w:t>
      </w:r>
      <w:r w:rsidR="00F041EE">
        <w:t xml:space="preserve">pocztą elektroniczną </w:t>
      </w:r>
      <w:r>
        <w:t>na zasadach określonych w pkt</w:t>
      </w:r>
      <w:r w:rsidR="005A4026">
        <w:t>.</w:t>
      </w:r>
      <w:r>
        <w:t xml:space="preserve"> </w:t>
      </w:r>
      <w:r w:rsidRPr="008E5940">
        <w:t>11.2</w:t>
      </w:r>
      <w:r>
        <w:t xml:space="preserve"> </w:t>
      </w:r>
      <w:proofErr w:type="spellStart"/>
      <w:r>
        <w:t>SIWZ</w:t>
      </w:r>
      <w:proofErr w:type="spellEnd"/>
      <w:r>
        <w:t>.</w:t>
      </w:r>
    </w:p>
    <w:p w14:paraId="19AD8A46" w14:textId="77777777" w:rsidR="00317206" w:rsidRDefault="00317206" w:rsidP="002E0E62">
      <w:pPr>
        <w:pStyle w:val="Tekstpodstawowy"/>
        <w:numPr>
          <w:ilvl w:val="1"/>
          <w:numId w:val="8"/>
        </w:numPr>
        <w:tabs>
          <w:tab w:val="clear" w:pos="1226"/>
          <w:tab w:val="num" w:pos="567"/>
          <w:tab w:val="left" w:pos="7938"/>
        </w:tabs>
        <w:ind w:left="567" w:hanging="567"/>
      </w:pPr>
      <w:r>
        <w:lastRenderedPageBreak/>
        <w:t>Zamawiający ma prawo poprawić błędy pisarskie i rachunkowe omyłki w ofercie</w:t>
      </w:r>
      <w:r w:rsidR="00C564B9">
        <w:t>.</w:t>
      </w:r>
      <w:r>
        <w:t xml:space="preserve"> </w:t>
      </w:r>
    </w:p>
    <w:p w14:paraId="319E6125" w14:textId="7AD70D00" w:rsidR="00317206" w:rsidRPr="00EA45CC" w:rsidRDefault="00317206" w:rsidP="002E0E62">
      <w:pPr>
        <w:pStyle w:val="Tekstpodstawowy"/>
        <w:numPr>
          <w:ilvl w:val="1"/>
          <w:numId w:val="8"/>
        </w:numPr>
        <w:tabs>
          <w:tab w:val="clear" w:pos="1226"/>
          <w:tab w:val="num" w:pos="567"/>
          <w:tab w:val="left" w:pos="7938"/>
        </w:tabs>
        <w:ind w:left="567" w:hanging="567"/>
        <w:rPr>
          <w:szCs w:val="24"/>
        </w:rPr>
      </w:pPr>
      <w:r w:rsidRPr="00EA45CC">
        <w:rPr>
          <w:szCs w:val="24"/>
        </w:rPr>
        <w:t>Zamawiający odrzuci oferty</w:t>
      </w:r>
      <w:r w:rsidR="00BC741D" w:rsidRPr="00EA45CC">
        <w:rPr>
          <w:szCs w:val="24"/>
        </w:rPr>
        <w:t xml:space="preserve"> w przypadkach</w:t>
      </w:r>
      <w:r w:rsidRPr="00EA45CC">
        <w:rPr>
          <w:szCs w:val="24"/>
        </w:rPr>
        <w:t xml:space="preserve">, o których mowa w </w:t>
      </w:r>
      <w:r w:rsidRPr="0011139F">
        <w:rPr>
          <w:szCs w:val="24"/>
        </w:rPr>
        <w:t xml:space="preserve">art. </w:t>
      </w:r>
      <w:r w:rsidR="00FA7501">
        <w:rPr>
          <w:szCs w:val="24"/>
        </w:rPr>
        <w:t>226</w:t>
      </w:r>
      <w:r w:rsidRPr="0011139F">
        <w:rPr>
          <w:szCs w:val="24"/>
        </w:rPr>
        <w:t xml:space="preserve"> ustawy</w:t>
      </w:r>
      <w:r w:rsidRPr="00EA45CC">
        <w:rPr>
          <w:szCs w:val="24"/>
        </w:rPr>
        <w:t xml:space="preserve"> Prawo zamówień publicznych.</w:t>
      </w:r>
    </w:p>
    <w:p w14:paraId="24018762" w14:textId="77777777" w:rsidR="00317206" w:rsidRPr="00EA45CC" w:rsidRDefault="00317206" w:rsidP="002E0E62">
      <w:pPr>
        <w:pStyle w:val="Tekstpodstawowy"/>
        <w:numPr>
          <w:ilvl w:val="1"/>
          <w:numId w:val="8"/>
        </w:numPr>
        <w:tabs>
          <w:tab w:val="clear" w:pos="1226"/>
          <w:tab w:val="num" w:pos="567"/>
          <w:tab w:val="left" w:pos="7938"/>
        </w:tabs>
        <w:ind w:left="567" w:hanging="567"/>
        <w:rPr>
          <w:szCs w:val="24"/>
        </w:rPr>
      </w:pPr>
      <w:bookmarkStart w:id="23" w:name="_Hlk25517521"/>
      <w:r w:rsidRPr="00EA45CC">
        <w:rPr>
          <w:szCs w:val="24"/>
        </w:rPr>
        <w:t>Niedopuszczalne jest prowadzenie między Zamawiającym a Wykonawcą negocjacji dotyczących złożonej oferty oraz, z zastrzeżeniem pkt</w:t>
      </w:r>
      <w:r w:rsidR="005A4026">
        <w:rPr>
          <w:szCs w:val="24"/>
        </w:rPr>
        <w:t>.</w:t>
      </w:r>
      <w:r w:rsidRPr="00EA45CC">
        <w:rPr>
          <w:szCs w:val="24"/>
        </w:rPr>
        <w:t xml:space="preserve"> 16.1</w:t>
      </w:r>
      <w:r w:rsidR="0097251B">
        <w:rPr>
          <w:szCs w:val="24"/>
        </w:rPr>
        <w:t>0</w:t>
      </w:r>
      <w:r w:rsidRPr="00EA45CC">
        <w:rPr>
          <w:szCs w:val="24"/>
        </w:rPr>
        <w:t>, dokonywanie jakiejkolwiek zmiany w jej treści</w:t>
      </w:r>
      <w:bookmarkEnd w:id="23"/>
      <w:r w:rsidRPr="00EA45CC">
        <w:rPr>
          <w:szCs w:val="24"/>
        </w:rPr>
        <w:t>.</w:t>
      </w:r>
    </w:p>
    <w:p w14:paraId="69B38441" w14:textId="77777777" w:rsidR="00232C01" w:rsidRPr="00ED3192" w:rsidRDefault="00232C01" w:rsidP="00232C01">
      <w:pPr>
        <w:pStyle w:val="Tekstpodstawowy"/>
        <w:tabs>
          <w:tab w:val="left" w:pos="7938"/>
        </w:tabs>
        <w:ind w:left="567"/>
        <w:rPr>
          <w:sz w:val="16"/>
          <w:szCs w:val="16"/>
        </w:rPr>
      </w:pPr>
    </w:p>
    <w:p w14:paraId="26E5A0A9" w14:textId="77777777" w:rsidR="00232C01" w:rsidRPr="00953A9D" w:rsidRDefault="00232C01" w:rsidP="002E0E62">
      <w:pPr>
        <w:pStyle w:val="Nagwek1"/>
        <w:numPr>
          <w:ilvl w:val="0"/>
          <w:numId w:val="12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24" w:name="_Toc89608025"/>
      <w:r w:rsidRPr="00953A9D">
        <w:rPr>
          <w:b/>
        </w:rPr>
        <w:t>Cena oferty.</w:t>
      </w:r>
      <w:bookmarkEnd w:id="24"/>
    </w:p>
    <w:p w14:paraId="52512E36" w14:textId="77777777" w:rsidR="00232C01" w:rsidRDefault="00232C01" w:rsidP="002E0E62">
      <w:pPr>
        <w:pStyle w:val="Tekstpodstawowy"/>
        <w:numPr>
          <w:ilvl w:val="1"/>
          <w:numId w:val="9"/>
        </w:numPr>
        <w:tabs>
          <w:tab w:val="clear" w:pos="375"/>
          <w:tab w:val="num" w:pos="567"/>
        </w:tabs>
        <w:ind w:left="567" w:hanging="567"/>
      </w:pPr>
      <w:r>
        <w:t xml:space="preserve">Cena oferty (całkowity koszt zamówienia, bądź jego części w przypadku oferty częściowej), to wynik sumy iloczynów kilogramów ilości zamawianych asortymentów </w:t>
      </w:r>
      <w:r>
        <w:br/>
        <w:t xml:space="preserve">i ich cen jednostkowych </w:t>
      </w:r>
      <w:r w:rsidRPr="00AC1F70">
        <w:t>netto</w:t>
      </w:r>
      <w:r>
        <w:t xml:space="preserve">, powiększonych o </w:t>
      </w:r>
      <w:r w:rsidRPr="00E65B81">
        <w:t xml:space="preserve">właściwe </w:t>
      </w:r>
      <w:r w:rsidR="005A7003" w:rsidRPr="00E65B81">
        <w:t xml:space="preserve">dla okresu obowiązywania umowy </w:t>
      </w:r>
      <w:r w:rsidRPr="00E65B81">
        <w:t>stopy podatku VAT</w:t>
      </w:r>
      <w:r>
        <w:t xml:space="preserve">, a wyspecyfikowanych w segmentach A, B, C, lub D w </w:t>
      </w:r>
      <w:r w:rsidRPr="00F039F8">
        <w:rPr>
          <w:b/>
        </w:rPr>
        <w:t>zał</w:t>
      </w:r>
      <w:r>
        <w:rPr>
          <w:b/>
        </w:rPr>
        <w:t xml:space="preserve">ączniku nr 1 </w:t>
      </w:r>
      <w:r>
        <w:t xml:space="preserve">oferty. </w:t>
      </w:r>
    </w:p>
    <w:p w14:paraId="0F66BE03" w14:textId="77777777" w:rsidR="00232C01" w:rsidRDefault="00232C01" w:rsidP="002E0E62">
      <w:pPr>
        <w:pStyle w:val="Tekstpodstawowy"/>
        <w:numPr>
          <w:ilvl w:val="1"/>
          <w:numId w:val="9"/>
        </w:numPr>
        <w:tabs>
          <w:tab w:val="clear" w:pos="375"/>
          <w:tab w:val="num" w:pos="567"/>
          <w:tab w:val="left" w:pos="7938"/>
        </w:tabs>
        <w:ind w:left="567" w:hanging="567"/>
      </w:pPr>
      <w:r>
        <w:t>Cena podana w ofercie obejmuje całkowity koszt mięsa i jego produktów wraz z transportem, za- i wyładunkiem towaru oraz ewentualnego opakowania.</w:t>
      </w:r>
    </w:p>
    <w:p w14:paraId="73943E3F" w14:textId="77777777" w:rsidR="00232C01" w:rsidRDefault="00232C01" w:rsidP="002E0E62">
      <w:pPr>
        <w:pStyle w:val="Tekstpodstawowy"/>
        <w:numPr>
          <w:ilvl w:val="1"/>
          <w:numId w:val="9"/>
        </w:numPr>
        <w:tabs>
          <w:tab w:val="left" w:pos="567"/>
          <w:tab w:val="left" w:pos="7938"/>
        </w:tabs>
        <w:ind w:left="567" w:hanging="567"/>
      </w:pPr>
      <w:r>
        <w:t>Oferta może zawierać tylko jedną cenę, która jest ceną ostateczną.</w:t>
      </w:r>
    </w:p>
    <w:p w14:paraId="1924E9D4" w14:textId="77777777" w:rsidR="004B2394" w:rsidRPr="00ED3192" w:rsidRDefault="004B2394" w:rsidP="004B2394">
      <w:pPr>
        <w:pStyle w:val="Tekstpodstawowy"/>
        <w:tabs>
          <w:tab w:val="left" w:pos="567"/>
          <w:tab w:val="left" w:pos="7938"/>
        </w:tabs>
        <w:rPr>
          <w:sz w:val="16"/>
          <w:szCs w:val="16"/>
        </w:rPr>
      </w:pPr>
    </w:p>
    <w:p w14:paraId="382B3612" w14:textId="77777777" w:rsidR="004B2394" w:rsidRPr="00903739" w:rsidRDefault="004B2394" w:rsidP="004B2394">
      <w:pPr>
        <w:pStyle w:val="Nagwek1"/>
        <w:numPr>
          <w:ilvl w:val="0"/>
          <w:numId w:val="9"/>
        </w:numPr>
        <w:tabs>
          <w:tab w:val="clear" w:pos="375"/>
          <w:tab w:val="num" w:pos="567"/>
        </w:tabs>
        <w:ind w:left="567" w:hanging="567"/>
        <w:rPr>
          <w:b/>
          <w:bCs/>
        </w:rPr>
      </w:pPr>
      <w:bookmarkStart w:id="25" w:name="_Toc130307965"/>
      <w:bookmarkStart w:id="26" w:name="_Toc256374114"/>
      <w:bookmarkStart w:id="27" w:name="_Toc89608026"/>
      <w:r w:rsidRPr="00903739">
        <w:rPr>
          <w:b/>
          <w:bCs/>
        </w:rPr>
        <w:t xml:space="preserve">Informacje dotyczące walut obcych, w jakich </w:t>
      </w:r>
      <w:r>
        <w:rPr>
          <w:b/>
          <w:bCs/>
        </w:rPr>
        <w:t>będą prowadzone rozliczenia między Zamawiającym a W</w:t>
      </w:r>
      <w:r w:rsidRPr="00903739">
        <w:rPr>
          <w:b/>
          <w:bCs/>
        </w:rPr>
        <w:t>ykonawcą.</w:t>
      </w:r>
      <w:bookmarkEnd w:id="25"/>
      <w:bookmarkEnd w:id="26"/>
      <w:bookmarkEnd w:id="27"/>
    </w:p>
    <w:p w14:paraId="6CC61206" w14:textId="77777777" w:rsidR="004B2394" w:rsidRPr="00A16DFD" w:rsidRDefault="004B2394" w:rsidP="004B2394">
      <w:pPr>
        <w:ind w:left="56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Rozliczenia między Zamawiającym a W</w:t>
      </w:r>
      <w:r w:rsidRPr="00A16DFD">
        <w:rPr>
          <w:sz w:val="24"/>
          <w:szCs w:val="24"/>
        </w:rPr>
        <w:t>ykonawcą będą</w:t>
      </w:r>
      <w:r>
        <w:rPr>
          <w:sz w:val="24"/>
          <w:szCs w:val="24"/>
        </w:rPr>
        <w:t xml:space="preserve"> prowadzone</w:t>
      </w:r>
      <w:r w:rsidRPr="00A16DFD">
        <w:rPr>
          <w:sz w:val="24"/>
          <w:szCs w:val="24"/>
        </w:rPr>
        <w:t xml:space="preserve"> w złotych </w:t>
      </w:r>
      <w:r>
        <w:rPr>
          <w:sz w:val="24"/>
          <w:szCs w:val="24"/>
        </w:rPr>
        <w:br/>
      </w:r>
      <w:r w:rsidRPr="00A16DFD">
        <w:rPr>
          <w:sz w:val="24"/>
          <w:szCs w:val="24"/>
        </w:rPr>
        <w:t>polskich (PLN)</w:t>
      </w:r>
      <w:r>
        <w:rPr>
          <w:sz w:val="24"/>
          <w:szCs w:val="24"/>
        </w:rPr>
        <w:t>.</w:t>
      </w:r>
    </w:p>
    <w:p w14:paraId="05AE66F2" w14:textId="77777777" w:rsidR="004B2394" w:rsidRPr="00ED3192" w:rsidRDefault="004B2394" w:rsidP="004B2394">
      <w:pPr>
        <w:pStyle w:val="Tekstpodstawowy"/>
        <w:tabs>
          <w:tab w:val="left" w:pos="7938"/>
        </w:tabs>
        <w:rPr>
          <w:sz w:val="16"/>
          <w:szCs w:val="16"/>
        </w:rPr>
      </w:pPr>
    </w:p>
    <w:p w14:paraId="0EB001A6" w14:textId="77777777" w:rsidR="00232C01" w:rsidRPr="00953A9D" w:rsidRDefault="00232C01" w:rsidP="004B2394">
      <w:pPr>
        <w:pStyle w:val="Nagwek1"/>
        <w:numPr>
          <w:ilvl w:val="0"/>
          <w:numId w:val="26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28" w:name="_Toc89608027"/>
      <w:r w:rsidRPr="00953A9D">
        <w:rPr>
          <w:rStyle w:val="NagwekZnak"/>
          <w:b/>
          <w:bCs/>
        </w:rPr>
        <w:t>Kryteria oceny ofert, ich waga w punktach procentowych oraz sposób oceniania</w:t>
      </w:r>
      <w:r w:rsidRPr="00953A9D">
        <w:rPr>
          <w:b/>
        </w:rPr>
        <w:t xml:space="preserve"> ofert przez Zamawiającego.</w:t>
      </w:r>
      <w:bookmarkEnd w:id="28"/>
    </w:p>
    <w:p w14:paraId="113BE578" w14:textId="77777777" w:rsidR="00232C01" w:rsidRDefault="00232C01" w:rsidP="004B2394">
      <w:pPr>
        <w:numPr>
          <w:ilvl w:val="1"/>
          <w:numId w:val="26"/>
        </w:numPr>
        <w:tabs>
          <w:tab w:val="clear" w:pos="375"/>
          <w:tab w:val="num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Jedynym</w:t>
      </w:r>
      <w:r w:rsidRPr="00D65401">
        <w:rPr>
          <w:sz w:val="24"/>
          <w:szCs w:val="24"/>
        </w:rPr>
        <w:t xml:space="preserve"> kryterium </w:t>
      </w:r>
      <w:r>
        <w:rPr>
          <w:sz w:val="24"/>
          <w:szCs w:val="24"/>
        </w:rPr>
        <w:t xml:space="preserve">ustalania rankingu </w:t>
      </w:r>
      <w:r w:rsidRPr="00D65401">
        <w:rPr>
          <w:sz w:val="24"/>
          <w:szCs w:val="24"/>
        </w:rPr>
        <w:t xml:space="preserve">ofert </w:t>
      </w:r>
      <w:r>
        <w:rPr>
          <w:sz w:val="24"/>
          <w:szCs w:val="24"/>
        </w:rPr>
        <w:t>jest</w:t>
      </w:r>
      <w:r w:rsidRPr="00D65401">
        <w:rPr>
          <w:sz w:val="24"/>
          <w:szCs w:val="24"/>
        </w:rPr>
        <w:t xml:space="preserve"> cena ofertowa</w:t>
      </w:r>
      <w:r w:rsidR="00AC1237">
        <w:rPr>
          <w:sz w:val="24"/>
          <w:szCs w:val="24"/>
        </w:rPr>
        <w:t xml:space="preserve"> na daną część</w:t>
      </w:r>
      <w:r w:rsidRPr="00D65401">
        <w:rPr>
          <w:sz w:val="24"/>
          <w:szCs w:val="24"/>
        </w:rPr>
        <w:t xml:space="preserve">, tj. wysokość wynagrodzenia </w:t>
      </w:r>
      <w:r w:rsidRPr="00CE5115">
        <w:rPr>
          <w:sz w:val="24"/>
          <w:szCs w:val="24"/>
        </w:rPr>
        <w:t>brutto</w:t>
      </w:r>
      <w:r>
        <w:rPr>
          <w:sz w:val="24"/>
          <w:szCs w:val="24"/>
        </w:rPr>
        <w:t xml:space="preserve"> </w:t>
      </w:r>
      <w:r w:rsidRPr="00D65401">
        <w:rPr>
          <w:sz w:val="24"/>
          <w:szCs w:val="24"/>
        </w:rPr>
        <w:t xml:space="preserve">za wykonanie </w:t>
      </w:r>
      <w:r>
        <w:rPr>
          <w:sz w:val="24"/>
          <w:szCs w:val="24"/>
        </w:rPr>
        <w:t>poszczególnych części</w:t>
      </w:r>
      <w:r w:rsidRPr="00D65401">
        <w:rPr>
          <w:sz w:val="24"/>
          <w:szCs w:val="24"/>
        </w:rPr>
        <w:t xml:space="preserve"> zamówienia </w:t>
      </w:r>
      <w:r w:rsidRPr="00201A7C">
        <w:rPr>
          <w:sz w:val="24"/>
          <w:szCs w:val="24"/>
        </w:rPr>
        <w:t>100</w:t>
      </w:r>
      <w:r w:rsidRPr="00D65401">
        <w:rPr>
          <w:sz w:val="24"/>
          <w:szCs w:val="24"/>
        </w:rPr>
        <w:t xml:space="preserve"> pkt</w:t>
      </w:r>
      <w:r w:rsidR="005A4026">
        <w:rPr>
          <w:sz w:val="24"/>
          <w:szCs w:val="24"/>
        </w:rPr>
        <w:t>.</w:t>
      </w:r>
      <w:r w:rsidRPr="00D65401">
        <w:rPr>
          <w:sz w:val="24"/>
          <w:szCs w:val="24"/>
        </w:rPr>
        <w:t xml:space="preserve"> (%)</w:t>
      </w:r>
      <w:r>
        <w:rPr>
          <w:sz w:val="24"/>
          <w:szCs w:val="24"/>
        </w:rPr>
        <w:t>.</w:t>
      </w:r>
    </w:p>
    <w:p w14:paraId="41DEEDDB" w14:textId="77777777" w:rsidR="00232C01" w:rsidRDefault="00232C01" w:rsidP="004B2394">
      <w:pPr>
        <w:numPr>
          <w:ilvl w:val="1"/>
          <w:numId w:val="26"/>
        </w:numPr>
        <w:tabs>
          <w:tab w:val="clear" w:pos="375"/>
          <w:tab w:val="num" w:pos="567"/>
        </w:tabs>
        <w:ind w:left="567" w:hanging="567"/>
        <w:jc w:val="both"/>
      </w:pPr>
      <w:r w:rsidRPr="00335984">
        <w:rPr>
          <w:sz w:val="24"/>
          <w:szCs w:val="24"/>
        </w:rPr>
        <w:t>Największą ilość punktów uzyska oferta zawierająca najniższą cenę</w:t>
      </w:r>
      <w:r>
        <w:rPr>
          <w:sz w:val="24"/>
          <w:szCs w:val="24"/>
        </w:rPr>
        <w:t xml:space="preserve"> dla danej części zamówienia</w:t>
      </w:r>
      <w:r w:rsidRPr="00335984">
        <w:rPr>
          <w:sz w:val="24"/>
          <w:szCs w:val="24"/>
        </w:rPr>
        <w:t>; ceny</w:t>
      </w:r>
      <w:r>
        <w:rPr>
          <w:sz w:val="24"/>
          <w:szCs w:val="24"/>
        </w:rPr>
        <w:t xml:space="preserve"> analogicznych części zamówienia</w:t>
      </w:r>
      <w:r w:rsidRPr="00335984">
        <w:rPr>
          <w:sz w:val="24"/>
          <w:szCs w:val="24"/>
        </w:rPr>
        <w:t xml:space="preserve"> pozostałych</w:t>
      </w:r>
      <w:r w:rsidRPr="00201A7C">
        <w:rPr>
          <w:sz w:val="24"/>
          <w:szCs w:val="24"/>
        </w:rPr>
        <w:t xml:space="preserve"> ofert zostaną przeliczone na punkty proporcjonalnie</w:t>
      </w:r>
      <w:r>
        <w:t>.</w:t>
      </w:r>
    </w:p>
    <w:p w14:paraId="2057CC6B" w14:textId="77777777" w:rsidR="00232C01" w:rsidRDefault="00232C01" w:rsidP="00232C01">
      <w:pPr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6561"/>
      </w:tblGrid>
      <w:tr w:rsidR="008E5940" w14:paraId="68E9A66C" w14:textId="77777777">
        <w:trPr>
          <w:trHeight w:hRule="exact" w:val="794"/>
        </w:trPr>
        <w:tc>
          <w:tcPr>
            <w:tcW w:w="1843" w:type="dxa"/>
            <w:shd w:val="clear" w:color="auto" w:fill="E6E6E6"/>
            <w:vAlign w:val="center"/>
          </w:tcPr>
          <w:p w14:paraId="6349E0E3" w14:textId="77777777" w:rsidR="008E5940" w:rsidRDefault="008E5940" w:rsidP="00F15CCA">
            <w:pPr>
              <w:jc w:val="both"/>
            </w:pPr>
            <w:r w:rsidRPr="00F15CCA">
              <w:rPr>
                <w:sz w:val="22"/>
              </w:rPr>
              <w:t>Sposób obliczania</w:t>
            </w:r>
          </w:p>
        </w:tc>
        <w:tc>
          <w:tcPr>
            <w:tcW w:w="6694" w:type="dxa"/>
            <w:shd w:val="clear" w:color="auto" w:fill="auto"/>
            <w:vAlign w:val="center"/>
          </w:tcPr>
          <w:p w14:paraId="24455143" w14:textId="77777777" w:rsidR="006C37EC" w:rsidRPr="00F15CCA" w:rsidRDefault="006C37EC" w:rsidP="00F15CCA">
            <w:pPr>
              <w:jc w:val="center"/>
              <w:rPr>
                <w:sz w:val="22"/>
                <w:szCs w:val="22"/>
              </w:rPr>
            </w:pPr>
            <w:r w:rsidRPr="00F15CCA">
              <w:rPr>
                <w:sz w:val="22"/>
                <w:szCs w:val="22"/>
              </w:rPr>
              <w:t xml:space="preserve">                  najniższa cena ofertowa</w:t>
            </w:r>
            <w:r w:rsidR="00AC1237" w:rsidRPr="00F15CCA">
              <w:rPr>
                <w:sz w:val="22"/>
                <w:szCs w:val="22"/>
              </w:rPr>
              <w:t xml:space="preserve"> danej części</w:t>
            </w:r>
          </w:p>
          <w:p w14:paraId="124B474B" w14:textId="77777777" w:rsidR="008E5940" w:rsidRPr="00F15CCA" w:rsidRDefault="006C37EC" w:rsidP="00F15CCA">
            <w:pPr>
              <w:jc w:val="center"/>
              <w:rPr>
                <w:sz w:val="22"/>
                <w:szCs w:val="22"/>
              </w:rPr>
            </w:pPr>
            <w:r w:rsidRPr="00F15CCA">
              <w:rPr>
                <w:sz w:val="22"/>
                <w:szCs w:val="22"/>
              </w:rPr>
              <w:t>liczba punktów =  ----------</w:t>
            </w:r>
            <w:r w:rsidR="00AC1237" w:rsidRPr="00F15CCA">
              <w:rPr>
                <w:sz w:val="22"/>
                <w:szCs w:val="22"/>
              </w:rPr>
              <w:t>----------------</w:t>
            </w:r>
            <w:r w:rsidRPr="00F15CCA">
              <w:rPr>
                <w:sz w:val="22"/>
                <w:szCs w:val="22"/>
              </w:rPr>
              <w:t>--------------------  x  100</w:t>
            </w:r>
          </w:p>
          <w:p w14:paraId="6CFAB474" w14:textId="77777777" w:rsidR="006C37EC" w:rsidRDefault="006C37EC" w:rsidP="00F15CCA">
            <w:pPr>
              <w:jc w:val="center"/>
            </w:pPr>
            <w:r w:rsidRPr="00F15CCA">
              <w:rPr>
                <w:sz w:val="22"/>
                <w:szCs w:val="22"/>
              </w:rPr>
              <w:t xml:space="preserve">                 cena oferty badanej</w:t>
            </w:r>
            <w:r w:rsidR="00AC1237" w:rsidRPr="00F15CCA">
              <w:rPr>
                <w:sz w:val="22"/>
                <w:szCs w:val="22"/>
              </w:rPr>
              <w:t xml:space="preserve"> danej części</w:t>
            </w:r>
          </w:p>
        </w:tc>
      </w:tr>
    </w:tbl>
    <w:p w14:paraId="66A266CE" w14:textId="77777777" w:rsidR="00A21D05" w:rsidRDefault="00A21D05" w:rsidP="00232C01">
      <w:pPr>
        <w:jc w:val="both"/>
      </w:pPr>
    </w:p>
    <w:p w14:paraId="5FB99591" w14:textId="77777777" w:rsidR="007F5A11" w:rsidRPr="00953A9D" w:rsidRDefault="007F5A11" w:rsidP="004B2394">
      <w:pPr>
        <w:pStyle w:val="Nagwek1"/>
        <w:numPr>
          <w:ilvl w:val="0"/>
          <w:numId w:val="28"/>
        </w:numPr>
        <w:tabs>
          <w:tab w:val="clear" w:pos="375"/>
          <w:tab w:val="num" w:pos="567"/>
        </w:tabs>
        <w:ind w:left="567" w:hanging="567"/>
        <w:rPr>
          <w:b/>
        </w:rPr>
      </w:pPr>
      <w:bookmarkStart w:id="29" w:name="_Toc152335103"/>
      <w:bookmarkStart w:id="30" w:name="_Toc89608028"/>
      <w:r w:rsidRPr="00953A9D">
        <w:rPr>
          <w:rStyle w:val="NagwekZnak"/>
          <w:b/>
          <w:bCs/>
        </w:rPr>
        <w:t>Zamawiający zastrzega sobie - oprócz ogólnych - wprowadzenie do umowy</w:t>
      </w:r>
      <w:r w:rsidRPr="00953A9D">
        <w:rPr>
          <w:b/>
        </w:rPr>
        <w:t xml:space="preserve"> warunków szczegółowych i istotnych postanowień dodatkowych.</w:t>
      </w:r>
      <w:bookmarkEnd w:id="29"/>
      <w:bookmarkEnd w:id="30"/>
    </w:p>
    <w:p w14:paraId="6DABD1D6" w14:textId="77777777" w:rsidR="007F5A11" w:rsidRDefault="007F5A11" w:rsidP="004B2394">
      <w:pPr>
        <w:pStyle w:val="Tekstpodstawowy"/>
        <w:numPr>
          <w:ilvl w:val="1"/>
          <w:numId w:val="28"/>
        </w:numPr>
        <w:tabs>
          <w:tab w:val="clear" w:pos="375"/>
          <w:tab w:val="num" w:pos="567"/>
          <w:tab w:val="left" w:pos="7938"/>
        </w:tabs>
        <w:ind w:left="567" w:hanging="567"/>
      </w:pPr>
      <w:r>
        <w:t>Ograniczenie umownego zakresu ilościowego dostaw do rzeczywistego zapotrzebowania, będącego pochodną ilości konsumentów korzystających ze stołówki prowadzonej przez Zamawiającego.</w:t>
      </w:r>
    </w:p>
    <w:p w14:paraId="739DE9BD" w14:textId="77777777" w:rsidR="007F5A11" w:rsidRDefault="007F5A11" w:rsidP="004B2394">
      <w:pPr>
        <w:pStyle w:val="Tekstpodstawowy"/>
        <w:numPr>
          <w:ilvl w:val="1"/>
          <w:numId w:val="28"/>
        </w:numPr>
        <w:tabs>
          <w:tab w:val="clear" w:pos="375"/>
          <w:tab w:val="num" w:pos="567"/>
          <w:tab w:val="left" w:pos="7938"/>
        </w:tabs>
        <w:ind w:left="567" w:hanging="567"/>
      </w:pPr>
      <w:r>
        <w:t xml:space="preserve">Jeżeli w trakcie realizacji zamówienia, stanowiącego przedmiot niniejszej umowy, zajdzie konieczność wykonania </w:t>
      </w:r>
      <w:r w:rsidR="00EA45CC">
        <w:t xml:space="preserve">uzupełniających </w:t>
      </w:r>
      <w:r>
        <w:t xml:space="preserve">dostaw o wartości nieprzekraczającej </w:t>
      </w:r>
      <w:r w:rsidRPr="00EF7A53">
        <w:t>20% wynagrodzenia</w:t>
      </w:r>
      <w:r>
        <w:t xml:space="preserve"> umownego, Wykonawca jes</w:t>
      </w:r>
      <w:r w:rsidR="00EA45CC">
        <w:t>t zobowiązany dostarczyć towar jako</w:t>
      </w:r>
      <w:r>
        <w:t xml:space="preserve"> </w:t>
      </w:r>
      <w:r w:rsidR="00EA45CC">
        <w:t>zamówienie uzupełniające</w:t>
      </w:r>
      <w:r w:rsidR="00C411A7">
        <w:t>, tj. z wolnej ręki,</w:t>
      </w:r>
      <w:r>
        <w:t xml:space="preserve"> na podstawie dodatkowej odrębnej umowy. Ceny jednostkowe przy realizacji tego zakresu dostaw nie mogą być wyższe od przyjętych w ofercie podstawowej z uwzględnieniem waloryzacji.</w:t>
      </w:r>
    </w:p>
    <w:p w14:paraId="0C1CE030" w14:textId="77777777" w:rsidR="007F5A11" w:rsidRDefault="007F5A11" w:rsidP="004B2394">
      <w:pPr>
        <w:pStyle w:val="Tekstpodstawowy"/>
        <w:numPr>
          <w:ilvl w:val="1"/>
          <w:numId w:val="28"/>
        </w:numPr>
        <w:tabs>
          <w:tab w:val="clear" w:pos="375"/>
          <w:tab w:val="num" w:pos="567"/>
          <w:tab w:val="left" w:pos="7938"/>
        </w:tabs>
        <w:ind w:left="567" w:hanging="567"/>
      </w:pPr>
      <w:r>
        <w:t xml:space="preserve">Zamawiający przewiduje możliwość waloryzowania wynagrodzenia Wykonawcy o właściwy dla przedmiotu zamówienia wskaźnik wzrostu cen ogłaszany przez </w:t>
      </w:r>
      <w:r w:rsidR="00BA22F1">
        <w:t xml:space="preserve">Prezesa </w:t>
      </w:r>
      <w:r>
        <w:t>GUS, przy czym Wykonawca zobowiązany jest – w razie jego wystąpienia - do zastosowania także ujemnego wskaźnika wzrostu.</w:t>
      </w:r>
    </w:p>
    <w:p w14:paraId="4AD153E6" w14:textId="77777777" w:rsidR="007F5A11" w:rsidRDefault="007F5A11" w:rsidP="004B2394">
      <w:pPr>
        <w:pStyle w:val="Tekstpodstawowy"/>
        <w:numPr>
          <w:ilvl w:val="1"/>
          <w:numId w:val="28"/>
        </w:numPr>
        <w:tabs>
          <w:tab w:val="clear" w:pos="375"/>
          <w:tab w:val="num" w:pos="567"/>
          <w:tab w:val="left" w:pos="7938"/>
        </w:tabs>
        <w:ind w:left="567" w:hanging="567"/>
      </w:pPr>
      <w:r>
        <w:lastRenderedPageBreak/>
        <w:t>Ewentualna waloryzacja wynagrodzenia może być dokonywana nie częściej niż w cyklu kwartalnym.</w:t>
      </w:r>
    </w:p>
    <w:p w14:paraId="5B8C7CD0" w14:textId="77777777" w:rsidR="00317206" w:rsidRPr="00ED3192" w:rsidRDefault="00317206" w:rsidP="00232C01">
      <w:pPr>
        <w:tabs>
          <w:tab w:val="left" w:pos="-284"/>
          <w:tab w:val="num" w:pos="567"/>
        </w:tabs>
        <w:ind w:left="567" w:hanging="567"/>
        <w:jc w:val="both"/>
        <w:rPr>
          <w:sz w:val="16"/>
          <w:szCs w:val="16"/>
        </w:rPr>
      </w:pPr>
    </w:p>
    <w:p w14:paraId="379D24BC" w14:textId="77777777" w:rsidR="007F5A11" w:rsidRPr="00756C23" w:rsidRDefault="007F5A11" w:rsidP="004B2394">
      <w:pPr>
        <w:pStyle w:val="Nagwek1"/>
        <w:numPr>
          <w:ilvl w:val="0"/>
          <w:numId w:val="28"/>
        </w:numPr>
        <w:tabs>
          <w:tab w:val="clear" w:pos="375"/>
          <w:tab w:val="num" w:pos="567"/>
        </w:tabs>
        <w:ind w:left="567" w:hanging="567"/>
        <w:rPr>
          <w:b/>
          <w:bCs/>
        </w:rPr>
      </w:pPr>
      <w:bookmarkStart w:id="31" w:name="_Toc130307969"/>
      <w:bookmarkStart w:id="32" w:name="_Toc89608029"/>
      <w:r w:rsidRPr="00756C23">
        <w:rPr>
          <w:b/>
          <w:bCs/>
        </w:rPr>
        <w:t>Środki ochrony prawnej przysługujące Wykonawcom.</w:t>
      </w:r>
      <w:bookmarkEnd w:id="31"/>
      <w:bookmarkEnd w:id="32"/>
    </w:p>
    <w:p w14:paraId="22970CBA" w14:textId="77777777" w:rsidR="007F5A11" w:rsidRDefault="003D4D66" w:rsidP="003D4D66">
      <w:pPr>
        <w:pStyle w:val="Tekstpodstawowy"/>
        <w:numPr>
          <w:ilvl w:val="1"/>
          <w:numId w:val="28"/>
        </w:numPr>
        <w:tabs>
          <w:tab w:val="clear" w:pos="375"/>
          <w:tab w:val="num" w:pos="567"/>
        </w:tabs>
        <w:ind w:left="567" w:hanging="567"/>
      </w:pPr>
      <w:r w:rsidRPr="003D4D66">
        <w:t>Wykonawcom i innym podmiotom, którzy mają lub mieli interes w uzyskaniu danego zamówienia oraz ponieśli lub mogą ponieść szkodę w wyniku działań Zamawiającego podjętych w związku z zamówieniem będącym przedmiotem niniejszego postępowania, przysługuje prawo dochodzenia swoich roszczeń przed sądem powszechnym na podstawie ustawy Kodeks cywilny.</w:t>
      </w:r>
    </w:p>
    <w:p w14:paraId="17CFF98A" w14:textId="56E14E5B" w:rsidR="007F5A11" w:rsidRDefault="00DB3E7F" w:rsidP="003D4D66">
      <w:pPr>
        <w:pStyle w:val="Tekstpodstawowy"/>
        <w:numPr>
          <w:ilvl w:val="1"/>
          <w:numId w:val="28"/>
        </w:numPr>
        <w:tabs>
          <w:tab w:val="clear" w:pos="375"/>
          <w:tab w:val="num" w:pos="567"/>
        </w:tabs>
        <w:ind w:left="567" w:hanging="567"/>
        <w:rPr>
          <w:szCs w:val="24"/>
        </w:rPr>
      </w:pPr>
      <w:bookmarkStart w:id="33" w:name="_Hlk25517920"/>
      <w:r w:rsidRPr="00E66DF9">
        <w:rPr>
          <w:szCs w:val="24"/>
        </w:rPr>
        <w:t xml:space="preserve">Wobec czynności podjętych przez Zamawiającego w toku postępowania oraz w przypadku zaniechania przez Zamawiającego czynności, do której jest </w:t>
      </w:r>
      <w:r w:rsidR="00241244">
        <w:rPr>
          <w:szCs w:val="24"/>
        </w:rPr>
        <w:t>z</w:t>
      </w:r>
      <w:r w:rsidRPr="00E66DF9">
        <w:rPr>
          <w:szCs w:val="24"/>
        </w:rPr>
        <w:t>obowiązany</w:t>
      </w:r>
      <w:r w:rsidR="00C564B9">
        <w:rPr>
          <w:szCs w:val="24"/>
        </w:rPr>
        <w:t>,</w:t>
      </w:r>
      <w:r w:rsidRPr="00E66DF9">
        <w:rPr>
          <w:szCs w:val="24"/>
        </w:rPr>
        <w:t xml:space="preserve"> można wnieść </w:t>
      </w:r>
      <w:r w:rsidR="00241244">
        <w:rPr>
          <w:szCs w:val="24"/>
        </w:rPr>
        <w:t xml:space="preserve">do Zamawiającego </w:t>
      </w:r>
      <w:r w:rsidRPr="00E66DF9">
        <w:rPr>
          <w:szCs w:val="24"/>
        </w:rPr>
        <w:t>pisemn</w:t>
      </w:r>
      <w:r>
        <w:rPr>
          <w:szCs w:val="24"/>
        </w:rPr>
        <w:t>e</w:t>
      </w:r>
      <w:r w:rsidRPr="00E66DF9">
        <w:rPr>
          <w:szCs w:val="24"/>
        </w:rPr>
        <w:t xml:space="preserve"> </w:t>
      </w:r>
      <w:r>
        <w:rPr>
          <w:szCs w:val="24"/>
        </w:rPr>
        <w:t>odwołanie</w:t>
      </w:r>
      <w:bookmarkEnd w:id="33"/>
      <w:r w:rsidR="00C564B9">
        <w:rPr>
          <w:szCs w:val="24"/>
        </w:rPr>
        <w:t>.</w:t>
      </w:r>
    </w:p>
    <w:p w14:paraId="20A4DEEE" w14:textId="77777777" w:rsidR="007F5A11" w:rsidRPr="00ED3192" w:rsidRDefault="007F5A11" w:rsidP="007F5A11">
      <w:pPr>
        <w:pStyle w:val="Tekstpodstawowy"/>
        <w:tabs>
          <w:tab w:val="left" w:pos="7938"/>
        </w:tabs>
        <w:rPr>
          <w:sz w:val="16"/>
          <w:szCs w:val="16"/>
        </w:rPr>
      </w:pPr>
    </w:p>
    <w:p w14:paraId="700901FC" w14:textId="77777777" w:rsidR="007F5A11" w:rsidRPr="00756C23" w:rsidRDefault="007F5A11" w:rsidP="00FA7501">
      <w:pPr>
        <w:pStyle w:val="Nagwek1"/>
        <w:numPr>
          <w:ilvl w:val="0"/>
          <w:numId w:val="22"/>
        </w:numPr>
        <w:tabs>
          <w:tab w:val="clear" w:pos="375"/>
          <w:tab w:val="num" w:pos="567"/>
        </w:tabs>
        <w:ind w:left="567" w:hanging="567"/>
        <w:rPr>
          <w:b/>
          <w:bCs/>
        </w:rPr>
      </w:pPr>
      <w:bookmarkStart w:id="34" w:name="_Toc130307970"/>
      <w:bookmarkStart w:id="35" w:name="_Toc89608030"/>
      <w:r w:rsidRPr="00756C23">
        <w:rPr>
          <w:b/>
          <w:bCs/>
        </w:rPr>
        <w:t>Tryb ogłoszenia wyników przetargu.</w:t>
      </w:r>
      <w:bookmarkEnd w:id="34"/>
      <w:bookmarkEnd w:id="35"/>
    </w:p>
    <w:p w14:paraId="249E2339" w14:textId="06F1F58C" w:rsidR="007F5A11" w:rsidRDefault="00DB3E7F" w:rsidP="00FA7501">
      <w:pPr>
        <w:pStyle w:val="Tekstpodstawowy"/>
        <w:numPr>
          <w:ilvl w:val="1"/>
          <w:numId w:val="22"/>
        </w:numPr>
        <w:tabs>
          <w:tab w:val="clear" w:pos="375"/>
          <w:tab w:val="num" w:pos="567"/>
          <w:tab w:val="left" w:pos="7938"/>
        </w:tabs>
        <w:ind w:left="567" w:hanging="567"/>
      </w:pPr>
      <w:r>
        <w:t>Zamawiający niezwłocznie po rozstrzygnięciu przetargu pisemnie poinformuje wszystkich Wykonawców, którzy złożyli oferty o wy</w:t>
      </w:r>
      <w:r w:rsidR="004E483A">
        <w:t>borze najkorzystniejszej oferty</w:t>
      </w:r>
      <w:r w:rsidR="007F5A11">
        <w:t>.</w:t>
      </w:r>
    </w:p>
    <w:p w14:paraId="61BA1327" w14:textId="77777777" w:rsidR="007F5A11" w:rsidRDefault="007F5A11" w:rsidP="00FA7501">
      <w:pPr>
        <w:pStyle w:val="Tekstpodstawowy"/>
        <w:numPr>
          <w:ilvl w:val="1"/>
          <w:numId w:val="22"/>
        </w:numPr>
        <w:tabs>
          <w:tab w:val="left" w:pos="7938"/>
        </w:tabs>
        <w:ind w:left="567" w:hanging="567"/>
      </w:pPr>
      <w:r>
        <w:t>Ogłoszenie wyników przetargu nastąpi także poprzez wywieszenie wyników na tablicy ogłoszeń w siedzibie Zamawiającego oraz zostanie opublikowane na jego stronie internetowej</w:t>
      </w:r>
      <w:r w:rsidRPr="007F5A11">
        <w:t>.</w:t>
      </w:r>
      <w:r>
        <w:t xml:space="preserve"> </w:t>
      </w:r>
    </w:p>
    <w:p w14:paraId="3A7DAA04" w14:textId="77777777" w:rsidR="007F5A11" w:rsidRPr="00ED3192" w:rsidRDefault="007F5A11" w:rsidP="00232C01">
      <w:pPr>
        <w:tabs>
          <w:tab w:val="left" w:pos="-284"/>
          <w:tab w:val="num" w:pos="567"/>
        </w:tabs>
        <w:ind w:left="567" w:hanging="567"/>
        <w:jc w:val="both"/>
        <w:rPr>
          <w:sz w:val="16"/>
          <w:szCs w:val="16"/>
        </w:rPr>
      </w:pPr>
    </w:p>
    <w:p w14:paraId="01F0360C" w14:textId="77777777" w:rsidR="007F5A11" w:rsidRPr="00756C23" w:rsidRDefault="007F5A11" w:rsidP="002E0E62">
      <w:pPr>
        <w:pStyle w:val="Nagwek1"/>
        <w:numPr>
          <w:ilvl w:val="0"/>
          <w:numId w:val="22"/>
        </w:numPr>
        <w:tabs>
          <w:tab w:val="clear" w:pos="375"/>
          <w:tab w:val="num" w:pos="567"/>
        </w:tabs>
        <w:ind w:left="567" w:hanging="567"/>
        <w:rPr>
          <w:b/>
          <w:bCs/>
        </w:rPr>
      </w:pPr>
      <w:bookmarkStart w:id="36" w:name="_Toc130307971"/>
      <w:bookmarkStart w:id="37" w:name="_Toc89608031"/>
      <w:r w:rsidRPr="00756C23">
        <w:rPr>
          <w:b/>
          <w:bCs/>
        </w:rPr>
        <w:t>Zawarcie umowy.</w:t>
      </w:r>
      <w:bookmarkEnd w:id="36"/>
      <w:bookmarkEnd w:id="37"/>
    </w:p>
    <w:p w14:paraId="25448CAF" w14:textId="77777777" w:rsidR="0068788D" w:rsidRDefault="00A21D05" w:rsidP="0068788D">
      <w:pPr>
        <w:pStyle w:val="Tekstpodstawowy"/>
        <w:numPr>
          <w:ilvl w:val="1"/>
          <w:numId w:val="22"/>
        </w:numPr>
        <w:tabs>
          <w:tab w:val="clear" w:pos="375"/>
          <w:tab w:val="left" w:pos="567"/>
          <w:tab w:val="left" w:pos="7938"/>
        </w:tabs>
        <w:ind w:left="567" w:hanging="567"/>
      </w:pPr>
      <w:r>
        <w:t>W wyznaczonym terminie Zamawiający przygotuje zlecenie dostawy oraz uzgodnioną propozycję umowy, zawierającą warunki i wymagania podane w pk</w:t>
      </w:r>
      <w:r w:rsidR="005A4026">
        <w:t>t.</w:t>
      </w:r>
      <w:r>
        <w:t xml:space="preserve"> 2</w:t>
      </w:r>
      <w:r w:rsidR="0068788D">
        <w:t>0</w:t>
      </w:r>
      <w:r>
        <w:t>. niniejszej specyfikacji</w:t>
      </w:r>
      <w:r w:rsidR="007F5A11">
        <w:t xml:space="preserve">. </w:t>
      </w:r>
    </w:p>
    <w:p w14:paraId="04D13EE7" w14:textId="77777777" w:rsidR="0068788D" w:rsidRDefault="00A21D05" w:rsidP="0068788D">
      <w:pPr>
        <w:pStyle w:val="Tekstpodstawowy"/>
        <w:numPr>
          <w:ilvl w:val="1"/>
          <w:numId w:val="22"/>
        </w:numPr>
        <w:tabs>
          <w:tab w:val="clear" w:pos="375"/>
          <w:tab w:val="left" w:pos="567"/>
          <w:tab w:val="left" w:pos="7938"/>
        </w:tabs>
        <w:ind w:left="567" w:hanging="567"/>
      </w:pPr>
      <w:r>
        <w:t xml:space="preserve">Zamawiający zawrze umowę w terminie </w:t>
      </w:r>
      <w:r w:rsidR="00FF2689">
        <w:t xml:space="preserve">nie krótszym niż </w:t>
      </w:r>
      <w:r w:rsidR="004E483A">
        <w:t>5 dni od rozstrzygnięcia post</w:t>
      </w:r>
      <w:r w:rsidR="00E04656">
        <w:t>ę</w:t>
      </w:r>
      <w:r w:rsidR="004E483A">
        <w:t>powania.</w:t>
      </w:r>
      <w:bookmarkStart w:id="38" w:name="_Hlk25518313"/>
    </w:p>
    <w:p w14:paraId="1B4D1719" w14:textId="0290B736" w:rsidR="007F5A11" w:rsidRDefault="00A21D05" w:rsidP="0068788D">
      <w:pPr>
        <w:pStyle w:val="Tekstpodstawowy"/>
        <w:numPr>
          <w:ilvl w:val="1"/>
          <w:numId w:val="22"/>
        </w:numPr>
        <w:tabs>
          <w:tab w:val="clear" w:pos="375"/>
          <w:tab w:val="left" w:pos="567"/>
          <w:tab w:val="left" w:pos="7938"/>
        </w:tabs>
        <w:ind w:left="567" w:hanging="567"/>
      </w:pPr>
      <w:r>
        <w:t xml:space="preserve">Odmowa lub uchylanie się od podpisania umowy przez wybranego Wykonawcę lub brak jego zgody na uwzględnienie w niej wymaganych postanowień, skutkować będzie wyborem </w:t>
      </w:r>
      <w:r w:rsidR="007139C9">
        <w:t>następnego w rankingu</w:t>
      </w:r>
      <w:r>
        <w:t xml:space="preserve"> Wykonawcy</w:t>
      </w:r>
      <w:bookmarkEnd w:id="38"/>
      <w:r w:rsidR="004E483A">
        <w:t>.</w:t>
      </w:r>
    </w:p>
    <w:p w14:paraId="777BDFEA" w14:textId="77777777" w:rsidR="007F5A11" w:rsidRPr="00ED3192" w:rsidRDefault="007F5A11" w:rsidP="007F5A11">
      <w:pPr>
        <w:pStyle w:val="Tekstpodstawowy"/>
        <w:tabs>
          <w:tab w:val="left" w:pos="7938"/>
        </w:tabs>
        <w:rPr>
          <w:sz w:val="16"/>
          <w:szCs w:val="16"/>
        </w:rPr>
      </w:pPr>
    </w:p>
    <w:p w14:paraId="6649F8EF" w14:textId="77777777" w:rsidR="007F5A11" w:rsidRPr="00756C23" w:rsidRDefault="007F5A11" w:rsidP="002E0E62">
      <w:pPr>
        <w:pStyle w:val="Nagwek1"/>
        <w:numPr>
          <w:ilvl w:val="0"/>
          <w:numId w:val="22"/>
        </w:numPr>
        <w:tabs>
          <w:tab w:val="clear" w:pos="375"/>
          <w:tab w:val="num" w:pos="567"/>
        </w:tabs>
        <w:ind w:left="567" w:hanging="567"/>
        <w:rPr>
          <w:b/>
          <w:bCs/>
        </w:rPr>
      </w:pPr>
      <w:bookmarkStart w:id="39" w:name="_Toc130307972"/>
      <w:bookmarkStart w:id="40" w:name="_Toc89608032"/>
      <w:r w:rsidRPr="00756C23">
        <w:rPr>
          <w:b/>
          <w:bCs/>
        </w:rPr>
        <w:t>Postanowienia końcowe.</w:t>
      </w:r>
      <w:bookmarkEnd w:id="39"/>
      <w:bookmarkEnd w:id="40"/>
    </w:p>
    <w:p w14:paraId="3EDFDC70" w14:textId="0EBC7674" w:rsidR="007F5A11" w:rsidRDefault="007F5A11" w:rsidP="007F5A11">
      <w:pPr>
        <w:pStyle w:val="Tekstpodstawowy"/>
        <w:tabs>
          <w:tab w:val="left" w:pos="567"/>
          <w:tab w:val="left" w:pos="7938"/>
        </w:tabs>
        <w:ind w:left="567"/>
      </w:pPr>
      <w:r>
        <w:t xml:space="preserve">W sprawach nieuregulowanych w niniejszej specyfikacji mają zastosowanie przepisy </w:t>
      </w:r>
      <w:r w:rsidRPr="00CF0C2C">
        <w:t>ustawy z dnia 23 kwietnia 1964</w:t>
      </w:r>
      <w:r>
        <w:t xml:space="preserve"> </w:t>
      </w:r>
      <w:r w:rsidRPr="00CF0C2C">
        <w:t>r</w:t>
      </w:r>
      <w:r>
        <w:t>oku</w:t>
      </w:r>
      <w:r w:rsidR="00BA22F1">
        <w:t xml:space="preserve"> - Kodeks c</w:t>
      </w:r>
      <w:r w:rsidRPr="00CF0C2C">
        <w:t xml:space="preserve">ywilny </w:t>
      </w:r>
      <w:r w:rsidR="00171D17" w:rsidRPr="00CF0C2C">
        <w:t>(</w:t>
      </w:r>
      <w:proofErr w:type="spellStart"/>
      <w:r w:rsidR="00171D17">
        <w:t>t.j</w:t>
      </w:r>
      <w:proofErr w:type="spellEnd"/>
      <w:r w:rsidR="00171D17">
        <w:t xml:space="preserve">. </w:t>
      </w:r>
      <w:r w:rsidR="00171D17" w:rsidRPr="00CF0C2C">
        <w:t>Dz.</w:t>
      </w:r>
      <w:r w:rsidR="00171D17">
        <w:t xml:space="preserve"> </w:t>
      </w:r>
      <w:r w:rsidR="00171D17" w:rsidRPr="00CF0C2C">
        <w:t xml:space="preserve">U. </w:t>
      </w:r>
      <w:r w:rsidR="00171D17">
        <w:t xml:space="preserve">z </w:t>
      </w:r>
      <w:r w:rsidR="00F03DBF">
        <w:t xml:space="preserve">2018 r. poz. 1025 </w:t>
      </w:r>
      <w:r w:rsidR="00F03DBF">
        <w:br/>
      </w:r>
      <w:r w:rsidR="00171D17" w:rsidRPr="00CF0C2C">
        <w:t xml:space="preserve">z </w:t>
      </w:r>
      <w:proofErr w:type="spellStart"/>
      <w:r w:rsidR="00171D17" w:rsidRPr="00CF0C2C">
        <w:t>późn</w:t>
      </w:r>
      <w:proofErr w:type="spellEnd"/>
      <w:r w:rsidR="00171D17">
        <w:t>.</w:t>
      </w:r>
      <w:r w:rsidR="00171D17" w:rsidRPr="00CF0C2C">
        <w:t xml:space="preserve"> zm</w:t>
      </w:r>
      <w:r w:rsidR="00171D17">
        <w:t>.).</w:t>
      </w:r>
    </w:p>
    <w:p w14:paraId="2D1898F1" w14:textId="299FA90E" w:rsidR="00F41145" w:rsidRDefault="00F41145">
      <w:pPr>
        <w:pStyle w:val="Tekstpodstawowy"/>
        <w:tabs>
          <w:tab w:val="left" w:pos="7938"/>
        </w:tabs>
      </w:pPr>
    </w:p>
    <w:p w14:paraId="23B030BE" w14:textId="0C885CEF" w:rsidR="00F41145" w:rsidRPr="00953A9D" w:rsidRDefault="00F41145" w:rsidP="00953A9D">
      <w:pPr>
        <w:rPr>
          <w:sz w:val="24"/>
          <w:szCs w:val="24"/>
        </w:rPr>
      </w:pPr>
      <w:bookmarkStart w:id="41" w:name="_Toc152334890"/>
      <w:r w:rsidRPr="00953A9D">
        <w:rPr>
          <w:sz w:val="24"/>
          <w:szCs w:val="24"/>
        </w:rPr>
        <w:t xml:space="preserve">Cieszyn, dnia </w:t>
      </w:r>
      <w:r w:rsidR="0069699A">
        <w:rPr>
          <w:sz w:val="24"/>
          <w:szCs w:val="24"/>
        </w:rPr>
        <w:t>9</w:t>
      </w:r>
      <w:r w:rsidR="00241244">
        <w:rPr>
          <w:sz w:val="24"/>
          <w:szCs w:val="24"/>
        </w:rPr>
        <w:t xml:space="preserve"> </w:t>
      </w:r>
      <w:r w:rsidR="00D63544">
        <w:rPr>
          <w:sz w:val="24"/>
          <w:szCs w:val="24"/>
        </w:rPr>
        <w:t>grudnia</w:t>
      </w:r>
      <w:r w:rsidRPr="00953A9D">
        <w:rPr>
          <w:sz w:val="24"/>
          <w:szCs w:val="24"/>
        </w:rPr>
        <w:t xml:space="preserve"> 20</w:t>
      </w:r>
      <w:r w:rsidR="00D63544">
        <w:rPr>
          <w:sz w:val="24"/>
          <w:szCs w:val="24"/>
        </w:rPr>
        <w:t>2</w:t>
      </w:r>
      <w:r w:rsidR="0069699A">
        <w:rPr>
          <w:sz w:val="24"/>
          <w:szCs w:val="24"/>
        </w:rPr>
        <w:t>4</w:t>
      </w:r>
      <w:r w:rsidRPr="00953A9D">
        <w:rPr>
          <w:sz w:val="24"/>
          <w:szCs w:val="24"/>
        </w:rPr>
        <w:t xml:space="preserve"> roku.</w:t>
      </w:r>
      <w:bookmarkEnd w:id="41"/>
    </w:p>
    <w:p w14:paraId="394A9EAC" w14:textId="6D2559A5" w:rsidR="000B69E8" w:rsidRDefault="00BC5EEF">
      <w:pPr>
        <w:pStyle w:val="Tekstpodstawowy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5F22A8" wp14:editId="6F7A9FFE">
            <wp:simplePos x="0" y="0"/>
            <wp:positionH relativeFrom="column">
              <wp:posOffset>3724668</wp:posOffset>
            </wp:positionH>
            <wp:positionV relativeFrom="paragraph">
              <wp:posOffset>11196</wp:posOffset>
            </wp:positionV>
            <wp:extent cx="1684020" cy="637032"/>
            <wp:effectExtent l="0" t="0" r="0" b="0"/>
            <wp:wrapNone/>
            <wp:docPr id="1" name="Obraz 1" descr="Obraz zawierający tekst, Czcionka, pismo odręczne, kaligraf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pismo odręczne, kaligrafia&#10;&#10;Opis wygenerowany automatyczni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4020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9718D0" w14:textId="77777777" w:rsidR="00BC5EEF" w:rsidRDefault="00BC5EEF">
      <w:pPr>
        <w:pStyle w:val="Tekstpodstawowy"/>
        <w:rPr>
          <w:b/>
          <w:u w:val="single"/>
        </w:rPr>
      </w:pPr>
    </w:p>
    <w:p w14:paraId="3E7BECF5" w14:textId="77777777" w:rsidR="00BC5EEF" w:rsidRDefault="00BC5EEF">
      <w:pPr>
        <w:pStyle w:val="Tekstpodstawowy"/>
        <w:rPr>
          <w:b/>
          <w:u w:val="single"/>
        </w:rPr>
      </w:pPr>
    </w:p>
    <w:p w14:paraId="752B6DC3" w14:textId="77777777" w:rsidR="00BC5EEF" w:rsidRDefault="00BC5EEF">
      <w:pPr>
        <w:pStyle w:val="Tekstpodstawowy"/>
        <w:rPr>
          <w:b/>
          <w:u w:val="single"/>
        </w:rPr>
      </w:pPr>
    </w:p>
    <w:p w14:paraId="1EF4072D" w14:textId="77777777" w:rsidR="00BC5EEF" w:rsidRDefault="00BC5EEF">
      <w:pPr>
        <w:pStyle w:val="Tekstpodstawowy"/>
        <w:rPr>
          <w:b/>
          <w:u w:val="single"/>
        </w:rPr>
      </w:pPr>
    </w:p>
    <w:p w14:paraId="7EB6086B" w14:textId="77777777" w:rsidR="00F41145" w:rsidRDefault="00F41145" w:rsidP="00E21765">
      <w:pPr>
        <w:pStyle w:val="Tekstpodstawowy"/>
        <w:spacing w:line="360" w:lineRule="auto"/>
        <w:rPr>
          <w:b/>
          <w:u w:val="single"/>
        </w:rPr>
      </w:pPr>
      <w:r>
        <w:rPr>
          <w:b/>
          <w:u w:val="single"/>
        </w:rPr>
        <w:t xml:space="preserve">Wykaz załączonych do </w:t>
      </w:r>
      <w:proofErr w:type="spellStart"/>
      <w:r>
        <w:rPr>
          <w:b/>
          <w:u w:val="single"/>
        </w:rPr>
        <w:t>SIWZ</w:t>
      </w:r>
      <w:proofErr w:type="spellEnd"/>
      <w:r>
        <w:rPr>
          <w:b/>
          <w:u w:val="single"/>
        </w:rPr>
        <w:t xml:space="preserve"> dokumentów:</w:t>
      </w:r>
    </w:p>
    <w:p w14:paraId="6E6D2F0D" w14:textId="58DE228C" w:rsidR="00273AF4" w:rsidRDefault="00273AF4" w:rsidP="00273AF4">
      <w:pPr>
        <w:numPr>
          <w:ilvl w:val="0"/>
          <w:numId w:val="2"/>
        </w:numPr>
        <w:jc w:val="both"/>
      </w:pPr>
      <w:r w:rsidRPr="00DF5F5B">
        <w:rPr>
          <w:sz w:val="24"/>
          <w:u w:val="single"/>
        </w:rPr>
        <w:t>Formularz ofertowy oraz załączniki nr 1</w:t>
      </w:r>
      <w:r>
        <w:rPr>
          <w:sz w:val="24"/>
          <w:u w:val="single"/>
        </w:rPr>
        <w:t xml:space="preserve"> i 2</w:t>
      </w:r>
      <w:r w:rsidRPr="00DF5F5B">
        <w:rPr>
          <w:sz w:val="24"/>
          <w:u w:val="single"/>
        </w:rPr>
        <w:t xml:space="preserve"> do oferty</w:t>
      </w:r>
      <w:r>
        <w:rPr>
          <w:sz w:val="24"/>
        </w:rPr>
        <w:t>,</w:t>
      </w:r>
    </w:p>
    <w:p w14:paraId="286DEC34" w14:textId="21076835" w:rsidR="00F41145" w:rsidRDefault="002668A0">
      <w:pPr>
        <w:numPr>
          <w:ilvl w:val="0"/>
          <w:numId w:val="2"/>
        </w:numPr>
        <w:jc w:val="both"/>
        <w:rPr>
          <w:sz w:val="24"/>
        </w:rPr>
      </w:pPr>
      <w:r w:rsidRPr="00DF5F5B">
        <w:rPr>
          <w:sz w:val="24"/>
          <w:u w:val="single"/>
        </w:rPr>
        <w:t>Projekt umowy</w:t>
      </w:r>
      <w:r w:rsidR="00273AF4">
        <w:rPr>
          <w:sz w:val="24"/>
        </w:rPr>
        <w:t>.</w:t>
      </w:r>
    </w:p>
    <w:sectPr w:rsidR="00F41145" w:rsidSect="00FA57D9">
      <w:headerReference w:type="default" r:id="rId12"/>
      <w:footerReference w:type="default" r:id="rId13"/>
      <w:pgSz w:w="11906" w:h="16838"/>
      <w:pgMar w:top="1417" w:right="1417" w:bottom="156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5766F" w14:textId="77777777" w:rsidR="005F4305" w:rsidRDefault="005F4305">
      <w:r>
        <w:separator/>
      </w:r>
    </w:p>
  </w:endnote>
  <w:endnote w:type="continuationSeparator" w:id="0">
    <w:p w14:paraId="22781CA4" w14:textId="77777777" w:rsidR="005F4305" w:rsidRDefault="005F4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37F48" w14:textId="77777777" w:rsidR="00CA2361" w:rsidRDefault="00CA2361" w:rsidP="00AA41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06A221" w14:textId="77777777" w:rsidR="00CA2361" w:rsidRDefault="00CA2361" w:rsidP="00AA41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E8C08" w14:textId="77777777" w:rsidR="00CA2361" w:rsidRDefault="00CA2361" w:rsidP="00AA415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7A8D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04EF290" w14:textId="77777777" w:rsidR="00CA2361" w:rsidRDefault="00B81E9E" w:rsidP="00B6738C">
    <w:pPr>
      <w:pStyle w:val="Stopka"/>
      <w:pBdr>
        <w:top w:val="single" w:sz="4" w:space="4" w:color="auto"/>
      </w:pBdr>
      <w:ind w:right="360"/>
    </w:pPr>
    <w:proofErr w:type="spellStart"/>
    <w:r>
      <w:t>SIWZ</w:t>
    </w:r>
    <w:proofErr w:type="spellEnd"/>
    <w:r>
      <w:t xml:space="preserve"> – P</w:t>
    </w:r>
    <w:r w:rsidR="00754DD2">
      <w:t xml:space="preserve">rzetarg nieograniczony na </w:t>
    </w:r>
    <w:r w:rsidR="00CA2361">
      <w:t xml:space="preserve">dostawę mięsa i produktów mięsnych dla </w:t>
    </w:r>
    <w:proofErr w:type="spellStart"/>
    <w:r w:rsidR="00CA2361">
      <w:t>ZSEG</w:t>
    </w:r>
    <w:proofErr w:type="spellEnd"/>
  </w:p>
  <w:p w14:paraId="0FBC481F" w14:textId="77777777" w:rsidR="00CA2361" w:rsidRDefault="00CA2361">
    <w:pPr>
      <w:pStyle w:val="Stopka"/>
    </w:pPr>
    <w:r>
      <w:t xml:space="preserve">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1B300" w14:textId="77777777" w:rsidR="00F41145" w:rsidRDefault="00F41145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7A8D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56FCE40F" w14:textId="77777777" w:rsidR="00F41145" w:rsidRDefault="00F41145" w:rsidP="00B6738C">
    <w:pPr>
      <w:pStyle w:val="Stopka"/>
      <w:pBdr>
        <w:top w:val="single" w:sz="4" w:space="4" w:color="auto"/>
      </w:pBdr>
      <w:ind w:right="360"/>
    </w:pPr>
    <w:proofErr w:type="spellStart"/>
    <w:r>
      <w:t>SIWZ</w:t>
    </w:r>
    <w:proofErr w:type="spellEnd"/>
    <w:r>
      <w:t xml:space="preserve"> – </w:t>
    </w:r>
    <w:r w:rsidR="00B6738C">
      <w:t>P</w:t>
    </w:r>
    <w:r w:rsidR="007F5A11">
      <w:t>rzetarg nieograniczony</w:t>
    </w:r>
    <w:r w:rsidR="00B6738C">
      <w:t xml:space="preserve"> na dostawę mięsa i </w:t>
    </w:r>
    <w:r w:rsidR="00130BCC">
      <w:t>produkt</w:t>
    </w:r>
    <w:r w:rsidR="00B6738C">
      <w:t xml:space="preserve">ów </w:t>
    </w:r>
    <w:r w:rsidR="00130BCC">
      <w:t xml:space="preserve">mięsnych </w:t>
    </w:r>
    <w:r w:rsidR="00B6738C">
      <w:t xml:space="preserve">dla </w:t>
    </w:r>
    <w:proofErr w:type="spellStart"/>
    <w:r w:rsidR="00B6738C">
      <w:t>ZSEG</w:t>
    </w:r>
    <w:proofErr w:type="spellEnd"/>
    <w:r>
      <w:t xml:space="preserve"> </w:t>
    </w:r>
  </w:p>
  <w:p w14:paraId="3EC60437" w14:textId="77777777" w:rsidR="00F41145" w:rsidRDefault="00F41145">
    <w:pPr>
      <w:pStyle w:val="Stopka"/>
    </w:pPr>
    <w: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71A03" w14:textId="77777777" w:rsidR="005F4305" w:rsidRDefault="005F4305">
      <w:r>
        <w:separator/>
      </w:r>
    </w:p>
  </w:footnote>
  <w:footnote w:type="continuationSeparator" w:id="0">
    <w:p w14:paraId="60124C38" w14:textId="77777777" w:rsidR="005F4305" w:rsidRDefault="005F4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AF456" w14:textId="77777777" w:rsidR="00CA2361" w:rsidRDefault="00CA2361">
    <w:pPr>
      <w:pStyle w:val="Nagwek"/>
    </w:pPr>
  </w:p>
  <w:p w14:paraId="579C5D7C" w14:textId="56CA04DF" w:rsidR="00CA2361" w:rsidRDefault="00CA2361" w:rsidP="002F0D1D">
    <w:pPr>
      <w:pStyle w:val="Nagwek"/>
      <w:jc w:val="center"/>
    </w:pPr>
    <w:r>
      <w:t>Zespół Szkół Ekonomiczno</w:t>
    </w:r>
    <w:r w:rsidR="0019784B">
      <w:t>-</w:t>
    </w:r>
    <w:r>
      <w:t>Gastronomicznych w Cieszynie im. Macierzy Ziemi Cieszyńskiej</w:t>
    </w:r>
  </w:p>
  <w:p w14:paraId="24BB3A83" w14:textId="77777777" w:rsidR="00CA2361" w:rsidRPr="002F0D1D" w:rsidRDefault="00CA2361" w:rsidP="002F0D1D">
    <w:pPr>
      <w:pStyle w:val="Nagwek"/>
      <w:pBdr>
        <w:bottom w:val="single" w:sz="4" w:space="1" w:color="auto"/>
      </w:pBdr>
      <w:jc w:val="center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709E5" w14:textId="77777777" w:rsidR="002F0D1D" w:rsidRDefault="002F0D1D">
    <w:pPr>
      <w:pStyle w:val="Nagwek"/>
    </w:pPr>
  </w:p>
  <w:p w14:paraId="041360F9" w14:textId="4303E1E0" w:rsidR="002F0D1D" w:rsidRDefault="002F0D1D" w:rsidP="002F0D1D">
    <w:pPr>
      <w:pStyle w:val="Nagwek"/>
      <w:jc w:val="center"/>
    </w:pPr>
    <w:r>
      <w:t>Zespół Szkół Ekonomiczno</w:t>
    </w:r>
    <w:r w:rsidR="00EE0217">
      <w:t>-</w:t>
    </w:r>
    <w:r>
      <w:t>Gastronomicznych im. Macierzy Ziemi Cieszyńskiej</w:t>
    </w:r>
    <w:r w:rsidR="00051DCC" w:rsidRPr="00051DCC">
      <w:t xml:space="preserve"> </w:t>
    </w:r>
    <w:r w:rsidR="00051DCC">
      <w:t>w Cieszynie</w:t>
    </w:r>
  </w:p>
  <w:p w14:paraId="767BEE92" w14:textId="77777777" w:rsidR="002F0D1D" w:rsidRPr="002F0D1D" w:rsidRDefault="002F0D1D" w:rsidP="002F0D1D">
    <w:pPr>
      <w:pStyle w:val="Nagwek"/>
      <w:pBdr>
        <w:bottom w:val="single" w:sz="4" w:space="1" w:color="auto"/>
      </w:pBdr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A2C5F"/>
    <w:multiLevelType w:val="multilevel"/>
    <w:tmpl w:val="AEBCCDC2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E75774"/>
    <w:multiLevelType w:val="multilevel"/>
    <w:tmpl w:val="621C69CE"/>
    <w:lvl w:ilvl="0">
      <w:start w:val="1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CB0511"/>
    <w:multiLevelType w:val="multilevel"/>
    <w:tmpl w:val="D81406C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047F1A"/>
    <w:multiLevelType w:val="multilevel"/>
    <w:tmpl w:val="D81406C6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6934EE"/>
    <w:multiLevelType w:val="multilevel"/>
    <w:tmpl w:val="D5C80106"/>
    <w:lvl w:ilvl="0">
      <w:start w:val="2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7C35BC"/>
    <w:multiLevelType w:val="multilevel"/>
    <w:tmpl w:val="3AF2E1E0"/>
    <w:lvl w:ilvl="0">
      <w:start w:val="2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AC10593"/>
    <w:multiLevelType w:val="singleLevel"/>
    <w:tmpl w:val="D9E01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1B0E2D5D"/>
    <w:multiLevelType w:val="multilevel"/>
    <w:tmpl w:val="0E9A82E2"/>
    <w:lvl w:ilvl="0">
      <w:start w:val="1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B716232"/>
    <w:multiLevelType w:val="singleLevel"/>
    <w:tmpl w:val="2D428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C5760A0"/>
    <w:multiLevelType w:val="multilevel"/>
    <w:tmpl w:val="106A0FAC"/>
    <w:lvl w:ilvl="0">
      <w:start w:val="2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1D14359D"/>
    <w:multiLevelType w:val="multilevel"/>
    <w:tmpl w:val="2C3204F8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302ABF"/>
    <w:multiLevelType w:val="multilevel"/>
    <w:tmpl w:val="AA504FE0"/>
    <w:lvl w:ilvl="0">
      <w:start w:val="2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4366731"/>
    <w:multiLevelType w:val="multilevel"/>
    <w:tmpl w:val="E15E56B8"/>
    <w:lvl w:ilvl="0">
      <w:start w:val="1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59B2F2D"/>
    <w:multiLevelType w:val="hybridMultilevel"/>
    <w:tmpl w:val="0146237A"/>
    <w:lvl w:ilvl="0" w:tplc="8C9CC5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F1668C0"/>
    <w:multiLevelType w:val="multilevel"/>
    <w:tmpl w:val="AB765142"/>
    <w:lvl w:ilvl="0">
      <w:start w:val="2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F70798C"/>
    <w:multiLevelType w:val="multilevel"/>
    <w:tmpl w:val="52C83FF4"/>
    <w:lvl w:ilvl="0">
      <w:start w:val="1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FE74EF0"/>
    <w:multiLevelType w:val="multilevel"/>
    <w:tmpl w:val="9EA46E00"/>
    <w:lvl w:ilvl="0">
      <w:start w:val="1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81878D9"/>
    <w:multiLevelType w:val="multilevel"/>
    <w:tmpl w:val="791EF1A0"/>
    <w:lvl w:ilvl="0">
      <w:start w:val="2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9382C5D"/>
    <w:multiLevelType w:val="multilevel"/>
    <w:tmpl w:val="3E326866"/>
    <w:lvl w:ilvl="0">
      <w:start w:val="19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110127E"/>
    <w:multiLevelType w:val="multilevel"/>
    <w:tmpl w:val="6DCA68F2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69E305F"/>
    <w:multiLevelType w:val="multilevel"/>
    <w:tmpl w:val="E6FE4C24"/>
    <w:lvl w:ilvl="0">
      <w:start w:val="15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8B1416A"/>
    <w:multiLevelType w:val="hybridMultilevel"/>
    <w:tmpl w:val="B7B08F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D4284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3C7E21"/>
    <w:multiLevelType w:val="hybridMultilevel"/>
    <w:tmpl w:val="E0DE5DEC"/>
    <w:lvl w:ilvl="0" w:tplc="FAC4D20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72AA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582604"/>
    <w:multiLevelType w:val="multilevel"/>
    <w:tmpl w:val="6D40A5D0"/>
    <w:lvl w:ilvl="0">
      <w:start w:val="2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863606A"/>
    <w:multiLevelType w:val="multilevel"/>
    <w:tmpl w:val="E0408B48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11F0B97"/>
    <w:multiLevelType w:val="multilevel"/>
    <w:tmpl w:val="674C4B24"/>
    <w:lvl w:ilvl="0">
      <w:start w:val="1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26"/>
        </w:tabs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4733097"/>
    <w:multiLevelType w:val="multilevel"/>
    <w:tmpl w:val="2D62960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55C1621"/>
    <w:multiLevelType w:val="multilevel"/>
    <w:tmpl w:val="0388D912"/>
    <w:lvl w:ilvl="0">
      <w:start w:val="14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893085156">
    <w:abstractNumId w:val="8"/>
  </w:num>
  <w:num w:numId="2" w16cid:durableId="194003402">
    <w:abstractNumId w:val="6"/>
  </w:num>
  <w:num w:numId="3" w16cid:durableId="2043748867">
    <w:abstractNumId w:val="13"/>
  </w:num>
  <w:num w:numId="4" w16cid:durableId="1056470785">
    <w:abstractNumId w:val="26"/>
  </w:num>
  <w:num w:numId="5" w16cid:durableId="1084952580">
    <w:abstractNumId w:val="10"/>
  </w:num>
  <w:num w:numId="6" w16cid:durableId="1544555631">
    <w:abstractNumId w:val="27"/>
  </w:num>
  <w:num w:numId="7" w16cid:durableId="550388499">
    <w:abstractNumId w:val="20"/>
  </w:num>
  <w:num w:numId="8" w16cid:durableId="418983510">
    <w:abstractNumId w:val="25"/>
  </w:num>
  <w:num w:numId="9" w16cid:durableId="864950498">
    <w:abstractNumId w:val="12"/>
  </w:num>
  <w:num w:numId="10" w16cid:durableId="1289242728">
    <w:abstractNumId w:val="16"/>
  </w:num>
  <w:num w:numId="11" w16cid:durableId="2056809301">
    <w:abstractNumId w:val="9"/>
  </w:num>
  <w:num w:numId="12" w16cid:durableId="1803692133">
    <w:abstractNumId w:val="3"/>
  </w:num>
  <w:num w:numId="13" w16cid:durableId="778992119">
    <w:abstractNumId w:val="22"/>
  </w:num>
  <w:num w:numId="14" w16cid:durableId="1252199028">
    <w:abstractNumId w:val="0"/>
  </w:num>
  <w:num w:numId="15" w16cid:durableId="1135025927">
    <w:abstractNumId w:val="24"/>
  </w:num>
  <w:num w:numId="16" w16cid:durableId="1065226950">
    <w:abstractNumId w:val="7"/>
  </w:num>
  <w:num w:numId="17" w16cid:durableId="1912423133">
    <w:abstractNumId w:val="19"/>
  </w:num>
  <w:num w:numId="18" w16cid:durableId="1597252521">
    <w:abstractNumId w:val="1"/>
  </w:num>
  <w:num w:numId="19" w16cid:durableId="381373308">
    <w:abstractNumId w:val="15"/>
  </w:num>
  <w:num w:numId="20" w16cid:durableId="154147093">
    <w:abstractNumId w:val="5"/>
  </w:num>
  <w:num w:numId="21" w16cid:durableId="204491013">
    <w:abstractNumId w:val="17"/>
  </w:num>
  <w:num w:numId="22" w16cid:durableId="1283730842">
    <w:abstractNumId w:val="14"/>
  </w:num>
  <w:num w:numId="23" w16cid:durableId="1314526906">
    <w:abstractNumId w:val="4"/>
  </w:num>
  <w:num w:numId="24" w16cid:durableId="1694531137">
    <w:abstractNumId w:val="23"/>
  </w:num>
  <w:num w:numId="25" w16cid:durableId="1155099076">
    <w:abstractNumId w:val="21"/>
  </w:num>
  <w:num w:numId="26" w16cid:durableId="505634792">
    <w:abstractNumId w:val="18"/>
  </w:num>
  <w:num w:numId="27" w16cid:durableId="2001155242">
    <w:abstractNumId w:val="2"/>
  </w:num>
  <w:num w:numId="28" w16cid:durableId="17008169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28"/>
    <w:rsid w:val="00003079"/>
    <w:rsid w:val="000110A4"/>
    <w:rsid w:val="00014B98"/>
    <w:rsid w:val="000177AB"/>
    <w:rsid w:val="00032C28"/>
    <w:rsid w:val="0003363A"/>
    <w:rsid w:val="000377F7"/>
    <w:rsid w:val="00045020"/>
    <w:rsid w:val="00051DCC"/>
    <w:rsid w:val="000553C2"/>
    <w:rsid w:val="000579F8"/>
    <w:rsid w:val="00057B0C"/>
    <w:rsid w:val="00060414"/>
    <w:rsid w:val="00061621"/>
    <w:rsid w:val="0006168B"/>
    <w:rsid w:val="00061970"/>
    <w:rsid w:val="00063A7D"/>
    <w:rsid w:val="000714D9"/>
    <w:rsid w:val="000718D3"/>
    <w:rsid w:val="00077EFA"/>
    <w:rsid w:val="000834EC"/>
    <w:rsid w:val="000905CD"/>
    <w:rsid w:val="00092065"/>
    <w:rsid w:val="0009497A"/>
    <w:rsid w:val="00097592"/>
    <w:rsid w:val="00097A0E"/>
    <w:rsid w:val="000A14BE"/>
    <w:rsid w:val="000B1BFF"/>
    <w:rsid w:val="000B5953"/>
    <w:rsid w:val="000B69E8"/>
    <w:rsid w:val="000B7AF2"/>
    <w:rsid w:val="000C3BDD"/>
    <w:rsid w:val="000C4C69"/>
    <w:rsid w:val="000C6F4C"/>
    <w:rsid w:val="000D13B5"/>
    <w:rsid w:val="000D64C9"/>
    <w:rsid w:val="000E3720"/>
    <w:rsid w:val="000E6521"/>
    <w:rsid w:val="000E65F5"/>
    <w:rsid w:val="000F7597"/>
    <w:rsid w:val="001011E0"/>
    <w:rsid w:val="001106F3"/>
    <w:rsid w:val="0011139F"/>
    <w:rsid w:val="00111781"/>
    <w:rsid w:val="00112FD8"/>
    <w:rsid w:val="001138FB"/>
    <w:rsid w:val="001168DB"/>
    <w:rsid w:val="00124FCD"/>
    <w:rsid w:val="00130BCC"/>
    <w:rsid w:val="00134552"/>
    <w:rsid w:val="00136FE9"/>
    <w:rsid w:val="00144E36"/>
    <w:rsid w:val="00146168"/>
    <w:rsid w:val="00151D3A"/>
    <w:rsid w:val="00153322"/>
    <w:rsid w:val="0015403D"/>
    <w:rsid w:val="00155DD5"/>
    <w:rsid w:val="00156110"/>
    <w:rsid w:val="001619B1"/>
    <w:rsid w:val="00171A10"/>
    <w:rsid w:val="00171D17"/>
    <w:rsid w:val="00174FAE"/>
    <w:rsid w:val="00175A6A"/>
    <w:rsid w:val="00180307"/>
    <w:rsid w:val="00180993"/>
    <w:rsid w:val="0019784B"/>
    <w:rsid w:val="001A1749"/>
    <w:rsid w:val="001B5D89"/>
    <w:rsid w:val="001B671C"/>
    <w:rsid w:val="001C0BCF"/>
    <w:rsid w:val="001D03D8"/>
    <w:rsid w:val="001D5A89"/>
    <w:rsid w:val="001E5C3F"/>
    <w:rsid w:val="001F64FF"/>
    <w:rsid w:val="00201A7C"/>
    <w:rsid w:val="00205781"/>
    <w:rsid w:val="002107E9"/>
    <w:rsid w:val="00210B0D"/>
    <w:rsid w:val="0021254D"/>
    <w:rsid w:val="00222625"/>
    <w:rsid w:val="002243CA"/>
    <w:rsid w:val="00232131"/>
    <w:rsid w:val="00232C01"/>
    <w:rsid w:val="002357C2"/>
    <w:rsid w:val="00241244"/>
    <w:rsid w:val="002437CE"/>
    <w:rsid w:val="00246216"/>
    <w:rsid w:val="00253B3B"/>
    <w:rsid w:val="002566C3"/>
    <w:rsid w:val="002668A0"/>
    <w:rsid w:val="00273AF4"/>
    <w:rsid w:val="00275B84"/>
    <w:rsid w:val="002869A4"/>
    <w:rsid w:val="002872EB"/>
    <w:rsid w:val="00291CD3"/>
    <w:rsid w:val="002A6290"/>
    <w:rsid w:val="002B48CA"/>
    <w:rsid w:val="002B49C5"/>
    <w:rsid w:val="002E0E62"/>
    <w:rsid w:val="002E23FF"/>
    <w:rsid w:val="002E2498"/>
    <w:rsid w:val="002E7EDF"/>
    <w:rsid w:val="002F0D1D"/>
    <w:rsid w:val="00301145"/>
    <w:rsid w:val="00301286"/>
    <w:rsid w:val="003017DA"/>
    <w:rsid w:val="00306F1F"/>
    <w:rsid w:val="00317206"/>
    <w:rsid w:val="003200B5"/>
    <w:rsid w:val="0032640B"/>
    <w:rsid w:val="003310C0"/>
    <w:rsid w:val="00335984"/>
    <w:rsid w:val="00341D89"/>
    <w:rsid w:val="003446B7"/>
    <w:rsid w:val="0034507C"/>
    <w:rsid w:val="0034795E"/>
    <w:rsid w:val="00360F38"/>
    <w:rsid w:val="00361B10"/>
    <w:rsid w:val="00362982"/>
    <w:rsid w:val="00364CC3"/>
    <w:rsid w:val="00366968"/>
    <w:rsid w:val="0037185B"/>
    <w:rsid w:val="00371979"/>
    <w:rsid w:val="003816E5"/>
    <w:rsid w:val="00381D46"/>
    <w:rsid w:val="0038438F"/>
    <w:rsid w:val="003869F0"/>
    <w:rsid w:val="00392E4F"/>
    <w:rsid w:val="003940B8"/>
    <w:rsid w:val="00394901"/>
    <w:rsid w:val="003A70FE"/>
    <w:rsid w:val="003A7380"/>
    <w:rsid w:val="003C08F7"/>
    <w:rsid w:val="003D1815"/>
    <w:rsid w:val="003D412F"/>
    <w:rsid w:val="003D4D66"/>
    <w:rsid w:val="003E039B"/>
    <w:rsid w:val="003E4AA1"/>
    <w:rsid w:val="003F0BF8"/>
    <w:rsid w:val="003F5ED3"/>
    <w:rsid w:val="004106FD"/>
    <w:rsid w:val="00412F05"/>
    <w:rsid w:val="00413F44"/>
    <w:rsid w:val="00416F99"/>
    <w:rsid w:val="004208BB"/>
    <w:rsid w:val="00421DA9"/>
    <w:rsid w:val="004369A8"/>
    <w:rsid w:val="004372A9"/>
    <w:rsid w:val="00443822"/>
    <w:rsid w:val="004505B2"/>
    <w:rsid w:val="004520E7"/>
    <w:rsid w:val="00454CF6"/>
    <w:rsid w:val="00480736"/>
    <w:rsid w:val="004901AA"/>
    <w:rsid w:val="00497493"/>
    <w:rsid w:val="004A0268"/>
    <w:rsid w:val="004A1AF7"/>
    <w:rsid w:val="004B2394"/>
    <w:rsid w:val="004B44E9"/>
    <w:rsid w:val="004B7A68"/>
    <w:rsid w:val="004C21B2"/>
    <w:rsid w:val="004C3CDA"/>
    <w:rsid w:val="004C5BF3"/>
    <w:rsid w:val="004D2983"/>
    <w:rsid w:val="004D2A88"/>
    <w:rsid w:val="004D43F6"/>
    <w:rsid w:val="004D6671"/>
    <w:rsid w:val="004E0A7D"/>
    <w:rsid w:val="004E483A"/>
    <w:rsid w:val="004E7E95"/>
    <w:rsid w:val="004F5235"/>
    <w:rsid w:val="004F583B"/>
    <w:rsid w:val="00507506"/>
    <w:rsid w:val="00510E1A"/>
    <w:rsid w:val="00511F59"/>
    <w:rsid w:val="0051716E"/>
    <w:rsid w:val="005174E1"/>
    <w:rsid w:val="00520EF4"/>
    <w:rsid w:val="00555132"/>
    <w:rsid w:val="00557E8D"/>
    <w:rsid w:val="0056218A"/>
    <w:rsid w:val="00564963"/>
    <w:rsid w:val="005769D0"/>
    <w:rsid w:val="005778F9"/>
    <w:rsid w:val="00587C00"/>
    <w:rsid w:val="005A4026"/>
    <w:rsid w:val="005A4B25"/>
    <w:rsid w:val="005A52AD"/>
    <w:rsid w:val="005A7003"/>
    <w:rsid w:val="005B3506"/>
    <w:rsid w:val="005B5A1A"/>
    <w:rsid w:val="005D378F"/>
    <w:rsid w:val="005D55E3"/>
    <w:rsid w:val="005D58F5"/>
    <w:rsid w:val="005D624E"/>
    <w:rsid w:val="005E32DB"/>
    <w:rsid w:val="005E340D"/>
    <w:rsid w:val="005E7B85"/>
    <w:rsid w:val="005F3E47"/>
    <w:rsid w:val="005F4305"/>
    <w:rsid w:val="00602AE6"/>
    <w:rsid w:val="00607DD0"/>
    <w:rsid w:val="0061115B"/>
    <w:rsid w:val="0061608B"/>
    <w:rsid w:val="00621A88"/>
    <w:rsid w:val="0062454A"/>
    <w:rsid w:val="00633E04"/>
    <w:rsid w:val="00634CF0"/>
    <w:rsid w:val="00656649"/>
    <w:rsid w:val="00656854"/>
    <w:rsid w:val="006602C7"/>
    <w:rsid w:val="00663F87"/>
    <w:rsid w:val="00666382"/>
    <w:rsid w:val="006675C2"/>
    <w:rsid w:val="00670F39"/>
    <w:rsid w:val="00677F42"/>
    <w:rsid w:val="0068788D"/>
    <w:rsid w:val="006913DE"/>
    <w:rsid w:val="00692D79"/>
    <w:rsid w:val="0069699A"/>
    <w:rsid w:val="006A2B0F"/>
    <w:rsid w:val="006A48CF"/>
    <w:rsid w:val="006B4F18"/>
    <w:rsid w:val="006C049E"/>
    <w:rsid w:val="006C0C89"/>
    <w:rsid w:val="006C0D00"/>
    <w:rsid w:val="006C37EC"/>
    <w:rsid w:val="006C7A3F"/>
    <w:rsid w:val="006D0D80"/>
    <w:rsid w:val="006D1EA8"/>
    <w:rsid w:val="006F008D"/>
    <w:rsid w:val="006F0782"/>
    <w:rsid w:val="006F10B5"/>
    <w:rsid w:val="006F42B3"/>
    <w:rsid w:val="006F4E3C"/>
    <w:rsid w:val="007044B5"/>
    <w:rsid w:val="007139C9"/>
    <w:rsid w:val="00715FA3"/>
    <w:rsid w:val="00750424"/>
    <w:rsid w:val="00753938"/>
    <w:rsid w:val="00754DD2"/>
    <w:rsid w:val="00761307"/>
    <w:rsid w:val="007638CA"/>
    <w:rsid w:val="007800D9"/>
    <w:rsid w:val="00783010"/>
    <w:rsid w:val="007837B0"/>
    <w:rsid w:val="0078702F"/>
    <w:rsid w:val="00794D18"/>
    <w:rsid w:val="007A65C8"/>
    <w:rsid w:val="007B072A"/>
    <w:rsid w:val="007B66E8"/>
    <w:rsid w:val="007C0FF0"/>
    <w:rsid w:val="007D24CE"/>
    <w:rsid w:val="007D35FD"/>
    <w:rsid w:val="007D4734"/>
    <w:rsid w:val="007D59B6"/>
    <w:rsid w:val="007F566F"/>
    <w:rsid w:val="007F5A11"/>
    <w:rsid w:val="007F5BC8"/>
    <w:rsid w:val="00835BBB"/>
    <w:rsid w:val="00836F70"/>
    <w:rsid w:val="00837391"/>
    <w:rsid w:val="00837682"/>
    <w:rsid w:val="008457D3"/>
    <w:rsid w:val="0085668B"/>
    <w:rsid w:val="00864CD8"/>
    <w:rsid w:val="00891E2F"/>
    <w:rsid w:val="008A2249"/>
    <w:rsid w:val="008B118A"/>
    <w:rsid w:val="008B41A7"/>
    <w:rsid w:val="008C1F21"/>
    <w:rsid w:val="008E5940"/>
    <w:rsid w:val="008F69F8"/>
    <w:rsid w:val="00904AB9"/>
    <w:rsid w:val="00916BB9"/>
    <w:rsid w:val="0092300D"/>
    <w:rsid w:val="0092349F"/>
    <w:rsid w:val="00926743"/>
    <w:rsid w:val="00927430"/>
    <w:rsid w:val="00930004"/>
    <w:rsid w:val="00932338"/>
    <w:rsid w:val="00932C5B"/>
    <w:rsid w:val="00934990"/>
    <w:rsid w:val="0094150C"/>
    <w:rsid w:val="0094252F"/>
    <w:rsid w:val="00943257"/>
    <w:rsid w:val="0094387F"/>
    <w:rsid w:val="00943BB1"/>
    <w:rsid w:val="00953A9D"/>
    <w:rsid w:val="009608CE"/>
    <w:rsid w:val="009661B7"/>
    <w:rsid w:val="00966676"/>
    <w:rsid w:val="00967652"/>
    <w:rsid w:val="00967D50"/>
    <w:rsid w:val="0097251B"/>
    <w:rsid w:val="0097412C"/>
    <w:rsid w:val="009838CB"/>
    <w:rsid w:val="009855FF"/>
    <w:rsid w:val="009872AA"/>
    <w:rsid w:val="00997E52"/>
    <w:rsid w:val="009A40B0"/>
    <w:rsid w:val="009C2AF5"/>
    <w:rsid w:val="009C3DD2"/>
    <w:rsid w:val="009D12A4"/>
    <w:rsid w:val="009D136A"/>
    <w:rsid w:val="009D71C0"/>
    <w:rsid w:val="009E1DF1"/>
    <w:rsid w:val="009E372F"/>
    <w:rsid w:val="009E6DDE"/>
    <w:rsid w:val="009E7F83"/>
    <w:rsid w:val="00A073C4"/>
    <w:rsid w:val="00A21D05"/>
    <w:rsid w:val="00A44BA5"/>
    <w:rsid w:val="00A47B0C"/>
    <w:rsid w:val="00A542EE"/>
    <w:rsid w:val="00A63602"/>
    <w:rsid w:val="00A640C9"/>
    <w:rsid w:val="00A6707A"/>
    <w:rsid w:val="00A703E0"/>
    <w:rsid w:val="00A72883"/>
    <w:rsid w:val="00A77895"/>
    <w:rsid w:val="00A82605"/>
    <w:rsid w:val="00A852EF"/>
    <w:rsid w:val="00A85E00"/>
    <w:rsid w:val="00A87C1A"/>
    <w:rsid w:val="00A95D85"/>
    <w:rsid w:val="00AA2B4D"/>
    <w:rsid w:val="00AA415C"/>
    <w:rsid w:val="00AA734E"/>
    <w:rsid w:val="00AB5222"/>
    <w:rsid w:val="00AB5FA6"/>
    <w:rsid w:val="00AB753B"/>
    <w:rsid w:val="00AC1237"/>
    <w:rsid w:val="00AC196E"/>
    <w:rsid w:val="00AC1F70"/>
    <w:rsid w:val="00AC305B"/>
    <w:rsid w:val="00AD2D5F"/>
    <w:rsid w:val="00AD40E9"/>
    <w:rsid w:val="00AE2997"/>
    <w:rsid w:val="00AE6079"/>
    <w:rsid w:val="00AF33F4"/>
    <w:rsid w:val="00AF4B52"/>
    <w:rsid w:val="00B006DC"/>
    <w:rsid w:val="00B02AD0"/>
    <w:rsid w:val="00B12C2B"/>
    <w:rsid w:val="00B31CDB"/>
    <w:rsid w:val="00B3387E"/>
    <w:rsid w:val="00B43540"/>
    <w:rsid w:val="00B536A4"/>
    <w:rsid w:val="00B6738C"/>
    <w:rsid w:val="00B80AFA"/>
    <w:rsid w:val="00B8165A"/>
    <w:rsid w:val="00B81E9E"/>
    <w:rsid w:val="00B87004"/>
    <w:rsid w:val="00B940DF"/>
    <w:rsid w:val="00B96B77"/>
    <w:rsid w:val="00BA0A18"/>
    <w:rsid w:val="00BA119D"/>
    <w:rsid w:val="00BA1886"/>
    <w:rsid w:val="00BA1CE0"/>
    <w:rsid w:val="00BA22F1"/>
    <w:rsid w:val="00BA79C9"/>
    <w:rsid w:val="00BC5EEF"/>
    <w:rsid w:val="00BC7188"/>
    <w:rsid w:val="00BC741D"/>
    <w:rsid w:val="00BE024B"/>
    <w:rsid w:val="00BE36B3"/>
    <w:rsid w:val="00BF1C9E"/>
    <w:rsid w:val="00BF5184"/>
    <w:rsid w:val="00C02618"/>
    <w:rsid w:val="00C03939"/>
    <w:rsid w:val="00C06B0C"/>
    <w:rsid w:val="00C11B9B"/>
    <w:rsid w:val="00C132CE"/>
    <w:rsid w:val="00C1401D"/>
    <w:rsid w:val="00C17891"/>
    <w:rsid w:val="00C230DC"/>
    <w:rsid w:val="00C25EBB"/>
    <w:rsid w:val="00C34809"/>
    <w:rsid w:val="00C3631F"/>
    <w:rsid w:val="00C3693E"/>
    <w:rsid w:val="00C411A7"/>
    <w:rsid w:val="00C459CA"/>
    <w:rsid w:val="00C513BE"/>
    <w:rsid w:val="00C5215E"/>
    <w:rsid w:val="00C564B9"/>
    <w:rsid w:val="00C56A45"/>
    <w:rsid w:val="00C6188E"/>
    <w:rsid w:val="00C65AEC"/>
    <w:rsid w:val="00C6764B"/>
    <w:rsid w:val="00C67C8C"/>
    <w:rsid w:val="00C73EE6"/>
    <w:rsid w:val="00C836F2"/>
    <w:rsid w:val="00C8502F"/>
    <w:rsid w:val="00C85C9D"/>
    <w:rsid w:val="00C87BA2"/>
    <w:rsid w:val="00CA2361"/>
    <w:rsid w:val="00CA2987"/>
    <w:rsid w:val="00CA4B5F"/>
    <w:rsid w:val="00CA7A8D"/>
    <w:rsid w:val="00CC752E"/>
    <w:rsid w:val="00CD5867"/>
    <w:rsid w:val="00CD724C"/>
    <w:rsid w:val="00CE5115"/>
    <w:rsid w:val="00CE53D5"/>
    <w:rsid w:val="00CE66F1"/>
    <w:rsid w:val="00CE7267"/>
    <w:rsid w:val="00D00157"/>
    <w:rsid w:val="00D007B4"/>
    <w:rsid w:val="00D01EC5"/>
    <w:rsid w:val="00D14608"/>
    <w:rsid w:val="00D15FE7"/>
    <w:rsid w:val="00D3164F"/>
    <w:rsid w:val="00D35E32"/>
    <w:rsid w:val="00D36E47"/>
    <w:rsid w:val="00D449F2"/>
    <w:rsid w:val="00D44A55"/>
    <w:rsid w:val="00D47ABC"/>
    <w:rsid w:val="00D52B31"/>
    <w:rsid w:val="00D6202B"/>
    <w:rsid w:val="00D63544"/>
    <w:rsid w:val="00D65401"/>
    <w:rsid w:val="00D66BB3"/>
    <w:rsid w:val="00D72A53"/>
    <w:rsid w:val="00D73C4E"/>
    <w:rsid w:val="00D74BCC"/>
    <w:rsid w:val="00D836D4"/>
    <w:rsid w:val="00D86985"/>
    <w:rsid w:val="00D869B8"/>
    <w:rsid w:val="00D9461F"/>
    <w:rsid w:val="00DA050D"/>
    <w:rsid w:val="00DA0B7C"/>
    <w:rsid w:val="00DA3E3F"/>
    <w:rsid w:val="00DB2CFA"/>
    <w:rsid w:val="00DB3E7F"/>
    <w:rsid w:val="00DC3C32"/>
    <w:rsid w:val="00DC7751"/>
    <w:rsid w:val="00DD26C2"/>
    <w:rsid w:val="00DD70F7"/>
    <w:rsid w:val="00DE09BA"/>
    <w:rsid w:val="00DF01AA"/>
    <w:rsid w:val="00DF5F5B"/>
    <w:rsid w:val="00E010B7"/>
    <w:rsid w:val="00E02EE0"/>
    <w:rsid w:val="00E03198"/>
    <w:rsid w:val="00E04348"/>
    <w:rsid w:val="00E04656"/>
    <w:rsid w:val="00E07A0B"/>
    <w:rsid w:val="00E15E6E"/>
    <w:rsid w:val="00E1676C"/>
    <w:rsid w:val="00E16943"/>
    <w:rsid w:val="00E216B6"/>
    <w:rsid w:val="00E21765"/>
    <w:rsid w:val="00E33CBE"/>
    <w:rsid w:val="00E36724"/>
    <w:rsid w:val="00E46131"/>
    <w:rsid w:val="00E47F78"/>
    <w:rsid w:val="00E530C2"/>
    <w:rsid w:val="00E55184"/>
    <w:rsid w:val="00E609E0"/>
    <w:rsid w:val="00E62B69"/>
    <w:rsid w:val="00E64015"/>
    <w:rsid w:val="00E65B81"/>
    <w:rsid w:val="00E66DF9"/>
    <w:rsid w:val="00E748BB"/>
    <w:rsid w:val="00E749BB"/>
    <w:rsid w:val="00E77CAA"/>
    <w:rsid w:val="00E900CE"/>
    <w:rsid w:val="00E95994"/>
    <w:rsid w:val="00EA17E8"/>
    <w:rsid w:val="00EA45CC"/>
    <w:rsid w:val="00EA560E"/>
    <w:rsid w:val="00EA6215"/>
    <w:rsid w:val="00EB04B8"/>
    <w:rsid w:val="00EB128F"/>
    <w:rsid w:val="00EB4892"/>
    <w:rsid w:val="00EC3DE1"/>
    <w:rsid w:val="00ED3192"/>
    <w:rsid w:val="00ED4009"/>
    <w:rsid w:val="00ED4245"/>
    <w:rsid w:val="00ED427F"/>
    <w:rsid w:val="00EE0217"/>
    <w:rsid w:val="00EF0BE1"/>
    <w:rsid w:val="00EF7A53"/>
    <w:rsid w:val="00F00727"/>
    <w:rsid w:val="00F02111"/>
    <w:rsid w:val="00F02DC0"/>
    <w:rsid w:val="00F039F8"/>
    <w:rsid w:val="00F03DBF"/>
    <w:rsid w:val="00F041EE"/>
    <w:rsid w:val="00F10567"/>
    <w:rsid w:val="00F127C7"/>
    <w:rsid w:val="00F15CCA"/>
    <w:rsid w:val="00F1757A"/>
    <w:rsid w:val="00F22903"/>
    <w:rsid w:val="00F22A51"/>
    <w:rsid w:val="00F33CE4"/>
    <w:rsid w:val="00F34671"/>
    <w:rsid w:val="00F379D5"/>
    <w:rsid w:val="00F41145"/>
    <w:rsid w:val="00F42530"/>
    <w:rsid w:val="00F45F39"/>
    <w:rsid w:val="00F528D7"/>
    <w:rsid w:val="00F53ED6"/>
    <w:rsid w:val="00F57847"/>
    <w:rsid w:val="00F648C1"/>
    <w:rsid w:val="00F74074"/>
    <w:rsid w:val="00F773BC"/>
    <w:rsid w:val="00F803AA"/>
    <w:rsid w:val="00F80EEA"/>
    <w:rsid w:val="00F91B2F"/>
    <w:rsid w:val="00F92625"/>
    <w:rsid w:val="00F9407C"/>
    <w:rsid w:val="00F97EDF"/>
    <w:rsid w:val="00FA2362"/>
    <w:rsid w:val="00FA23AF"/>
    <w:rsid w:val="00FA2468"/>
    <w:rsid w:val="00FA57D9"/>
    <w:rsid w:val="00FA7501"/>
    <w:rsid w:val="00FB2725"/>
    <w:rsid w:val="00FB535A"/>
    <w:rsid w:val="00FC1F97"/>
    <w:rsid w:val="00FC4F93"/>
    <w:rsid w:val="00FE4447"/>
    <w:rsid w:val="00FE625A"/>
    <w:rsid w:val="00FE627E"/>
    <w:rsid w:val="00FE69BC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#ff6"/>
    </o:shapedefaults>
    <o:shapelayout v:ext="edit">
      <o:idmap v:ext="edit" data="1"/>
    </o:shapelayout>
  </w:shapeDefaults>
  <w:decimalSymbol w:val=","/>
  <w:listSeparator w:val=";"/>
  <w14:docId w14:val="2CE53D07"/>
  <w15:chartTrackingRefBased/>
  <w15:docId w15:val="{1520E1E9-34D2-4665-9FEA-11A18CBE0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tabs>
        <w:tab w:val="left" w:pos="7938"/>
      </w:tabs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pBdr>
        <w:top w:val="single" w:sz="4" w:space="1" w:color="auto"/>
        <w:left w:val="single" w:sz="4" w:space="1" w:color="auto"/>
        <w:bottom w:val="single" w:sz="4" w:space="1" w:color="auto"/>
        <w:right w:val="single" w:sz="4" w:space="0" w:color="auto"/>
      </w:pBdr>
      <w:tabs>
        <w:tab w:val="num" w:pos="567"/>
        <w:tab w:val="left" w:pos="7938"/>
      </w:tabs>
      <w:ind w:left="567" w:right="1134"/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FE44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sz w:val="28"/>
    </w:rPr>
  </w:style>
  <w:style w:type="paragraph" w:styleId="Tekstpodstawowy">
    <w:name w:val="Body Text"/>
    <w:basedOn w:val="Normalny"/>
    <w:pPr>
      <w:jc w:val="both"/>
    </w:pPr>
    <w:rPr>
      <w:sz w:val="24"/>
    </w:rPr>
  </w:style>
  <w:style w:type="paragraph" w:styleId="Tekstpodstawowywcity">
    <w:name w:val="Body Text Indent"/>
    <w:basedOn w:val="Normalny"/>
    <w:pPr>
      <w:tabs>
        <w:tab w:val="num" w:pos="567"/>
        <w:tab w:val="left" w:pos="7938"/>
      </w:tabs>
      <w:ind w:left="567"/>
      <w:jc w:val="both"/>
    </w:pPr>
    <w:rPr>
      <w:b/>
      <w:sz w:val="24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FE625A"/>
    <w:pPr>
      <w:spacing w:before="100" w:beforeAutospacing="1" w:after="100" w:afterAutospacing="1"/>
    </w:pPr>
    <w:rPr>
      <w:sz w:val="24"/>
      <w:szCs w:val="24"/>
    </w:rPr>
  </w:style>
  <w:style w:type="character" w:customStyle="1" w:styleId="tw4winTerm">
    <w:name w:val="tw4winTerm"/>
    <w:rsid w:val="0056218A"/>
    <w:rPr>
      <w:color w:val="0000FF"/>
    </w:rPr>
  </w:style>
  <w:style w:type="character" w:styleId="Hipercze">
    <w:name w:val="Hyperlink"/>
    <w:uiPriority w:val="99"/>
    <w:rsid w:val="00621A88"/>
    <w:rPr>
      <w:color w:val="0000FF"/>
      <w:u w:val="single"/>
    </w:rPr>
  </w:style>
  <w:style w:type="character" w:customStyle="1" w:styleId="NagwekZnak">
    <w:name w:val="Nagłówek Znak"/>
    <w:link w:val="Nagwek"/>
    <w:rsid w:val="00DE09BA"/>
    <w:rPr>
      <w:lang w:val="pl-PL" w:eastAsia="pl-PL" w:bidi="ar-SA"/>
    </w:rPr>
  </w:style>
  <w:style w:type="character" w:styleId="UyteHipercze">
    <w:name w:val="FollowedHyperlink"/>
    <w:rsid w:val="00AC196E"/>
    <w:rPr>
      <w:color w:val="800080"/>
      <w:u w:val="single"/>
    </w:rPr>
  </w:style>
  <w:style w:type="paragraph" w:styleId="Spistreci1">
    <w:name w:val="toc 1"/>
    <w:basedOn w:val="Normalny"/>
    <w:next w:val="Normalny"/>
    <w:autoRedefine/>
    <w:uiPriority w:val="39"/>
    <w:rsid w:val="00953A9D"/>
  </w:style>
  <w:style w:type="table" w:styleId="Tabela-Siatka">
    <w:name w:val="Table Grid"/>
    <w:basedOn w:val="Standardowy"/>
    <w:rsid w:val="008E5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8FF6F-F898-476E-BBEF-5E94257B8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2738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 </Company>
  <LinksUpToDate>false</LinksUpToDate>
  <CharactersWithSpaces>19133</CharactersWithSpaces>
  <SharedDoc>false</SharedDoc>
  <HLinks>
    <vt:vector size="144" baseType="variant">
      <vt:variant>
        <vt:i4>1507377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_Toc279333974</vt:lpwstr>
      </vt:variant>
      <vt:variant>
        <vt:i4>1507377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_Toc279333973</vt:lpwstr>
      </vt:variant>
      <vt:variant>
        <vt:i4>1507377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_Toc279333972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_Toc279333971</vt:lpwstr>
      </vt:variant>
      <vt:variant>
        <vt:i4>1507377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_Toc279333970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_Toc279333969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_Toc279333968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_Toc279333967</vt:lpwstr>
      </vt:variant>
      <vt:variant>
        <vt:i4>1441841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_Toc279333966</vt:lpwstr>
      </vt:variant>
      <vt:variant>
        <vt:i4>1441841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_Toc279333965</vt:lpwstr>
      </vt:variant>
      <vt:variant>
        <vt:i4>1441841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_Toc279333964</vt:lpwstr>
      </vt:variant>
      <vt:variant>
        <vt:i4>1441841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_Toc279333963</vt:lpwstr>
      </vt:variant>
      <vt:variant>
        <vt:i4>1441841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_Toc279333962</vt:lpwstr>
      </vt:variant>
      <vt:variant>
        <vt:i4>1441841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_Toc279333961</vt:lpwstr>
      </vt:variant>
      <vt:variant>
        <vt:i4>1441841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_Toc279333960</vt:lpwstr>
      </vt:variant>
      <vt:variant>
        <vt:i4>1376305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_Toc279333959</vt:lpwstr>
      </vt:variant>
      <vt:variant>
        <vt:i4>1376305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_Toc279333958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_Toc279333957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_Toc279333956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_Toc279333955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_Toc279333954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_Toc279333953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_Toc279333952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_Toc279333951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Leszek Pindur</dc:creator>
  <cp:keywords/>
  <dc:description/>
  <cp:lastModifiedBy>Leszek Pindur</cp:lastModifiedBy>
  <cp:revision>43</cp:revision>
  <cp:lastPrinted>2014-12-05T09:13:00Z</cp:lastPrinted>
  <dcterms:created xsi:type="dcterms:W3CDTF">2015-12-03T14:34:00Z</dcterms:created>
  <dcterms:modified xsi:type="dcterms:W3CDTF">2024-12-09T22:55:00Z</dcterms:modified>
</cp:coreProperties>
</file>