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A5" w:rsidRPr="003451A5" w:rsidRDefault="003451A5" w:rsidP="003451A5">
      <w:pPr>
        <w:spacing w:before="100" w:beforeAutospacing="1" w:after="100" w:afterAutospacing="1" w:line="240" w:lineRule="auto"/>
        <w:jc w:val="center"/>
        <w:outlineLvl w:val="0"/>
        <w:rPr>
          <w:rFonts w:ascii="Brush Script MT" w:hAnsi="Brush Script MT" w:cs="Brush Script MT"/>
          <w:i/>
          <w:iCs/>
          <w:color w:val="A349A4"/>
          <w:sz w:val="96"/>
          <w:szCs w:val="96"/>
        </w:rPr>
      </w:pPr>
      <w:r>
        <w:rPr>
          <w:rFonts w:ascii="Brush Script MT" w:hAnsi="Brush Script MT" w:cs="Brush Script MT"/>
          <w:i/>
          <w:iCs/>
          <w:color w:val="A349A4"/>
          <w:sz w:val="96"/>
          <w:szCs w:val="96"/>
        </w:rPr>
        <w:t>RODO</w:t>
      </w:r>
    </w:p>
    <w:p w:rsidR="009906B5" w:rsidRPr="003A25B9" w:rsidRDefault="009906B5" w:rsidP="00A747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pl-PL"/>
        </w:rPr>
      </w:pPr>
      <w:r w:rsidRPr="003A25B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pl-PL"/>
        </w:rPr>
        <w:t>POLITYKA PRYWATNOŚCI</w:t>
      </w:r>
    </w:p>
    <w:p w:rsidR="009906B5" w:rsidRPr="003A25B9" w:rsidRDefault="009906B5" w:rsidP="00A747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</w:pP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Sza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now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ni P</w:t>
      </w:r>
      <w:r w:rsid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racownicy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, Ro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dzi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ce, Opie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ku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no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>wie Praw</w:t>
      </w:r>
      <w:r w:rsidRP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softHyphen/>
        <w:t xml:space="preserve">ni, </w:t>
      </w:r>
      <w:r w:rsidR="003A25B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Uczniowie</w:t>
      </w:r>
      <w:r w:rsidR="003451A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pl-PL"/>
        </w:rPr>
        <w:t>, Osoby Odwiedzające</w:t>
      </w:r>
    </w:p>
    <w:p w:rsidR="009906B5" w:rsidRPr="009906B5" w:rsidRDefault="009906B5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W tro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sce o bez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czeń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stwo i 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uf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ność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w 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>Szko</w:t>
      </w:r>
      <w:r w:rsidR="002843B4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</w:t>
      </w:r>
      <w:r w:rsidR="002843B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</w:t>
      </w:r>
      <w:r w:rsidR="00284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Bohaterów Walk nad Bzurą </w:t>
      </w:r>
      <w:r w:rsidR="001F523E">
        <w:rPr>
          <w:rFonts w:ascii="Times New Roman" w:eastAsia="Times New Roman" w:hAnsi="Times New Roman" w:cs="Times New Roman"/>
          <w:sz w:val="24"/>
          <w:szCs w:val="24"/>
          <w:lang w:eastAsia="pl-PL"/>
        </w:rPr>
        <w:t>we Wroczynach, Wroczyny 59A</w:t>
      </w:r>
      <w:r w:rsidR="00284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>99-300 Kutno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i wdro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śmy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kę okre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śla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cą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dy gro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nia,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i udo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stęp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wych. W opar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ciu o pro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 oraz przy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cho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peł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przez 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ków </w:t>
      </w:r>
      <w:r w:rsidR="003A25B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my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do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stę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pem osób 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nych, 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wła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 ich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niem, ujaw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niem, znisz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niem lub utra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tą.</w:t>
      </w:r>
    </w:p>
    <w:p w:rsidR="009906B5" w:rsidRDefault="009906B5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ku z 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cją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gów Roz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Par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 Eu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i Rady (UE) 2016/679 z dnia 27 kwiet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2016 r. czyli ogól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roz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o ochro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„RODO”,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o 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dach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oraz o przy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wach z tym zwią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nych.</w:t>
      </w:r>
    </w:p>
    <w:p w:rsidR="00050729" w:rsidRPr="00050729" w:rsidRDefault="00050729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Administrator danych osobowych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ADO</w:t>
      </w:r>
    </w:p>
    <w:p w:rsidR="005E5A0B" w:rsidRPr="005E5A0B" w:rsidRDefault="002843B4" w:rsidP="002843B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843B4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2843B4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1F523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</w:p>
    <w:p w:rsidR="002843B4" w:rsidRPr="002843B4" w:rsidRDefault="001F523E" w:rsidP="005E5A0B">
      <w:pPr>
        <w:widowControl w:val="0"/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bookmarkStart w:id="1" w:name="_GoBack"/>
      <w:bookmarkEnd w:id="1"/>
      <w:r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="002843B4"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   99-300 Kutno</w:t>
      </w:r>
      <w:bookmarkEnd w:id="0"/>
      <w:r w:rsidR="002843B4"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="002843B4" w:rsidRPr="002843B4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="002843B4" w:rsidRPr="002843B4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2843B4" w:rsidRPr="002843B4" w:rsidRDefault="002843B4" w:rsidP="002843B4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843B4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2843B4" w:rsidRPr="002843B4" w:rsidRDefault="002843B4" w:rsidP="001F523E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2843B4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1F523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1F523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</w:t>
      </w:r>
      <w:r w:rsidR="001F523E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2843B4" w:rsidRPr="002843B4" w:rsidRDefault="002843B4" w:rsidP="002843B4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2843B4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2843B4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2843B4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2843B4" w:rsidRPr="002843B4" w:rsidRDefault="002843B4" w:rsidP="002843B4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2843B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2843B4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2843B4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050729" w:rsidRPr="00A47D36" w:rsidRDefault="00050729" w:rsidP="004E7F3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25B9" w:rsidRDefault="00050729" w:rsidP="00A747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Inspektor ochrony danych osobowych</w:t>
      </w:r>
    </w:p>
    <w:p w:rsidR="00050729" w:rsidRPr="00050729" w:rsidRDefault="00050729" w:rsidP="00A747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47B4" w:rsidRPr="00A747B4" w:rsidRDefault="00A747B4" w:rsidP="00A747B4">
      <w:pPr>
        <w:widowControl w:val="0"/>
        <w:suppressAutoHyphens/>
        <w:spacing w:after="0" w:line="240" w:lineRule="auto"/>
        <w:jc w:val="both"/>
        <w:rPr>
          <w:iCs/>
        </w:rPr>
      </w:pPr>
      <w:r w:rsidRPr="00A747B4">
        <w:rPr>
          <w:rFonts w:ascii="Times New Roman" w:hAnsi="Times New Roman" w:cs="Times New Roman"/>
          <w:iCs/>
        </w:rPr>
        <w:t>Administrator wyznaczył inspektor</w:t>
      </w:r>
      <w:r w:rsidR="00D11E94">
        <w:rPr>
          <w:rFonts w:ascii="Times New Roman" w:hAnsi="Times New Roman" w:cs="Times New Roman"/>
          <w:iCs/>
        </w:rPr>
        <w:t>a</w:t>
      </w:r>
      <w:r w:rsidRPr="00A747B4">
        <w:rPr>
          <w:rFonts w:ascii="Times New Roman" w:hAnsi="Times New Roman" w:cs="Times New Roman"/>
          <w:iCs/>
        </w:rPr>
        <w:t xml:space="preserve"> ochrony </w:t>
      </w:r>
      <w:r w:rsidRPr="00D11E94">
        <w:rPr>
          <w:rFonts w:ascii="Times New Roman" w:hAnsi="Times New Roman" w:cs="Times New Roman"/>
          <w:iCs/>
        </w:rPr>
        <w:t>danych w</w:t>
      </w:r>
      <w:r w:rsidRPr="00D11E94">
        <w:rPr>
          <w:rFonts w:ascii="Times New Roman" w:eastAsia="Times New Roman" w:hAnsi="Times New Roman" w:cs="Times New Roman"/>
          <w:iCs/>
        </w:rPr>
        <w:t xml:space="preserve"> z którym można się</w:t>
      </w:r>
      <w:r w:rsidRPr="00A747B4">
        <w:rPr>
          <w:rFonts w:eastAsia="Times New Roman"/>
          <w:iCs/>
        </w:rPr>
        <w:t xml:space="preserve"> sk</w:t>
      </w:r>
      <w:r w:rsidRPr="00A747B4">
        <w:rPr>
          <w:rFonts w:ascii="Times New Roman" w:hAnsi="Times New Roman" w:cs="Times New Roman"/>
          <w:iCs/>
        </w:rPr>
        <w:t xml:space="preserve">ontaktować za pośrednictwem adresu </w:t>
      </w:r>
      <w:r w:rsidR="00D11E94">
        <w:rPr>
          <w:rFonts w:ascii="Times New Roman" w:hAnsi="Times New Roman" w:cs="Times New Roman"/>
          <w:iCs/>
        </w:rPr>
        <w:t xml:space="preserve">     </w:t>
      </w:r>
      <w:r w:rsidRPr="00A747B4">
        <w:rPr>
          <w:rFonts w:ascii="Times New Roman" w:hAnsi="Times New Roman" w:cs="Times New Roman"/>
          <w:iCs/>
        </w:rPr>
        <w:t xml:space="preserve">e-mail: </w:t>
      </w:r>
      <w:hyperlink r:id="rId8" w:history="1">
        <w:r w:rsidRPr="00A747B4">
          <w:rPr>
            <w:rFonts w:ascii="Times New Roman" w:hAnsi="Times New Roman" w:cs="Times New Roman"/>
            <w:b/>
            <w:bCs/>
            <w:iCs/>
            <w:color w:val="0563C1" w:themeColor="hyperlink"/>
            <w:u w:val="single"/>
          </w:rPr>
          <w:t>iodo@iodo.kutno.pl</w:t>
        </w:r>
      </w:hyperlink>
      <w:r w:rsidRPr="00A747B4">
        <w:rPr>
          <w:rFonts w:ascii="Times New Roman" w:hAnsi="Times New Roman" w:cs="Times New Roman"/>
          <w:b/>
          <w:bCs/>
          <w:iCs/>
        </w:rPr>
        <w:t xml:space="preserve"> </w:t>
      </w:r>
      <w:r w:rsidRPr="00A747B4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A747B4" w:rsidRDefault="00A747B4" w:rsidP="00A747B4">
      <w:pPr>
        <w:spacing w:after="0"/>
        <w:rPr>
          <w:rFonts w:ascii="Times New Roman" w:hAnsi="Times New Roman" w:cs="Times New Roman"/>
        </w:rPr>
      </w:pPr>
      <w:r w:rsidRPr="00A747B4">
        <w:rPr>
          <w:rFonts w:ascii="Times New Roman" w:hAnsi="Times New Roman" w:cs="Times New Roman"/>
        </w:rPr>
        <w:t>Z inspektorem ochrony danych osobowych można skontaktować się we wszystkich sprawach</w:t>
      </w:r>
      <w:r w:rsidR="00D11E94">
        <w:rPr>
          <w:rFonts w:ascii="Times New Roman" w:hAnsi="Times New Roman" w:cs="Times New Roman"/>
        </w:rPr>
        <w:t xml:space="preserve"> </w:t>
      </w:r>
      <w:r w:rsidRPr="00A747B4">
        <w:rPr>
          <w:rFonts w:ascii="Times New Roman" w:hAnsi="Times New Roman" w:cs="Times New Roman"/>
        </w:rPr>
        <w:t xml:space="preserve">dotyczących przetwarzania danych osobowych oraz korzystania z praw związanych z </w:t>
      </w:r>
      <w:r w:rsidR="00D11E94">
        <w:rPr>
          <w:rFonts w:ascii="Times New Roman" w:hAnsi="Times New Roman" w:cs="Times New Roman"/>
        </w:rPr>
        <w:t xml:space="preserve"> </w:t>
      </w:r>
      <w:r w:rsidRPr="00A747B4">
        <w:rPr>
          <w:rFonts w:ascii="Times New Roman" w:hAnsi="Times New Roman" w:cs="Times New Roman"/>
        </w:rPr>
        <w:t>przetwarzaniem danych</w:t>
      </w:r>
    </w:p>
    <w:p w:rsidR="00050729" w:rsidRDefault="00050729" w:rsidP="00A747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729" w:rsidRDefault="00050729" w:rsidP="00A747B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przetwarzanie danych osobowych?</w:t>
      </w:r>
    </w:p>
    <w:p w:rsidR="00050729" w:rsidRDefault="00050729" w:rsidP="00A747B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to sformułowanie ogólne, oznaczające jakiekolwiek operacje wykonywane na danych osobowych, takie jak: zbieranie danych, przechowywanie danych, usuwanie danych, opracowywanie danych, udostępnianie danych.</w:t>
      </w:r>
    </w:p>
    <w:p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Jaki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 </w:t>
      </w:r>
      <w:r w:rsidRP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przetwarzanych przez administratora danych osobowych?</w:t>
      </w:r>
    </w:p>
    <w:p w:rsidR="00050729" w:rsidRP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0729" w:rsidRDefault="00050729" w:rsidP="000507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 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cji  zadań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cych z 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sów prawa.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 praw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osobowych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 z sze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gu ustaw kom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(me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nych) oraz obo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wiąz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ków i zadań zle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przez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cje nad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rzęd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wobec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06B5" w:rsidRPr="009906B5" w:rsidRDefault="009906B5" w:rsidP="0099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my, że 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tor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rza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 w 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śle okre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ślo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nym, mi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mal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nym za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kre</w:t>
      </w:r>
      <w:r w:rsidRPr="0099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oftHyphen/>
        <w:t>sie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 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zbęd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do osią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gnię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cia celów, o któ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mowa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żej. W 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sy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acjach 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tor może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zać/po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rzyć 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innym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tom.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wą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nia/po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nych 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są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sy prawa (np.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miar spra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ści, 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 skar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wa,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cje zwią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z ob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gą sze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ję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tych fun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 unij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nych, NFZ,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 zwią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z ob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słu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gą sfery 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nej – ZUS, PFRON) lub wła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 skon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stru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ne,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pew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ce bez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czeń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stwo danym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wym, umowy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do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(np. z 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 sek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ra te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 i te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go,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nych).</w:t>
      </w:r>
    </w:p>
    <w:p w:rsidR="00050729" w:rsidRDefault="00050729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Kiedy </w:t>
      </w:r>
      <w:r w:rsidR="00DC6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może przetwarzać </w:t>
      </w:r>
      <w:r w:rsidR="00DC6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dane osobowe?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 to nowe zasady ochrony danych osobowych, które wynikają z unijnego „Ogólnego Rozporządzenia o Ochronie Danych”. Dzięki nowym przepisom wszyscy mamy większą kontrolę nad swoimi danymi i lepszą ich ochronę. Dodatkową korzyścią dla mieszkańców jest to, że wszystkie usługi będą teraz świadczone w jeszcze bardziej transparentny sposób.</w:t>
      </w:r>
    </w:p>
    <w:p w:rsidR="00050729" w:rsidRDefault="00DC6DB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administrator danych osobowych może przetwarzać w sytuacji:</w:t>
      </w:r>
    </w:p>
    <w:p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wyraziłeś na to zgodę (art. 6 ust. 1 lit. a RODO)</w:t>
      </w:r>
    </w:p>
    <w:p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rozpatrywany jest Twój wniosek lub wykonywana jest umowa (art. 6 ust. 1 lit. b RODO)</w:t>
      </w:r>
    </w:p>
    <w:p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istnieje ku temu podstawa prawna, jak np. przepis kodeksu postępowania administracyjnego czy ustawy o planowaniu przestrzennym (art. 6 ust. 1 lit. c RODO)</w:t>
      </w:r>
    </w:p>
    <w:p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gdy przetwarzanie jest niezbędne do ochrony żywotnych interesów osoby, której dane dotyczą, lub innej osoby fizycznej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d RODO)</w:t>
      </w:r>
    </w:p>
    <w:p w:rsidR="00050729" w:rsidRDefault="00050729" w:rsidP="00050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gdy przetwarzanie jest niezbędne do wykonania zadania realizowanego w interesie publicznym lub w ramach sprawowania władzy publicznej powierzonej administratorowi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(art. 6 ust. 1 lit. e RODO)</w:t>
      </w:r>
    </w:p>
    <w:p w:rsidR="00050729" w:rsidRDefault="00DC6DB9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czym polega obowiązek informacyjny wg RODO?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osób, których dane dotyczą o przetwarzaniu ich danych osobowych, stanowi jeden z podstawowych obowiązków administratora danych. Tylko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skutecznie poinformowana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 stanie podejmować świadome decyzje w związku z przetwarzaniem jej danych osobowych i skutecznie reagować na ewentualne nieprawidłowości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tym zakresie.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 wprowadza istotne zmiany w zakresie problematyki informowania podmiotów danych o przetwarzaniu danych osobowych ich dotyczących. Zmiany odnoszą się przede wszystkim do zakresu informacji, do których przekazania zobowiązany jest administrator, a także momentu, w którym te informacje powinny zostać przekazane.</w:t>
      </w:r>
    </w:p>
    <w:p w:rsidR="00050729" w:rsidRPr="00D11E94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</w:t>
      </w:r>
      <w:r w:rsidR="004E7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</w:t>
      </w:r>
      <w:r w:rsidR="004E7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 danych osobowych, których administratorem jest 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można zapoznać się na stronie 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adresem: </w:t>
      </w:r>
      <w:r w:rsidR="002843B4">
        <w:rPr>
          <w:rFonts w:ascii="Times New Roman" w:hAnsi="Times New Roman" w:cs="Times New Roman"/>
          <w:color w:val="3802BE"/>
          <w:sz w:val="24"/>
          <w:szCs w:val="24"/>
        </w:rPr>
        <w:t>sp.wroczyny.superszkolna.pl/dane</w:t>
      </w:r>
    </w:p>
    <w:p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Jakie prawa przysługują Państwu w trakcie przetwarzania przez nas Państwa danych osobowych?</w:t>
      </w:r>
    </w:p>
    <w:p w:rsidR="00050729" w:rsidRDefault="00050729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etapie przetwarzania przez nas danych, mają Państwo prawo do:</w:t>
      </w:r>
    </w:p>
    <w:p w:rsidR="00772451" w:rsidRDefault="00772451" w:rsidP="00050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</w:t>
      </w:r>
      <w:r>
        <w:rPr>
          <w:rFonts w:ascii="Times New Roman" w:hAnsi="Times New Roman" w:cs="Times New Roman"/>
          <w:b/>
        </w:rPr>
        <w:t>dostępu</w:t>
      </w:r>
      <w:r>
        <w:rPr>
          <w:rFonts w:ascii="Times New Roman" w:hAnsi="Times New Roman" w:cs="Times New Roman"/>
        </w:rPr>
        <w:t>- uzyskania od administratora potwierdzenia, czy przetwarzane są Państwa  dane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osobowe. Jeżeli dane są przetwarzane macie Państwo prawo do uzyskania dostępu do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osobowych oraz uzyskania następujących informacji: o celach przetwarzania, kategoriach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danych osobowych, odbiorcach  lub  kategoriach odbiorców,  którym dane zostały lub zostaną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ujawnione, o okresie przechowywania   danych lub o kryteriach ich ustalania, o prawie do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żądania sprostowania, usunięcia lub ograniczenia przetwarzania danych   osobowych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przysługujących osobie, której dane dotyczą, oraz do wniesienia sprzeciwu wobec takiego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przetwarzania (art. 15  RODO);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 </w:t>
      </w:r>
      <w:r>
        <w:rPr>
          <w:rFonts w:ascii="Times New Roman" w:hAnsi="Times New Roman" w:cs="Times New Roman"/>
          <w:b/>
        </w:rPr>
        <w:t>do otrzymania   kopii  danych</w:t>
      </w:r>
      <w:r>
        <w:rPr>
          <w:rFonts w:ascii="Times New Roman" w:hAnsi="Times New Roman" w:cs="Times New Roman"/>
        </w:rPr>
        <w:t xml:space="preserve"> — uzyskania kopii danych podlegających przetwarzaniu, przy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czym pierwsza kopia  jest bezpłatna, a za kolejne kopie administrator może nałożyć opłatę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w rozsądnej wysokości, wynikającą z kosztów  administracyjnych  (art. 15 ust. 3 RODO);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c)  </w:t>
      </w:r>
      <w:r>
        <w:rPr>
          <w:rFonts w:ascii="Times New Roman" w:hAnsi="Times New Roman" w:cs="Times New Roman"/>
          <w:b/>
        </w:rPr>
        <w:t>do   sprostowania</w:t>
      </w:r>
      <w:r>
        <w:rPr>
          <w:rFonts w:ascii="Times New Roman" w:hAnsi="Times New Roman" w:cs="Times New Roman"/>
        </w:rPr>
        <w:t xml:space="preserve"> — żądania sprostowania  dotyczących jej danych osobowych, które są nie-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prawidłowe, lub uzupełnienia   niekompletnych danych  (art. 16 RODO);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d)  </w:t>
      </w:r>
      <w:r>
        <w:rPr>
          <w:rFonts w:ascii="Times New Roman" w:hAnsi="Times New Roman" w:cs="Times New Roman"/>
          <w:b/>
        </w:rPr>
        <w:t>do usunięcia danych</w:t>
      </w:r>
      <w:r>
        <w:rPr>
          <w:rFonts w:ascii="Times New Roman" w:hAnsi="Times New Roman" w:cs="Times New Roman"/>
        </w:rPr>
        <w:t xml:space="preserve">    — żądania usunięcia jej danych osobowych, jeżeli administrator nie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ma już podstawy prawnej do ich  przetwarzania lub dane nie są już niezbędne do celów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przetwarzania (art. 17  RODO);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e)  </w:t>
      </w:r>
      <w:r>
        <w:rPr>
          <w:rFonts w:ascii="Times New Roman" w:hAnsi="Times New Roman" w:cs="Times New Roman"/>
          <w:b/>
        </w:rPr>
        <w:t>do ograniczenia przetwarzania</w:t>
      </w:r>
      <w:r>
        <w:rPr>
          <w:rFonts w:ascii="Times New Roman" w:hAnsi="Times New Roman" w:cs="Times New Roman"/>
        </w:rPr>
        <w:t xml:space="preserve">   — żądania ograniczenia przetwarzania  danych   osobowych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(art. 18 RODO), gdy: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osoba, której dane dotyczą, kwestionuje  prawidłowość danych   osobowych — na okres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pozwalający  administratorowi sprawdzić  prawidłowość tych danych,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przetwarzanie jest niezgodne z   prawem, a osoba, której dane dotyczą, sprzeciwia się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administrator nie potrzebuje już tych danych, ale są one potrzebne osobie, której dane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osoba, której dane dotyczą, wniosła sprzeciw wobec przetwarzania do czasu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stwierdzenia,  czy prawnie uzasadnione podstawy po  stronie administratora są  nadrzędne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wobec  podstaw sprzeciwu osoby, której dane dotyczą;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f)   </w:t>
      </w:r>
      <w:r>
        <w:rPr>
          <w:rFonts w:ascii="Times New Roman" w:hAnsi="Times New Roman" w:cs="Times New Roman"/>
          <w:b/>
        </w:rPr>
        <w:t>do przenoszenia danych</w:t>
      </w:r>
      <w:r>
        <w:rPr>
          <w:rFonts w:ascii="Times New Roman" w:hAnsi="Times New Roman" w:cs="Times New Roman"/>
        </w:rPr>
        <w:t>—   otrzymania  w ustrukturyzowanym,  powszechnie    używanym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formacie nadającym się do odczytu maszynowego   danych   osobowych jej dotyczących, które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dostarczyła administratorowi, oraz żądania przesłania tych danych innemu administratorowi,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jeżeli dane są przetwarzane na podstawie zgody osoby, której dane dotyczą, lub umowy z nią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zawartej oraz jeżeli dane są przetwarzane w sposób   zautomatyzowany (art. 20 RODO);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g)   </w:t>
      </w:r>
      <w:r>
        <w:rPr>
          <w:rFonts w:ascii="Times New Roman" w:hAnsi="Times New Roman" w:cs="Times New Roman"/>
          <w:b/>
        </w:rPr>
        <w:t>do sprzeciwu</w:t>
      </w:r>
      <w:r>
        <w:rPr>
          <w:rFonts w:ascii="Times New Roman" w:hAnsi="Times New Roman" w:cs="Times New Roman"/>
        </w:rPr>
        <w:t xml:space="preserve"> —  wniesienia sprzeciwu wobec   przetwarzania jej danych osobowych   wpraw-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nie uzasadnionych  celach administratora,  z przyczyn związanych   z jej szczególną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sytuacją, w tym wobec profilowania.  Wówczas administrator dokonuje oceny  istnienia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ważnych prawnie uzasadnionych  podstaw  do  przetwarzania,   nadrzędnych  wobec interesów,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praw i wolności osób, których dane dotyczą, lub podstaw do ustalenia, dochodzenia lub  obrony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roszczeń. Jeżeli zgodnie z oceną interesy osoby, której dane dotyczą, będą ważniejsze od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interesów administratora, administrator będzie zobowiązany zaprzestać  przetwarzania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danych w tych celach (art. 21 RODO).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 w:rsidRPr="00080136">
        <w:rPr>
          <w:rFonts w:ascii="Times New Roman" w:hAnsi="Times New Roman" w:cs="Times New Roman"/>
        </w:rPr>
        <w:t xml:space="preserve">    h)</w:t>
      </w:r>
      <w:r>
        <w:t xml:space="preserve"> </w:t>
      </w:r>
      <w:r>
        <w:rPr>
          <w:rFonts w:ascii="Times New Roman" w:hAnsi="Times New Roman" w:cs="Times New Roman"/>
          <w:b/>
        </w:rPr>
        <w:t>do cofnięcia zgody</w:t>
      </w:r>
      <w:r>
        <w:rPr>
          <w:rFonts w:ascii="Times New Roman" w:hAnsi="Times New Roman" w:cs="Times New Roman"/>
        </w:rPr>
        <w:t xml:space="preserve"> - W przypadku, gdy przetwarzanie  osobowych odbywa się na podstawie art. 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 ust. 1 lit. a) lub art. 9 ust. 2 lit. a) RODO, ma Pani/Pan prawo do cofnięcia zgody w dowolnym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momencie bez wpływu na zgodność z prawem przetwarzania, którego dokonano na podstawie</w:t>
      </w:r>
    </w:p>
    <w:p w:rsidR="00050729" w:rsidRDefault="00050729" w:rsidP="000507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zgody przed jej cofnięciem.</w:t>
      </w:r>
    </w:p>
    <w:p w:rsidR="00050729" w:rsidRPr="00772451" w:rsidRDefault="009906B5" w:rsidP="00772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>W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leż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od sfery, w któ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rej prze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Wasze dane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we,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jest wy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giem usta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wym lub umow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nym. W 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przy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kach ich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jest 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run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kiem za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cia umowy na świad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usług. O 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łach pod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 gro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Wa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szych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oso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i ewen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nym obo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wiąz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ku lub do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bro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wol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 ich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oraz po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cjal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kon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kwen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cjach nie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tych da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my w szcze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wych klau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lach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nych. Klau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zu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le te uwi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docz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nio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ne będą na ta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bli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for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90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A74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 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A747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podmiot przetwarzający (procesor)?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 przetwarzający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podmiot, któremu administrator danych osobowych może powierzyć przetwarzanie danych. ADO może powierzyć przetwarzanie danych osobie fizycznej lub prawnej, organowi publicznemu, jednostce organizacyjnej lub innemu podmiotowi, który przetwarza dane osobowe w imieniu administratora.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przetwarzający dane osobowe nie decyduje o celach i sposobach przetwarzania danych. Działa natomiast na podstawie umowy z administratorem danych. Jeżeli administrator chce powierzyć przetwarzanie danych w jego imieniu, to może w tym celu korzystać wyłącznie z usług takich podmiotów przetwarzających, które zapewniają wystarczające gwarancje wdrożenia odpowiednich środków technicznych i organizacyjnych, by przetwarzanie spełniało wymogi RODO i chroniło prawa osób, których dane dotyczą.</w:t>
      </w:r>
    </w:p>
    <w:p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9.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powierzenie danych osobowych?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bardzo szczegółowo reguluje instytucję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powierzenia przetwarzania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pozycję procesora (czyli podmiotu przetwarzającego) oraz relacje między podmiotami. Administrator Danych Osobowych (ADO) nie musi bowiem sam przetwarzać danych osobowych – może je przekazać do przetwarzania innemu podmiotowi: procesorowi.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Podmiotem, któremu ADO może powierzyć przetwarzanie danych osobowych może być zarówno osoba fizyczna jak i prawna, organ publiczny, jednostka organizacyjna lub inny podmiot, który przetwarza dane osobowe w imieniu administratora, np.:</w:t>
      </w:r>
    </w:p>
    <w:p w:rsidR="00050729" w:rsidRDefault="00050729" w:rsidP="00050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korzysta z usług operatora hostingowego zapewniającego usługi poczty elektronicznej,</w:t>
      </w:r>
    </w:p>
    <w:p w:rsidR="00050729" w:rsidRDefault="00050729" w:rsidP="00050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przekazuje zadania związane z rachunkowością do biura rachunkowego,</w:t>
      </w:r>
    </w:p>
    <w:p w:rsidR="00050729" w:rsidRDefault="00050729" w:rsidP="00050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zleca specjalistycznej firmie archiwizację dokumentów zawierających dane osobowe.</w:t>
      </w:r>
    </w:p>
    <w:p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to jest prawo do bycia zapomnianym?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 daje każdemu, kogo dotyczą dane, nowe uprawnienia w postaci m.in. prawa do bycia zapomnianym (prawo do usunięcia danych). Oznacza to umożliwienie osobie, której dane dotyczą, usunięcia jej danych osobowych przez administratora danych, jeżeli spełniona jest choćby jedna z poniższych przesłanek: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są już niezbędne do celów, w których zostały zebrane lub w inny sposób przetwarzane,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wycofała zgodę na przetwarzanie danych osobowych i nie istnieje inna podstawa przetwarzania danych,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zgłosiła sprzeciw wobec przetwarzania swoich danych w związku ze swoją szczególną sytuacją,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zgłosiła sprzeciw wobec przetwarzania danych dla celów marketingowych,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były przetwarzane niezgodnie z prawem,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zostać usunięte w celu wywiązania się z obowiązku prawnego przewidzianego w prawie Unii lub prawie państwa członkowskiego, któremu podlega administrator,</w:t>
      </w:r>
    </w:p>
    <w:p w:rsidR="00050729" w:rsidRDefault="00050729" w:rsidP="00050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zostały zebrane w związku z oferowaniem usług społeczeństwa informacyjnego bezpośrednio dziecku.</w:t>
      </w:r>
    </w:p>
    <w:p w:rsidR="00050729" w:rsidRDefault="00772451" w:rsidP="000507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 prawa do bycia zapomnianym można korzystać w każdej sytuacji?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bycia zapomnianym nie ma zastosowania, jeśli przetwarzanie jest niezbędne:</w:t>
      </w:r>
    </w:p>
    <w:p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prawa do wolności wypowiedzi i informacji;</w:t>
      </w:r>
    </w:p>
    <w:p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 administratorowi;</w:t>
      </w:r>
    </w:p>
    <w:p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na: cele zdrowotne lub interes publiczny w dziedzinie zdrowia publicznego;</w:t>
      </w:r>
    </w:p>
    <w:p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archiwalnych w interesie publicznym, do celów badań naukowych lub historycznych lub do celów statystycznych, o ile prawdopodobne jest, że prawo, o którym mowa, uniemożliwi lub poważnie utrudni realizację celów takiego przetwarzania;</w:t>
      </w:r>
    </w:p>
    <w:p w:rsidR="00050729" w:rsidRDefault="00050729" w:rsidP="000507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ustalenia, dochodzenia lub obrony roszczeń.</w:t>
      </w:r>
    </w:p>
    <w:p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 przechowujemy Państwa dane osobowe?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przechowywać Państwa dane osobowe przez okres: </w:t>
      </w:r>
    </w:p>
    <w:p w:rsidR="00050729" w:rsidRDefault="00050729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dla danych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w związku z zawarciem umowy, Państwa dane osobowe wynikające z zawarcia umowy będą przetwarzane przez okres, w którym mogą ujawnić się roszczenia z umowy. </w:t>
      </w:r>
    </w:p>
    <w:p w:rsidR="00050729" w:rsidRDefault="00050729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danych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w procesie zawierania umowy, jeżeli nie dojdzie do zawarcia umowy, Państwa  dane osobowe związane z ofertą do tej umowy zostaną niezwłocznie usunięte. </w:t>
      </w:r>
    </w:p>
    <w:p w:rsidR="00050729" w:rsidRDefault="00050729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danych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w celu wykonania obowiązku prawnego i/lub realizacji zadania publicznego, Państwa dane będą przechowywane zgodnie z przepisami nakładającymi ten obowiązek prawny lub stanowiącymi podstawę realizacji zadania publicznego.</w:t>
      </w:r>
    </w:p>
    <w:p w:rsidR="00772451" w:rsidRDefault="00D11E94" w:rsidP="000507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2451">
        <w:rPr>
          <w:rFonts w:ascii="Times New Roman" w:eastAsia="Times New Roman" w:hAnsi="Times New Roman" w:cs="Times New Roman"/>
          <w:sz w:val="24"/>
          <w:szCs w:val="24"/>
          <w:lang w:eastAsia="pl-PL"/>
        </w:rPr>
        <w:t>la danych przetwarzanych na podstawie Państwa zgody do czasu cofnięcia wyrażonej zgody</w:t>
      </w:r>
    </w:p>
    <w:p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Kto jest odbiorą Państwa danych osobowych?</w:t>
      </w:r>
    </w:p>
    <w:p w:rsidR="00772451" w:rsidRPr="00D11E94" w:rsidRDefault="00D11E94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Państwa dane.</w:t>
      </w:r>
    </w:p>
    <w:p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Czy przekazujemy Państwa dane osobowe do krajów spoza UE/EOG?</w:t>
      </w:r>
    </w:p>
    <w:p w:rsidR="00050729" w:rsidRDefault="00050729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Państwa dane</w:t>
      </w:r>
      <w:r w:rsidR="00D11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pozostające w naszych zasobach nie są przekazywane poza Europejski Obszar Gospodarczy (UE). Jeżeli dojdzie do takiego przekazania, niezwłocznie poinformujemy o tym fakcie i zamieścimy informacje na ten temat na stronie internetowej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niniejsz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F3B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Czy w stosunku do Państwa stosujemy zautomatyzowany proces decyzyjny?</w:t>
      </w:r>
    </w:p>
    <w:p w:rsidR="00050729" w:rsidRDefault="00D11E94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050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przetwarzane w sposób zautomatyzowany i nie będą profilowane, chyba, że takie działanie jest dozwolone przepisami prawa, które przewiduje właściwe środki ochrony praw, wolności i prawnie uzasadnionych interesów osoby, której dane dotyczą.</w:t>
      </w:r>
    </w:p>
    <w:p w:rsidR="00050729" w:rsidRDefault="00772451" w:rsidP="00050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</w:t>
      </w:r>
      <w:r w:rsidR="000507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050729" w:rsidRDefault="00050729" w:rsidP="00050729">
      <w:pPr>
        <w:pStyle w:val="NormalnyWeb"/>
      </w:pPr>
      <w:r>
        <w:t xml:space="preserve">Każda osoba, której  dane osobowe dotyczą, ma  prawo  wnieść skargę  do organu nadzorczego, jeżeli sądzi, że przetwarzanie danych osobowych jej dotyczące narusza przepisy RODO. </w:t>
      </w:r>
    </w:p>
    <w:p w:rsidR="00772451" w:rsidRDefault="00050729" w:rsidP="00772451">
      <w:pPr>
        <w:pStyle w:val="NormalnyWeb"/>
        <w:spacing w:before="0" w:beforeAutospacing="0" w:after="0" w:afterAutospacing="0"/>
      </w:pPr>
      <w:r>
        <w:t xml:space="preserve">Organem nadzorczym w Polsce jest Prezes Urzędu  Ochrony  Danych Osobowych  z siedzibą w Warszawie, ul. Stawki 2, z którym  można  kontaktować  się w następujący sposób: </w:t>
      </w:r>
    </w:p>
    <w:p w:rsidR="00050729" w:rsidRDefault="00050729" w:rsidP="00772451">
      <w:pPr>
        <w:pStyle w:val="NormalnyWeb"/>
        <w:spacing w:before="0" w:beforeAutospacing="0" w:after="0" w:afterAutospacing="0"/>
      </w:pPr>
      <w:r>
        <w:t xml:space="preserve">1)   listownie: ul. Stawki 2, 00-193 Warszawa; </w:t>
      </w:r>
    </w:p>
    <w:p w:rsidR="00050729" w:rsidRPr="00772451" w:rsidRDefault="00050729" w:rsidP="00772451">
      <w:pPr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>2)   przez elektroniczną skrzynkę podawczą  dostępną na stronie:</w:t>
      </w:r>
      <w:r w:rsidR="00772451">
        <w:rPr>
          <w:rFonts w:ascii="Times New Roman" w:hAnsi="Times New Roman" w:cs="Times New Roman"/>
        </w:rPr>
        <w:t xml:space="preserve"> </w:t>
      </w:r>
      <w:hyperlink r:id="rId9" w:history="1">
        <w:r w:rsidR="00772451" w:rsidRPr="00772451">
          <w:rPr>
            <w:rStyle w:val="Hipercze"/>
            <w:rFonts w:ascii="Times New Roman" w:hAnsi="Times New Roman" w:cs="Times New Roman"/>
            <w:color w:val="0000FF"/>
          </w:rPr>
          <w:t>https://www.uodo.gov.pl/pl/</w:t>
        </w:r>
      </w:hyperlink>
      <w:r w:rsidRPr="00772451">
        <w:rPr>
          <w:rFonts w:ascii="Times New Roman" w:hAnsi="Times New Roman" w:cs="Times New Roman"/>
          <w:color w:val="0000FF"/>
        </w:rPr>
        <w:t xml:space="preserve">p/kontakt; </w:t>
      </w:r>
    </w:p>
    <w:p w:rsidR="00050729" w:rsidRDefault="00050729" w:rsidP="007724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telefonicznie: (22) 531 03 00.</w:t>
      </w:r>
    </w:p>
    <w:p w:rsidR="00F8370A" w:rsidRDefault="00F8370A"/>
    <w:sectPr w:rsidR="00F8370A" w:rsidSect="00D11E9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A2" w:rsidRDefault="002168A2" w:rsidP="00D11E94">
      <w:pPr>
        <w:spacing w:after="0" w:line="240" w:lineRule="auto"/>
      </w:pPr>
      <w:r>
        <w:separator/>
      </w:r>
    </w:p>
  </w:endnote>
  <w:endnote w:type="continuationSeparator" w:id="0">
    <w:p w:rsidR="002168A2" w:rsidRDefault="002168A2" w:rsidP="00D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83698"/>
      <w:docPartObj>
        <w:docPartGallery w:val="Page Numbers (Bottom of Page)"/>
        <w:docPartUnique/>
      </w:docPartObj>
    </w:sdtPr>
    <w:sdtEndPr/>
    <w:sdtContent>
      <w:p w:rsidR="00D11E94" w:rsidRDefault="00D11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0B">
          <w:rPr>
            <w:noProof/>
          </w:rPr>
          <w:t>2</w:t>
        </w:r>
        <w:r>
          <w:fldChar w:fldCharType="end"/>
        </w:r>
      </w:p>
    </w:sdtContent>
  </w:sdt>
  <w:p w:rsidR="00D11E94" w:rsidRDefault="00D11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A2" w:rsidRDefault="002168A2" w:rsidP="00D11E94">
      <w:pPr>
        <w:spacing w:after="0" w:line="240" w:lineRule="auto"/>
      </w:pPr>
      <w:r>
        <w:separator/>
      </w:r>
    </w:p>
  </w:footnote>
  <w:footnote w:type="continuationSeparator" w:id="0">
    <w:p w:rsidR="002168A2" w:rsidRDefault="002168A2" w:rsidP="00D1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>
    <w:nsid w:val="00C40ED6"/>
    <w:multiLevelType w:val="multilevel"/>
    <w:tmpl w:val="94BA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3721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>
    <w:nsid w:val="0D244CFC"/>
    <w:multiLevelType w:val="multilevel"/>
    <w:tmpl w:val="69AC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D4C0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2C30786C"/>
    <w:multiLevelType w:val="multilevel"/>
    <w:tmpl w:val="1324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27A72"/>
    <w:multiLevelType w:val="multilevel"/>
    <w:tmpl w:val="5B5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C586D"/>
    <w:multiLevelType w:val="multilevel"/>
    <w:tmpl w:val="338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>
    <w:nsid w:val="6217563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0">
    <w:nsid w:val="7A0601EE"/>
    <w:multiLevelType w:val="multilevel"/>
    <w:tmpl w:val="5754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5"/>
    <w:rsid w:val="00050729"/>
    <w:rsid w:val="00053384"/>
    <w:rsid w:val="00080136"/>
    <w:rsid w:val="001F523E"/>
    <w:rsid w:val="002168A2"/>
    <w:rsid w:val="00267043"/>
    <w:rsid w:val="002843B4"/>
    <w:rsid w:val="002F5EAE"/>
    <w:rsid w:val="003451A5"/>
    <w:rsid w:val="003A25B9"/>
    <w:rsid w:val="00405C0F"/>
    <w:rsid w:val="004938B6"/>
    <w:rsid w:val="004E7F3B"/>
    <w:rsid w:val="005E5A0B"/>
    <w:rsid w:val="006070B2"/>
    <w:rsid w:val="00772451"/>
    <w:rsid w:val="008F6F2E"/>
    <w:rsid w:val="00927517"/>
    <w:rsid w:val="009906B5"/>
    <w:rsid w:val="009F1C3F"/>
    <w:rsid w:val="00A747B4"/>
    <w:rsid w:val="00AC3C7E"/>
    <w:rsid w:val="00C541F5"/>
    <w:rsid w:val="00D11E94"/>
    <w:rsid w:val="00DC6DB9"/>
    <w:rsid w:val="00E11533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A25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25B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5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7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94"/>
  </w:style>
  <w:style w:type="paragraph" w:styleId="Stopka">
    <w:name w:val="footer"/>
    <w:basedOn w:val="Normalny"/>
    <w:link w:val="StopkaZnak"/>
    <w:uiPriority w:val="99"/>
    <w:unhideWhenUsed/>
    <w:rsid w:val="00D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94"/>
  </w:style>
  <w:style w:type="paragraph" w:styleId="Tekstdymka">
    <w:name w:val="Balloon Text"/>
    <w:basedOn w:val="Normalny"/>
    <w:link w:val="TekstdymkaZnak"/>
    <w:uiPriority w:val="99"/>
    <w:semiHidden/>
    <w:unhideWhenUsed/>
    <w:rsid w:val="002F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A25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25B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5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7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E94"/>
  </w:style>
  <w:style w:type="paragraph" w:styleId="Stopka">
    <w:name w:val="footer"/>
    <w:basedOn w:val="Normalny"/>
    <w:link w:val="StopkaZnak"/>
    <w:uiPriority w:val="99"/>
    <w:unhideWhenUsed/>
    <w:rsid w:val="00D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E94"/>
  </w:style>
  <w:style w:type="paragraph" w:styleId="Tekstdymka">
    <w:name w:val="Balloon Text"/>
    <w:basedOn w:val="Normalny"/>
    <w:link w:val="TekstdymkaZnak"/>
    <w:uiPriority w:val="99"/>
    <w:semiHidden/>
    <w:unhideWhenUsed/>
    <w:rsid w:val="002F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odo.gov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21</cp:revision>
  <cp:lastPrinted>2020-01-15T08:38:00Z</cp:lastPrinted>
  <dcterms:created xsi:type="dcterms:W3CDTF">2019-07-04T12:40:00Z</dcterms:created>
  <dcterms:modified xsi:type="dcterms:W3CDTF">2020-01-15T08:39:00Z</dcterms:modified>
</cp:coreProperties>
</file>