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2925" w:leader="none"/>
        </w:tabs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eastAsia="Calibri" w:cs="Times New Roman"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 xml:space="preserve">Załącznik </w:t>
      </w:r>
      <w:r>
        <w:rPr>
          <w:rFonts w:eastAsia="Calibri" w:cs="Times New Roman" w:ascii="Times New Roman" w:hAnsi="Times New Roman"/>
          <w:b/>
          <w:sz w:val="18"/>
          <w:szCs w:val="18"/>
        </w:rPr>
        <w:t>do Zarządzenia Burmistrza Węgorzewa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Times New Roman" w:hAnsi="Times New Roman" w:eastAsia="Calibri" w:cs="Times New Roman"/>
          <w:b/>
          <w:sz w:val="18"/>
          <w:szCs w:val="18"/>
        </w:rPr>
      </w:pPr>
      <w:r>
        <w:rPr>
          <w:rFonts w:eastAsia="Calibri" w:cs="Times New Roman" w:ascii="Times New Roman" w:hAnsi="Times New Roman"/>
          <w:b/>
          <w:sz w:val="18"/>
          <w:szCs w:val="18"/>
        </w:rPr>
        <w:t xml:space="preserve">Nr 157/2024  z dnia 5 sierpnia 2024 r.                                                                                     </w:t>
      </w:r>
    </w:p>
    <w:p>
      <w:pPr>
        <w:pStyle w:val="Normal"/>
        <w:spacing w:lineRule="exact" w:line="360"/>
        <w:ind w:left="2832" w:firstLine="708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                      </w:t>
      </w:r>
      <w:r>
        <w:rPr>
          <w:rFonts w:eastAsia="Calibri" w:cs="Times New Roman" w:ascii="Times New Roman" w:hAnsi="Times New Roman"/>
          <w:sz w:val="20"/>
          <w:szCs w:val="20"/>
        </w:rPr>
        <w:t>(nazwa szkoły)</w:t>
      </w:r>
    </w:p>
    <w:p>
      <w:pPr>
        <w:pStyle w:val="Normal"/>
        <w:spacing w:lineRule="exact" w:line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Wniosek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o dofinansowanie</w:t>
      </w:r>
    </w:p>
    <w:p>
      <w:pPr>
        <w:pStyle w:val="Normal"/>
        <w:spacing w:lineRule="exact" w:line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zakupu podręczników w roku szkolnym 2024/2025</w:t>
      </w:r>
    </w:p>
    <w:p>
      <w:pPr>
        <w:pStyle w:val="Normal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 xml:space="preserve">(dotyczy tylko uczniów słabo widzących, niesłyszących, </w:t>
      </w:r>
      <w:r>
        <w:rPr>
          <w:rFonts w:cs="Times New Roman" w:ascii="Times New Roman" w:hAnsi="Times New Roman"/>
          <w:sz w:val="18"/>
          <w:szCs w:val="18"/>
        </w:rPr>
        <w:t xml:space="preserve">słabo słyszących, </w:t>
      </w:r>
      <w:r>
        <w:rPr>
          <w:rFonts w:eastAsia="Calibri" w:cs="Times New Roman" w:ascii="Times New Roman" w:hAnsi="Times New Roman"/>
          <w:sz w:val="18"/>
          <w:szCs w:val="18"/>
        </w:rPr>
        <w:t>z upośledzeniem umysłowym w stopniu lekkim</w:t>
      </w:r>
      <w:r>
        <w:rPr>
          <w:rFonts w:cs="Times New Roman" w:ascii="Times New Roman" w:hAnsi="Times New Roman"/>
          <w:sz w:val="18"/>
          <w:szCs w:val="18"/>
        </w:rPr>
        <w:t>, z niepełnosprawnością ruchową w tym z afazją, z autyzmem w tym z zespołem Aspergera, z niepełnosprawnościami sprzężonymi, w przypadku gdy jedną z niepełnosprawności jest wymieniona wyżej,</w:t>
      </w:r>
      <w:r>
        <w:rPr>
          <w:rFonts w:eastAsia="Calibri" w:cs="Times New Roman" w:ascii="Times New Roman" w:hAnsi="Times New Roman"/>
          <w:sz w:val="18"/>
          <w:szCs w:val="18"/>
        </w:rPr>
        <w:t xml:space="preserve">, </w:t>
      </w:r>
      <w:r>
        <w:rPr>
          <w:rFonts w:cs="Times New Roman" w:ascii="Times New Roman" w:hAnsi="Times New Roman"/>
          <w:sz w:val="18"/>
          <w:szCs w:val="18"/>
        </w:rPr>
        <w:t xml:space="preserve">posiadających orzeczenie o potrzebie kształcenia specjalnego, o którym mowa w art. 127 ust. 10 ustawy z dnia 14 grudnia 2016 r. – Prawo oświatowe </w:t>
      </w:r>
      <w:r>
        <w:rPr>
          <w:rFonts w:cs="Times New Roman" w:ascii="Times New Roman" w:hAnsi="Times New Roman"/>
          <w:sz w:val="20"/>
          <w:szCs w:val="20"/>
        </w:rPr>
        <w:t>(Dz. U. z 2024 r. poz. 737)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albo orzeczenie o potrzebie kształcenia specjalnego, o którym mowa w art. 312 ust. 1 i 2 ustawy z dnia 14 grudnia 2016 r. – Przepisy wprowadzające ustawę </w:t>
        <w:softHyphen/>
        <w:t xml:space="preserve">– Prawo oświatowe </w:t>
      </w:r>
      <w:r>
        <w:rPr>
          <w:rFonts w:cs="Times New Roman" w:ascii="Times New Roman" w:hAnsi="Times New Roman"/>
          <w:sz w:val="20"/>
          <w:szCs w:val="20"/>
        </w:rPr>
        <w:t xml:space="preserve">(Dz. U. z 2024 r. poz. 737) </w:t>
      </w:r>
      <w:r>
        <w:rPr>
          <w:rFonts w:eastAsia="Calibri" w:cs="Times New Roman" w:ascii="Times New Roman" w:hAnsi="Times New Roman"/>
          <w:sz w:val="18"/>
          <w:szCs w:val="18"/>
        </w:rPr>
        <w:t>i pobierających naukę w szkołach dla dzieci i młodzieży)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eastAsia="Calibri" w:cs="Times New Roman" w:ascii="Times New Roman" w:hAnsi="Times New Roman"/>
          <w:b/>
          <w:color w:val="000000"/>
          <w:sz w:val="18"/>
          <w:szCs w:val="18"/>
        </w:rPr>
        <w:t>I. Dane wnioskodawcy: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</w:rPr>
        <w:t>1. Imię i nazwisko …………………………………………………….…………………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000000"/>
          <w:sz w:val="18"/>
          <w:szCs w:val="18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</w:rPr>
        <w:t>3. Adres zamieszkania ……………………………………………….…………………..</w:t>
      </w:r>
    </w:p>
    <w:p>
      <w:pPr>
        <w:pStyle w:val="Normal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</w:rPr>
        <w:t>4. Numer telefonu …………………………………………………….………………….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eastAsia="Calibri" w:cs="Times New Roman" w:ascii="Times New Roman" w:hAnsi="Times New Roman"/>
          <w:b/>
          <w:color w:val="000000"/>
          <w:sz w:val="18"/>
          <w:szCs w:val="18"/>
        </w:rPr>
        <w:t>II. Dane osobowe ucznia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</w:rPr>
        <w:t>1. Imię i nazwisko ucznia ……………………….……………………………………….</w:t>
      </w:r>
    </w:p>
    <w:p>
      <w:pPr>
        <w:pStyle w:val="Normal"/>
        <w:rPr>
          <w:rFonts w:ascii="Times New Roman" w:hAnsi="Times New Roman" w:eastAsia="Calibri" w:cs="Times New Roman"/>
          <w:color w:val="000000"/>
          <w:sz w:val="18"/>
          <w:szCs w:val="18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</w:rPr>
        <w:t>2. Adres zamieszkania ……………………………………………………………………</w:t>
      </w:r>
    </w:p>
    <w:p>
      <w:pPr>
        <w:pStyle w:val="Normal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eastAsia="Calibri" w:cs="Times New Roman" w:ascii="Times New Roman" w:hAnsi="Times New Roman"/>
          <w:color w:val="000000"/>
          <w:sz w:val="18"/>
          <w:szCs w:val="18"/>
        </w:rPr>
        <w:t>3. Nazwa szkoły, klasa …………………………………………………………………… 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color w:val="000000"/>
          <w:sz w:val="18"/>
          <w:szCs w:val="18"/>
        </w:rPr>
      </w:pPr>
      <w:r>
        <w:rPr>
          <w:rFonts w:eastAsia="Calibri" w:cs="Times New Roman" w:ascii="Times New Roman" w:hAnsi="Times New Roman"/>
          <w:b/>
          <w:color w:val="000000"/>
          <w:sz w:val="18"/>
          <w:szCs w:val="18"/>
        </w:rPr>
        <w:t xml:space="preserve">III. Wnioskowana kwota dofinansowania </w:t>
      </w:r>
      <w:r>
        <w:rPr>
          <w:rFonts w:eastAsia="Calibri" w:cs="Times New Roman" w:ascii="Times New Roman" w:hAnsi="Times New Roman"/>
          <w:i/>
          <w:color w:val="000000"/>
          <w:sz w:val="18"/>
          <w:szCs w:val="18"/>
        </w:rPr>
        <w:t>(dopuszczalna wysokość dofinansowania oraz wykaz uczniów uprawnionych do otrzymania pomocy wskazane zostały w rozporządzeniu rady ministrów; informacji o wysokości maksymalnego dofinansowania dla danego ucznia udziela dyrektor szkoły)</w:t>
      </w:r>
      <w:r>
        <w:rPr>
          <w:rFonts w:eastAsia="Calibri" w:cs="Times New Roman" w:ascii="Times New Roman" w:hAnsi="Times New Roman"/>
          <w:b/>
          <w:color w:val="000000"/>
          <w:sz w:val="18"/>
          <w:szCs w:val="18"/>
        </w:rPr>
        <w:t>:</w:t>
      </w:r>
    </w:p>
    <w:p>
      <w:pPr>
        <w:pStyle w:val="Normal"/>
        <w:ind w:left="360" w:hanging="0"/>
        <w:jc w:val="center"/>
        <w:rPr>
          <w:rFonts w:ascii="Times New Roman" w:hAnsi="Times New Roman" w:eastAsia="Calibri" w:cs="Times New Roman"/>
          <w:b/>
          <w:color w:val="000000"/>
          <w:sz w:val="18"/>
          <w:szCs w:val="18"/>
        </w:rPr>
      </w:pPr>
      <w:r>
        <w:rPr>
          <w:rFonts w:eastAsia="Calibri" w:cs="Times New Roman" w:ascii="Times New Roman" w:hAnsi="Times New Roman"/>
          <w:b/>
          <w:color w:val="000000"/>
          <w:sz w:val="18"/>
          <w:szCs w:val="18"/>
        </w:rPr>
        <w:t>………</w:t>
      </w:r>
      <w:r>
        <w:rPr>
          <w:rFonts w:eastAsia="Calibri" w:cs="Times New Roman" w:ascii="Times New Roman" w:hAnsi="Times New Roman"/>
          <w:b/>
          <w:color w:val="000000"/>
          <w:sz w:val="18"/>
          <w:szCs w:val="18"/>
        </w:rPr>
        <w:t>.………zł (słownie: ……………………………………….……....................................)</w:t>
      </w:r>
    </w:p>
    <w:p>
      <w:pPr>
        <w:pStyle w:val="Normal"/>
        <w:jc w:val="both"/>
        <w:rPr>
          <w:rFonts w:ascii="Times New Roman" w:hAnsi="Times New Roman" w:eastAsia="Calibri" w:cs="Times New Roman"/>
          <w:color w:val="000020"/>
          <w:sz w:val="20"/>
          <w:szCs w:val="20"/>
        </w:rPr>
      </w:pPr>
      <w:r>
        <w:rPr>
          <w:rFonts w:eastAsia="Calibri" w:cs="Times New Roman" w:ascii="Times New Roman" w:hAnsi="Times New Roman"/>
          <w:b/>
          <w:color w:val="000000"/>
          <w:sz w:val="20"/>
          <w:szCs w:val="20"/>
        </w:rPr>
        <w:t>IV.  Oświadczam, że przedstawione dane, które potwierdzam własnoręcznym podpisem, są zgodne ze stanem faktycznym.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ab/>
        <w:tab/>
        <w:tab/>
        <w:tab/>
      </w:r>
    </w:p>
    <w:p>
      <w:pPr>
        <w:pStyle w:val="Normal"/>
        <w:jc w:val="both"/>
        <w:rPr>
          <w:rFonts w:ascii="Times New Roman" w:hAnsi="Times New Roman" w:eastAsia="Calibri" w:cs="Times New Roman"/>
          <w:b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color w:val="000000"/>
          <w:sz w:val="20"/>
          <w:szCs w:val="20"/>
        </w:rPr>
        <w:t>V. Wyrażam zgodę na przetwarzanie danych osobowych wyłącznie dla potrzeb programu pomocy materialnej dotyczącej dofinansowania zakupu podręczników.</w:t>
      </w:r>
    </w:p>
    <w:p>
      <w:pPr>
        <w:pStyle w:val="Normal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0"/>
          <w:szCs w:val="20"/>
          <w:u w:val="single"/>
        </w:rPr>
        <w:t xml:space="preserve">VI. W załączeniu kopia </w:t>
      </w:r>
      <w:r>
        <w:rPr>
          <w:rFonts w:eastAsia="Calibri" w:cs="Times New Roman" w:ascii="Times New Roman" w:hAnsi="Times New Roman"/>
          <w:b/>
          <w:sz w:val="20"/>
          <w:szCs w:val="20"/>
          <w:u w:val="single"/>
        </w:rPr>
        <w:t xml:space="preserve">orzeczenia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o potrzebie kształcenia specjalnego ustawę, o którym mowa w art. 127 ust. 10 ustawy z dnia 14 grudnia 2016 r. Prawo oświatowe (Dz. U. z 2024r. poz. 737) albo orzeczenie o potrzebie kształcenia specjalnego, o którym mowa w art. 312 ust. 1 ustawy z dnia 14 grudnia 2016 r.- Przepisy wprowadzające ustawę – Prawo oświatowe (Dz. U. z 2024 r. poz. 737)</w:t>
      </w:r>
      <w:r>
        <w:rPr>
          <w:rFonts w:eastAsia="Calibri" w:cs="Times New Roman" w:ascii="Times New Roman" w:hAnsi="Times New Roman"/>
          <w:color w:val="000000"/>
        </w:rPr>
        <w:t xml:space="preserve"> </w:t>
      </w:r>
    </w:p>
    <w:p>
      <w:pPr>
        <w:pStyle w:val="Normal"/>
        <w:rPr>
          <w:rFonts w:ascii="Times New Roman" w:hAnsi="Times New Roman" w:eastAsia="Calibri" w:cs="Times New Roman"/>
          <w:color w:val="000020"/>
        </w:rPr>
      </w:pPr>
      <w:r>
        <w:rPr>
          <w:rFonts w:eastAsia="Calibri" w:cs="Times New Roman" w:ascii="Times New Roman" w:hAnsi="Times New Roman"/>
          <w:color w:val="000000"/>
        </w:rPr>
        <w:t>……………………………</w:t>
      </w:r>
      <w:r>
        <w:rPr>
          <w:rFonts w:eastAsia="Calibri" w:cs="Times New Roman" w:ascii="Times New Roman" w:hAnsi="Times New Roman"/>
          <w:color w:val="000000"/>
        </w:rPr>
        <w:t>..                                                                    …………………………….</w:t>
      </w:r>
    </w:p>
    <w:p>
      <w:pPr>
        <w:pStyle w:val="Normal"/>
        <w:tabs>
          <w:tab w:val="clear" w:pos="708"/>
          <w:tab w:val="left" w:pos="6270" w:leader="none"/>
        </w:tabs>
        <w:rPr>
          <w:rFonts w:ascii="Times New Roman" w:hAnsi="Times New Roman" w:eastAsia="Calibri" w:cs="Times New Roman"/>
          <w:i/>
          <w:i/>
          <w:color w:val="000000"/>
          <w:sz w:val="18"/>
          <w:szCs w:val="18"/>
        </w:rPr>
      </w:pPr>
      <w:r>
        <w:rPr>
          <w:rFonts w:eastAsia="Calibri" w:cs="Times New Roman" w:ascii="Times New Roman" w:hAnsi="Times New Roman"/>
          <w:i/>
          <w:color w:val="000000"/>
          <w:sz w:val="18"/>
          <w:szCs w:val="18"/>
        </w:rPr>
        <w:t xml:space="preserve">        </w:t>
      </w:r>
      <w:r>
        <w:rPr>
          <w:rFonts w:eastAsia="Calibri" w:cs="Times New Roman" w:ascii="Times New Roman" w:hAnsi="Times New Roman"/>
          <w:i/>
          <w:color w:val="000000"/>
          <w:sz w:val="18"/>
          <w:szCs w:val="18"/>
        </w:rPr>
        <w:t>Miejscowość, data</w:t>
        <w:tab/>
        <w:t xml:space="preserve">          Podpis  wnioskodawcy</w:t>
      </w:r>
    </w:p>
    <w:p>
      <w:pPr>
        <w:pStyle w:val="Normal"/>
        <w:tabs>
          <w:tab w:val="clear" w:pos="708"/>
          <w:tab w:val="left" w:pos="6270" w:leader="none"/>
        </w:tabs>
        <w:rPr>
          <w:rFonts w:ascii="Times New Roman" w:hAnsi="Times New Roman" w:eastAsia="Calibri" w:cs="Times New Roman"/>
          <w:color w:val="000020"/>
        </w:rPr>
      </w:pPr>
      <w:r>
        <w:rPr>
          <w:rFonts w:eastAsia="Calibri" w:cs="Times New Roman" w:ascii="Times New Roman" w:hAnsi="Times New Roman"/>
          <w:color w:val="000020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color w:val="000000"/>
          <w:sz w:val="32"/>
          <w:szCs w:val="32"/>
        </w:rPr>
      </w:pPr>
      <w:r>
        <w:rPr>
          <w:rFonts w:eastAsia="Calibri" w:cs="Times New Roman" w:ascii="Times New Roman" w:hAnsi="Times New Roman"/>
          <w:b/>
          <w:color w:val="000000"/>
          <w:sz w:val="32"/>
          <w:szCs w:val="32"/>
        </w:rPr>
        <w:t xml:space="preserve">Instrukcja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Wniosek należy złożyć w szkole (nie dotyczy szkół dla dorosłych oraz szkół policealnych) najpóźniej </w:t>
      </w:r>
      <w:r>
        <w:rPr>
          <w:rFonts w:eastAsia="Calibri" w:cs="Times New Roman" w:ascii="Times New Roman" w:hAnsi="Times New Roman"/>
          <w:b/>
          <w:color w:val="000000"/>
          <w:sz w:val="20"/>
          <w:szCs w:val="20"/>
        </w:rPr>
        <w:t xml:space="preserve">do </w:t>
      </w:r>
      <w:r>
        <w:rPr>
          <w:rFonts w:eastAsia="Calibri" w:cs="Times New Roman" w:ascii="Times New Roman" w:hAnsi="Times New Roman"/>
          <w:b/>
          <w:sz w:val="20"/>
          <w:szCs w:val="20"/>
        </w:rPr>
        <w:t>dnia 10</w:t>
      </w:r>
      <w:r>
        <w:rPr>
          <w:rFonts w:eastAsia="Calibri" w:cs="Times New Roman" w:ascii="Times New Roman" w:hAnsi="Times New Roman"/>
          <w:b/>
          <w:color w:val="000000"/>
          <w:sz w:val="20"/>
          <w:szCs w:val="20"/>
        </w:rPr>
        <w:t xml:space="preserve"> września </w:t>
      </w:r>
      <w:r>
        <w:rPr>
          <w:rFonts w:eastAsia="Calibri" w:cs="Times New Roman" w:ascii="Times New Roman" w:hAnsi="Times New Roman"/>
          <w:b/>
          <w:sz w:val="20"/>
          <w:szCs w:val="20"/>
        </w:rPr>
        <w:t>2024r.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Do wniosku należy dołączyć kopię aktualnego orzeczenia o potrzebie kształcenia specjalnego wydane przez publiczną poradnię psychologiczno-pedagogiczną.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b/>
          <w:sz w:val="20"/>
          <w:szCs w:val="20"/>
          <w:u w:val="single"/>
        </w:rPr>
        <w:t>Zwrot kosztów zakupu podręczników nastąpi po przedłożeniu dowodu zakupu.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W przypadku zakupów indywidualnych dowodem zakupu podręczników jest faktura VAT wystawiona imiennie na ucznia, rodzica (prawnego opiekuna, rodzica zastępczego) lub rachunek, paragon lub oświadczenie o zakupie podręczników. W przypadku złożenia oświadczenia o zakupie podręczników do oświadczenia należy dołączyć oświadczenie o rozliczeniu wydatków tylko w ramach Rządowego programu pomocy uczniom w 2024 r. - "Wyprawka szkolna”.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W przypadku zakupu podręczników dla grupy uczniów koszty zakupu podręczników są zwracane rodzicom uczniów (prawnym opiekunom, rodzicom zastępczym) po przedłożeniu potwierdzenia zakupu zawierającego w szczególności: imię i nazwisko ucznia, klasę, do której uczeń będzie uczęszczał, adres szkoły, wykaz zakupionych podręczników, kwotę zakupu, datę zakupu i czytelny podpis podmiotu dokonującego zakupu (np. przedstawiciela rady rodziców). Potwierdzenie wystawia podmiot dokonujący zakupu (np. rada rodziców), na podstawie faktury VAT i listy uczniów, dla których zakupiono podręczniki.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Dyrektor szkoły może przyznać pomoc nie wyższą niż maksymalna wartość pomocy określona w rozporządzeniu rady ministrów dla danego ucznia niepełnosprawnego.</w:t>
      </w:r>
    </w:p>
    <w:tbl>
      <w:tblPr>
        <w:tblW w:w="856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838"/>
        <w:gridCol w:w="1730"/>
      </w:tblGrid>
      <w:tr>
        <w:trPr>
          <w:trHeight w:val="725" w:hRule="atLeast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</w:rPr>
              <w:t>Osoby uprawnione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</w:rPr>
              <w:t>Kwota dofinansowania</w:t>
            </w:r>
          </w:p>
        </w:tc>
      </w:tr>
      <w:tr>
        <w:trPr>
          <w:trHeight w:val="354" w:hRule="atLeast"/>
        </w:trPr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</w:rPr>
              <w:t>Zakup podręczników</w:t>
            </w:r>
          </w:p>
        </w:tc>
      </w:tr>
      <w:tr>
        <w:trPr>
          <w:trHeight w:val="861" w:hRule="atLeast"/>
        </w:trPr>
        <w:tc>
          <w:tcPr>
            <w:tcW w:w="6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8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sans-serif" w:cs="Times New Roman" w:ascii="Times New Roman" w:hAnsi="Times New Roman"/>
                <w:color w:val="1B1B1B"/>
                <w:sz w:val="16"/>
                <w:szCs w:val="16"/>
                <w:shd w:fill="FFFFFF" w:val="clear"/>
              </w:rPr>
              <w:t>dla uczniów z niepełnosprawnością intelektualną w stopniu umiarkowanym lub znacznym oraz uczniów z niepełnosprawnościami sprzężonymi (w przypadku gdy są to uczniowie z niepełnosprawnościami spośród następujących niepełnosprawności: uczniowie słabowidzący, niesłyszący, słabosłyszący, z niepełnosprawnością intelektualną w stopniu lekkim, z niepełnosprawnością ruchową, w tym z afazją, z autyzmem, w tym z zespołem Aspergera, z niepełnosprawnością intelektualną w stopniu umiarkowanym lub znacznym), uczęszczających w roku szkolnym 2023/2024, 2024/2025 lub 2025/2026 do szkoły specjalnej przysposabiającej do pracy.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do kwoty 225 zł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1574" w:hRule="atLeast"/>
        </w:trPr>
        <w:tc>
          <w:tcPr>
            <w:tcW w:w="6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ans-serif" w:cs="Times New Roman" w:ascii="Times New Roman" w:hAnsi="Times New Roman"/>
                <w:color w:val="1B1B1B"/>
                <w:sz w:val="16"/>
                <w:szCs w:val="16"/>
                <w:shd w:fill="FFFFFF" w:val="clear"/>
              </w:rPr>
              <w:t>dla uczniów słabowidzących, niesłyszących, słabosłyszących, z niepełnosprawnością intelektualną w stopniu lekkim, z niepełnosprawnością ruchową, w tym z afazją, z autyzmem, w tym z zespołem Aspergera, oraz uczniów z niepełnosprawnościami sprzężonymi, w przypadku gdy są to niepełnosprawności spośród niepełnosprawności, o których mowa wyżej, uczęszczających w roku szkolnym 2023/2024, 2024/2025 lub 2025/2026 do branżowej szkoły I stopnia lub branżowej szkoły II stopnia;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do kwoty 390 zł</w:t>
            </w:r>
          </w:p>
        </w:tc>
      </w:tr>
      <w:tr>
        <w:trPr>
          <w:trHeight w:val="255" w:hRule="atLeast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191919"/>
                <w:sz w:val="16"/>
                <w:szCs w:val="16"/>
                <w:shd w:fill="FBFBFB" w:val="clear"/>
              </w:rPr>
            </w:pPr>
            <w:r>
              <w:rPr>
                <w:rFonts w:eastAsia="sans-serif" w:cs="Times New Roman" w:ascii="Times New Roman" w:hAnsi="Times New Roman"/>
                <w:color w:val="1B1B1B"/>
                <w:sz w:val="16"/>
                <w:szCs w:val="16"/>
                <w:shd w:fill="FFFFFF" w:val="clear"/>
              </w:rPr>
              <w:t>dla uczniów słabowidzących, niesłyszących, słabosłyszących, z niepełnosprawnością intelektualną w stopniu lekkim, z niepełnosprawnością ruchową, w tym z afazją, z autyzmem, w tym z zespołem Aspergera, oraz uczniów  z niepełnosprawnościami sprzężonymi, w przypadku gdy są to niepełnosprawności spośród niepełnosprawności, o których mowa wyżej, uczęszczających w roku szkolnym:</w:t>
              <w:br/>
              <w:t>1)    2023/2024, 2024/2025 lub 2025/2026 do liceum ogólnokształcącego, technikum, klas VI–IX ogólnokształcącej szkoły baletowej lub liceum sztuk plastycznych;</w:t>
              <w:br/>
              <w:t>2)    2023/2024 do klas I i II czteroletniej ogólnokształcącej szkoły muzycznej II stopnia lub klas III–VI dotychczasowej sześcioletniej ogólnokształcącej szkoły muzycznej II stopnia prowadzonych w czteroletniej ogólnokształcącej szkole muzycznej II stopnia;</w:t>
              <w:br/>
              <w:t>3)    2024/2025 do klas I–III czteroletniej ogólnokształcącej szkoły muzycznej II stopnia lub klas IV–VI dotychczasowej sześcioletniej ogólnokształcącej szkoły muzycznej II stopnia prowadzonych w czteroletniej ogólnokształcącej szkole muzycznej II stopnia;</w:t>
              <w:br/>
              <w:t>4)    2025/2026 do czteroletniej ogólnokształcącej szkoły muzycznej II stopnia lub klas V i VI dotychczasowej sześcioletniej ogólnokształcącej szkoły muzycznej II stopnia prowadzonych w czteroletniej ogólnokształcącej szkole muzycznej II stopnia;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do kwoty 445 zł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宋体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qFormat/>
    <w:pPr>
      <w:spacing w:lineRule="auto" w:line="240" w:before="0" w:after="0"/>
      <w:outlineLvl w:val="1"/>
    </w:pPr>
    <w:rPr>
      <w:rFonts w:ascii="Arial" w:hAnsi="Arial" w:eastAsia="Times New Roman" w:cs="Arial"/>
      <w:b/>
      <w:bCs/>
      <w:color w:val="134E8B"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Nagwek2Znak" w:customStyle="1">
    <w:name w:val="Nagłówek 2 Znak"/>
    <w:basedOn w:val="DefaultParagraphFont"/>
    <w:uiPriority w:val="9"/>
    <w:qFormat/>
    <w:rPr>
      <w:rFonts w:ascii="Arial" w:hAnsi="Arial" w:eastAsia="Times New Roman" w:cs="Arial"/>
      <w:b/>
      <w:bCs/>
      <w:color w:val="134E8B"/>
      <w:sz w:val="27"/>
      <w:szCs w:val="27"/>
      <w:lang w:eastAsia="pl-PL"/>
    </w:rPr>
  </w:style>
  <w:style w:type="character" w:styleId="Create" w:customStyle="1">
    <w:name w:val="create"/>
    <w:basedOn w:val="DefaultParagraphFont"/>
    <w:qFormat/>
    <w:rPr/>
  </w:style>
  <w:style w:type="character" w:styleId="Nagwek1Znak" w:customStyle="1">
    <w:name w:val="Nagłówek 1 Znak"/>
    <w:basedOn w:val="DefaultParagraphFont"/>
    <w:uiPriority w:val="9"/>
    <w:qFormat/>
    <w:rPr>
      <w:rFonts w:ascii="Cambria" w:hAnsi="Cambria" w:eastAsia="宋体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ata" w:customStyle="1">
    <w:name w:val="data"/>
    <w:basedOn w:val="DefaultParagraphFont"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semiHidden/>
    <w:qFormat/>
    <w:rPr/>
  </w:style>
  <w:style w:type="character" w:styleId="StopkaZnak" w:customStyle="1">
    <w:name w:val="Stopka Znak"/>
    <w:basedOn w:val="DefaultParagraphFont"/>
    <w:uiPriority w:val="99"/>
    <w:semiHidden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Wstecz" w:customStyle="1">
    <w:name w:val="wstecz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C662-38BE-4C4E-9642-966529DF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LibreOffice/7.5.0.3$Windows_x86 LibreOffice_project/c21113d003cd3efa8c53188764377a8272d9d6de</Application>
  <AppVersion>15.0000</AppVersion>
  <Pages>2</Pages>
  <Words>817</Words>
  <Characters>5522</Characters>
  <CharactersWithSpaces>6510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2023-08-09T11:14:00Z</dcterms:created>
  <dc:creator>ZEASiP w Węgorzewie</dc:creator>
  <dc:description/>
  <dc:language>pl-PL</dc:language>
  <cp:lastModifiedBy/>
  <cp:lastPrinted>2024-08-05T13:46:31Z</cp:lastPrinted>
  <dcterms:modified xsi:type="dcterms:W3CDTF">2024-08-06T13:28:27Z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01BC6FC199BA4E91BD716B2BFD14E964</vt:lpwstr>
  </property>
  <property fmtid="{D5CDD505-2E9C-101B-9397-08002B2CF9AE}" pid="3" name="KSOProductBuildVer">
    <vt:lpwstr>1045-11.2.0.11417</vt:lpwstr>
  </property>
</Properties>
</file>