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both"/>
        <w:rPr>
          <w:bCs/>
          <w:i/>
          <w:i/>
          <w:sz w:val="16"/>
          <w:szCs w:val="16"/>
        </w:rPr>
      </w:pPr>
      <w:r>
        <w:rPr>
          <w:bCs/>
          <w:i/>
          <w:sz w:val="16"/>
          <w:szCs w:val="16"/>
        </w:rPr>
      </w:r>
    </w:p>
    <w:tbl>
      <w:tblPr>
        <w:tblStyle w:val="4"/>
        <w:tblW w:w="3867" w:type="dxa"/>
        <w:jc w:val="left"/>
        <w:tblInd w:w="0" w:type="dxa"/>
        <w:tblLayout w:type="fixed"/>
        <w:tblCellMar>
          <w:top w:w="0" w:type="dxa"/>
          <w:left w:w="108" w:type="dxa"/>
          <w:bottom w:w="0" w:type="dxa"/>
          <w:right w:w="108" w:type="dxa"/>
        </w:tblCellMar>
      </w:tblPr>
      <w:tblGrid>
        <w:gridCol w:w="3867"/>
      </w:tblGrid>
      <w:tr>
        <w:trPr/>
        <w:tc>
          <w:tcPr>
            <w:tcW w:w="3867"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Arial" w:hAnsi="Arial" w:cs="Arial"/>
                <w:sz w:val="18"/>
                <w:szCs w:val="18"/>
              </w:rPr>
            </w:pPr>
            <w:r>
              <w:rPr>
                <w:rFonts w:cs="Arial" w:ascii="Arial" w:hAnsi="Arial"/>
                <w:sz w:val="18"/>
                <w:szCs w:val="18"/>
              </w:rPr>
            </w:r>
          </w:p>
          <w:p>
            <w:pPr>
              <w:pStyle w:val="NoSpacing"/>
              <w:widowControl w:val="false"/>
              <w:suppressAutoHyphens w:val="true"/>
              <w:spacing w:before="0" w:after="0"/>
              <w:jc w:val="both"/>
              <w:rPr>
                <w:rFonts w:ascii="Arial" w:hAnsi="Arial" w:cs="Arial"/>
                <w:sz w:val="18"/>
                <w:szCs w:val="18"/>
              </w:rPr>
            </w:pPr>
            <w:r>
              <w:rPr>
                <w:rFonts w:cs="Arial" w:ascii="Arial" w:hAnsi="Arial"/>
                <w:sz w:val="18"/>
                <w:szCs w:val="18"/>
              </w:rPr>
            </w:r>
          </w:p>
          <w:p>
            <w:pPr>
              <w:pStyle w:val="NoSpacing"/>
              <w:widowControl w:val="false"/>
              <w:suppressAutoHyphens w:val="true"/>
              <w:spacing w:before="0" w:after="0"/>
              <w:jc w:val="both"/>
              <w:rPr>
                <w:rFonts w:ascii="Arial" w:hAnsi="Arial" w:cs="Arial"/>
                <w:sz w:val="18"/>
                <w:szCs w:val="18"/>
              </w:rPr>
            </w:pPr>
            <w:r>
              <mc:AlternateContent>
                <mc:Choice Requires="wps">
                  <w:drawing>
                    <wp:anchor behindDoc="0" distT="1270" distB="635" distL="635" distR="1270" simplePos="0" locked="0" layoutInCell="0" allowOverlap="1" relativeHeight="2">
                      <wp:simplePos x="0" y="0"/>
                      <wp:positionH relativeFrom="column">
                        <wp:posOffset>2929255</wp:posOffset>
                      </wp:positionH>
                      <wp:positionV relativeFrom="paragraph">
                        <wp:posOffset>57785</wp:posOffset>
                      </wp:positionV>
                      <wp:extent cx="3086100" cy="649605"/>
                      <wp:effectExtent l="635" t="1270" r="1270" b="635"/>
                      <wp:wrapNone/>
                      <wp:docPr id="1" name="_x005F_x0000_s1027"/>
                      <a:graphic xmlns:a="http://schemas.openxmlformats.org/drawingml/2006/main">
                        <a:graphicData uri="http://schemas.microsoft.com/office/word/2010/wordprocessingShape">
                          <wps:wsp>
                            <wps:cNvSpPr/>
                            <wps:spPr>
                              <a:xfrm>
                                <a:off x="0" y="0"/>
                                <a:ext cx="3086280" cy="649440"/>
                              </a:xfrm>
                              <a:prstGeom prst="rect">
                                <a:avLst/>
                              </a:prstGeom>
                              <a:solidFill>
                                <a:srgbClr val="ffffff"/>
                              </a:solidFill>
                              <a:ln w="0">
                                <a:solidFill>
                                  <a:srgbClr val="000000"/>
                                </a:solidFill>
                              </a:ln>
                            </wps:spPr>
                            <wps:style>
                              <a:lnRef idx="0"/>
                              <a:fillRef idx="0"/>
                              <a:effectRef idx="0"/>
                              <a:fontRef idx="minor"/>
                            </wps:style>
                            <wps:txbx>
                              <w:txbxContent>
                                <w:p>
                                  <w:pPr>
                                    <w:pStyle w:val="Zawartoramki"/>
                                    <w:widowControl w:val="false"/>
                                    <w:rPr>
                                      <w:vertAlign w:val="superscript"/>
                                    </w:rPr>
                                  </w:pPr>
                                  <w:r>
                                    <w:rPr>
                                      <w:color w:val="000000"/>
                                      <w:vertAlign w:val="superscript"/>
                                    </w:rPr>
                                    <w:t>Numer wniosku (nadaje pracownik)</w:t>
                                  </w:r>
                                </w:p>
                                <w:p>
                                  <w:pPr>
                                    <w:pStyle w:val="Zawartoramki"/>
                                    <w:widowControl w:val="false"/>
                                    <w:rPr>
                                      <w:color w:val="000000"/>
                                    </w:rPr>
                                  </w:pPr>
                                  <w:r>
                                    <w:rPr>
                                      <w:color w:val="000000"/>
                                    </w:rPr>
                                    <w:t>...........................................................................</w:t>
                                  </w:r>
                                </w:p>
                                <w:p>
                                  <w:pPr>
                                    <w:pStyle w:val="NoSpacing"/>
                                    <w:widowControl w:val="false"/>
                                    <w:rPr>
                                      <w:color w:val="000000"/>
                                    </w:rPr>
                                  </w:pPr>
                                  <w:r>
                                    <w:rPr>
                                      <w:color w:val="000000"/>
                                    </w:rPr>
                                  </w:r>
                                </w:p>
                                <w:p>
                                  <w:pPr>
                                    <w:pStyle w:val="NoSpacing"/>
                                    <w:widowControl w:val="false"/>
                                    <w:rPr>
                                      <w:vertAlign w:val="subscript"/>
                                    </w:rPr>
                                  </w:pPr>
                                  <w:r>
                                    <w:rPr>
                                      <w:color w:val="000000"/>
                                      <w:vertAlign w:val="subscript"/>
                                    </w:rPr>
                                  </w:r>
                                </w:p>
                                <w:p>
                                  <w:pPr>
                                    <w:pStyle w:val="Zawartoramki"/>
                                    <w:widowControl w:val="false"/>
                                    <w:rPr>
                                      <w:color w:val="000000"/>
                                    </w:rPr>
                                  </w:pPr>
                                  <w:r>
                                    <w:rPr>
                                      <w:color w:val="000000"/>
                                    </w:rPr>
                                  </w:r>
                                </w:p>
                              </w:txbxContent>
                            </wps:txbx>
                            <wps:bodyPr anchor="t">
                              <a:noAutofit/>
                            </wps:bodyPr>
                          </wps:wsp>
                        </a:graphicData>
                      </a:graphic>
                    </wp:anchor>
                  </w:drawing>
                </mc:Choice>
                <mc:Fallback>
                  <w:pict>
                    <v:rect id="shape_0" ID="_x005F_x0000_s1027" path="m0,0l-2147483645,0l-2147483645,-2147483646l0,-2147483646xe" fillcolor="white" stroked="t" o:allowincell="f" style="position:absolute;margin-left:230.65pt;margin-top:4.55pt;width:242.95pt;height:51.1pt;mso-wrap-style:square;v-text-anchor:top">
                      <v:fill o:detectmouseclick="t" type="solid" color2="black"/>
                      <v:stroke color="black" joinstyle="round" endcap="flat"/>
                      <v:textbox>
                        <w:txbxContent>
                          <w:p>
                            <w:pPr>
                              <w:pStyle w:val="Zawartoramki"/>
                              <w:widowControl w:val="false"/>
                              <w:rPr>
                                <w:vertAlign w:val="superscript"/>
                              </w:rPr>
                            </w:pPr>
                            <w:r>
                              <w:rPr>
                                <w:color w:val="000000"/>
                                <w:vertAlign w:val="superscript"/>
                              </w:rPr>
                              <w:t>Numer wniosku (nadaje pracownik)</w:t>
                            </w:r>
                          </w:p>
                          <w:p>
                            <w:pPr>
                              <w:pStyle w:val="Zawartoramki"/>
                              <w:widowControl w:val="false"/>
                              <w:rPr>
                                <w:color w:val="000000"/>
                              </w:rPr>
                            </w:pPr>
                            <w:r>
                              <w:rPr>
                                <w:color w:val="000000"/>
                              </w:rPr>
                              <w:t>...........................................................................</w:t>
                            </w:r>
                          </w:p>
                          <w:p>
                            <w:pPr>
                              <w:pStyle w:val="NoSpacing"/>
                              <w:widowControl w:val="false"/>
                              <w:rPr>
                                <w:color w:val="000000"/>
                              </w:rPr>
                            </w:pPr>
                            <w:r>
                              <w:rPr>
                                <w:color w:val="000000"/>
                              </w:rPr>
                            </w:r>
                          </w:p>
                          <w:p>
                            <w:pPr>
                              <w:pStyle w:val="NoSpacing"/>
                              <w:widowControl w:val="false"/>
                              <w:rPr>
                                <w:vertAlign w:val="subscript"/>
                              </w:rPr>
                            </w:pPr>
                            <w:r>
                              <w:rPr>
                                <w:color w:val="000000"/>
                                <w:vertAlign w:val="subscript"/>
                              </w:rPr>
                            </w:r>
                          </w:p>
                          <w:p>
                            <w:pPr>
                              <w:pStyle w:val="Zawartoramki"/>
                              <w:widowControl w:val="false"/>
                              <w:rPr>
                                <w:color w:val="000000"/>
                              </w:rPr>
                            </w:pPr>
                            <w:r>
                              <w:rPr>
                                <w:color w:val="000000"/>
                              </w:rPr>
                            </w:r>
                          </w:p>
                        </w:txbxContent>
                      </v:textbox>
                      <w10:wrap type="none"/>
                    </v:rect>
                  </w:pict>
                </mc:Fallback>
              </mc:AlternateContent>
            </w:r>
            <w:r>
              <w:rPr>
                <w:rFonts w:cs="Arial" w:ascii="Arial" w:hAnsi="Arial"/>
                <w:kern w:val="0"/>
                <w:sz w:val="18"/>
                <w:szCs w:val="18"/>
              </w:rPr>
              <w:t>.........................................................................</w:t>
            </w:r>
          </w:p>
          <w:p>
            <w:pPr>
              <w:pStyle w:val="NoSpacing"/>
              <w:widowControl w:val="false"/>
              <w:suppressAutoHyphens w:val="true"/>
              <w:spacing w:before="0" w:after="0"/>
              <w:jc w:val="center"/>
              <w:rPr>
                <w:rFonts w:ascii="Arial" w:hAnsi="Arial" w:cs="Arial"/>
                <w:sz w:val="18"/>
                <w:szCs w:val="18"/>
                <w:vertAlign w:val="subscript"/>
              </w:rPr>
            </w:pPr>
            <w:r>
              <w:rPr>
                <w:rFonts w:cs="Arial" w:ascii="Arial" w:hAnsi="Arial"/>
                <w:kern w:val="0"/>
                <w:sz w:val="18"/>
                <w:szCs w:val="18"/>
                <w:vertAlign w:val="subscript"/>
              </w:rPr>
              <w:t>Data wpływy wniosku</w:t>
            </w:r>
          </w:p>
          <w:p>
            <w:pPr>
              <w:pStyle w:val="NoSpacing"/>
              <w:widowControl w:val="false"/>
              <w:suppressAutoHyphens w:val="true"/>
              <w:spacing w:before="0" w:after="0"/>
              <w:jc w:val="both"/>
              <w:rPr>
                <w:rFonts w:ascii="Arial" w:hAnsi="Arial" w:cs="Arial"/>
                <w:sz w:val="18"/>
                <w:szCs w:val="18"/>
              </w:rPr>
            </w:pPr>
            <w:r>
              <w:rPr>
                <w:rFonts w:cs="Arial" w:ascii="Arial" w:hAnsi="Arial"/>
                <w:sz w:val="18"/>
                <w:szCs w:val="18"/>
              </w:rPr>
            </w:r>
          </w:p>
        </w:tc>
      </w:tr>
      <w:tr>
        <w:trPr/>
        <w:tc>
          <w:tcPr>
            <w:tcW w:w="3867"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both"/>
              <w:rPr>
                <w:rFonts w:ascii="Arial" w:hAnsi="Arial" w:cs="Arial"/>
                <w:sz w:val="18"/>
                <w:szCs w:val="18"/>
              </w:rPr>
            </w:pPr>
            <w:r>
              <w:rPr>
                <w:rFonts w:cs="Arial" w:ascii="Arial" w:hAnsi="Arial"/>
                <w:sz w:val="18"/>
                <w:szCs w:val="18"/>
              </w:rPr>
            </w:r>
          </w:p>
          <w:p>
            <w:pPr>
              <w:pStyle w:val="NoSpacing"/>
              <w:widowControl w:val="false"/>
              <w:suppressAutoHyphens w:val="true"/>
              <w:spacing w:before="0" w:after="0"/>
              <w:jc w:val="both"/>
              <w:rPr>
                <w:rFonts w:ascii="Arial" w:hAnsi="Arial" w:cs="Arial"/>
                <w:sz w:val="18"/>
                <w:szCs w:val="18"/>
              </w:rPr>
            </w:pPr>
            <w:r>
              <w:rPr>
                <w:rFonts w:cs="Arial" w:ascii="Arial" w:hAnsi="Arial"/>
                <w:sz w:val="18"/>
                <w:szCs w:val="18"/>
              </w:rPr>
            </w:r>
          </w:p>
          <w:p>
            <w:pPr>
              <w:pStyle w:val="NoSpacing"/>
              <w:widowControl w:val="false"/>
              <w:suppressAutoHyphens w:val="true"/>
              <w:spacing w:before="0" w:after="0"/>
              <w:jc w:val="both"/>
              <w:rPr>
                <w:rFonts w:ascii="Arial" w:hAnsi="Arial" w:cs="Arial"/>
                <w:sz w:val="18"/>
                <w:szCs w:val="18"/>
              </w:rPr>
            </w:pPr>
            <w:r>
              <w:rPr>
                <w:rFonts w:cs="Arial" w:ascii="Arial" w:hAnsi="Arial"/>
                <w:kern w:val="0"/>
                <w:sz w:val="18"/>
                <w:szCs w:val="18"/>
              </w:rPr>
              <w:t>.........................................................................</w:t>
            </w:r>
          </w:p>
          <w:p>
            <w:pPr>
              <w:pStyle w:val="NoSpacing"/>
              <w:widowControl w:val="false"/>
              <w:suppressAutoHyphens w:val="true"/>
              <w:spacing w:before="0" w:after="0"/>
              <w:jc w:val="center"/>
              <w:rPr>
                <w:rFonts w:ascii="Arial" w:hAnsi="Arial" w:cs="Arial"/>
                <w:sz w:val="18"/>
                <w:szCs w:val="18"/>
                <w:vertAlign w:val="subscript"/>
              </w:rPr>
            </w:pPr>
            <w:r>
              <w:rPr>
                <w:rFonts w:cs="Arial" w:ascii="Arial" w:hAnsi="Arial"/>
                <w:kern w:val="0"/>
                <w:sz w:val="18"/>
                <w:szCs w:val="18"/>
                <w:vertAlign w:val="subscript"/>
              </w:rPr>
              <w:t>podpis pracownika</w:t>
            </w:r>
          </w:p>
        </w:tc>
      </w:tr>
    </w:tbl>
    <w:p>
      <w:pPr>
        <w:pStyle w:val="Normal"/>
        <w:rPr>
          <w:sz w:val="28"/>
        </w:rPr>
      </w:pPr>
      <w:r>
        <w:rPr>
          <w:sz w:val="28"/>
        </w:rPr>
      </w:r>
    </w:p>
    <w:p>
      <w:pPr>
        <w:pStyle w:val="Nagwek1"/>
        <w:jc w:val="left"/>
        <w:rPr/>
      </w:pPr>
      <w:r>
        <w:rPr/>
        <w:tab/>
        <w:tab/>
        <w:tab/>
        <w:tab/>
        <w:tab/>
        <w:tab/>
        <w:tab/>
        <w:t>Do Burmistrza Węgorzewa</w:t>
      </w:r>
    </w:p>
    <w:p>
      <w:pPr>
        <w:pStyle w:val="Normal"/>
        <w:jc w:val="left"/>
        <w:rPr/>
      </w:pPr>
      <w:r>
        <w:rPr/>
      </w:r>
    </w:p>
    <w:p>
      <w:pPr>
        <w:pStyle w:val="Normal"/>
        <w:jc w:val="left"/>
        <w:rPr/>
      </w:pPr>
      <w:r>
        <w:rPr/>
      </w:r>
    </w:p>
    <w:p>
      <w:pPr>
        <w:pStyle w:val="BodyText2"/>
        <w:rPr>
          <w:b/>
          <w:sz w:val="28"/>
          <w:szCs w:val="28"/>
        </w:rPr>
      </w:pPr>
      <w:r>
        <w:rPr>
          <w:b/>
          <w:sz w:val="28"/>
          <w:szCs w:val="28"/>
        </w:rPr>
      </w:r>
    </w:p>
    <w:p>
      <w:pPr>
        <w:pStyle w:val="BodyText2"/>
        <w:jc w:val="center"/>
        <w:rPr>
          <w:b/>
          <w:sz w:val="22"/>
          <w:szCs w:val="22"/>
        </w:rPr>
      </w:pPr>
      <w:r>
        <w:rPr>
          <w:b/>
          <w:sz w:val="22"/>
          <w:szCs w:val="22"/>
        </w:rPr>
        <w:t>W N I O S E K</w:t>
      </w:r>
    </w:p>
    <w:p>
      <w:pPr>
        <w:pStyle w:val="BodyText2"/>
        <w:jc w:val="center"/>
        <w:rPr>
          <w:b/>
          <w:sz w:val="22"/>
          <w:szCs w:val="22"/>
        </w:rPr>
      </w:pPr>
      <w:r>
        <w:rPr>
          <w:b/>
          <w:sz w:val="22"/>
          <w:szCs w:val="22"/>
        </w:rPr>
        <w:t xml:space="preserve">o dofinansowanie kosztów kształcenia </w:t>
      </w:r>
    </w:p>
    <w:p>
      <w:pPr>
        <w:pStyle w:val="BodyText2"/>
        <w:jc w:val="center"/>
        <w:rPr>
          <w:b/>
          <w:sz w:val="22"/>
          <w:szCs w:val="22"/>
        </w:rPr>
      </w:pPr>
      <w:r>
        <w:rPr>
          <w:b/>
          <w:sz w:val="22"/>
          <w:szCs w:val="22"/>
        </w:rPr>
        <w:t>młodocianych pracowników</w:t>
      </w:r>
    </w:p>
    <w:p>
      <w:pPr>
        <w:pStyle w:val="BodyText2"/>
        <w:jc w:val="center"/>
        <w:rPr>
          <w:b/>
          <w:sz w:val="22"/>
          <w:szCs w:val="22"/>
        </w:rPr>
      </w:pPr>
      <w:r>
        <w:rPr>
          <w:b/>
          <w:sz w:val="22"/>
          <w:szCs w:val="22"/>
        </w:rPr>
      </w:r>
    </w:p>
    <w:tbl>
      <w:tblPr>
        <w:tblStyle w:val="4"/>
        <w:tblW w:w="10875" w:type="dxa"/>
        <w:jc w:val="left"/>
        <w:tblInd w:w="-842" w:type="dxa"/>
        <w:tblLayout w:type="fixed"/>
        <w:tblCellMar>
          <w:top w:w="0" w:type="dxa"/>
          <w:left w:w="108" w:type="dxa"/>
          <w:bottom w:w="0" w:type="dxa"/>
          <w:right w:w="108" w:type="dxa"/>
        </w:tblCellMar>
      </w:tblPr>
      <w:tblGrid>
        <w:gridCol w:w="10875"/>
      </w:tblGrid>
      <w:tr>
        <w:trPr>
          <w:trHeight w:val="145" w:hRule="atLeast"/>
        </w:trPr>
        <w:tc>
          <w:tcPr>
            <w:tcW w:w="10875" w:type="dxa"/>
            <w:tcBorders>
              <w:top w:val="single" w:sz="4" w:space="0" w:color="000000"/>
              <w:left w:val="single" w:sz="4" w:space="0" w:color="000000"/>
              <w:bottom w:val="single" w:sz="4" w:space="0" w:color="000000"/>
              <w:right w:val="single" w:sz="4" w:space="0" w:color="000000"/>
            </w:tcBorders>
            <w:shd w:color="auto" w:fill="D9D9D9" w:val="clear"/>
          </w:tcPr>
          <w:p>
            <w:pPr>
              <w:pStyle w:val="NoSpacing"/>
              <w:widowControl w:val="false"/>
              <w:suppressAutoHyphens w:val="true"/>
              <w:spacing w:before="0" w:after="0"/>
              <w:jc w:val="center"/>
              <w:rPr>
                <w:rFonts w:ascii="Arial" w:hAnsi="Arial" w:cs="Arial"/>
                <w:b/>
              </w:rPr>
            </w:pPr>
            <w:r>
              <w:rPr>
                <w:rFonts w:cs="Arial" w:ascii="Arial" w:hAnsi="Arial"/>
                <w:b/>
              </w:rPr>
            </w:r>
          </w:p>
          <w:p>
            <w:pPr>
              <w:pStyle w:val="Nagwek1"/>
              <w:widowControl w:val="false"/>
              <w:suppressAutoHyphens w:val="true"/>
              <w:spacing w:before="0" w:after="0"/>
              <w:ind w:firstLine="708"/>
              <w:jc w:val="both"/>
              <w:rPr>
                <w:rFonts w:ascii="Arial" w:hAnsi="Arial" w:cs="Arial"/>
                <w:b w:val="false"/>
              </w:rPr>
            </w:pPr>
            <w:r>
              <w:rPr>
                <w:rFonts w:cs="Arial" w:ascii="Arial" w:hAnsi="Arial"/>
                <w:b w:val="false"/>
                <w:bCs w:val="false"/>
                <w:kern w:val="0"/>
                <w:sz w:val="22"/>
                <w:szCs w:val="22"/>
              </w:rPr>
              <w:t xml:space="preserve">W  oparciu o art. 122 ust. 7 </w:t>
            </w:r>
            <w:r>
              <w:rPr>
                <w:rFonts w:cs="Arial" w:ascii="Arial" w:hAnsi="Arial"/>
                <w:b w:val="false"/>
                <w:bCs w:val="false"/>
                <w:kern w:val="0"/>
                <w:sz w:val="22"/>
                <w:szCs w:val="22"/>
                <w:lang w:val="pl-PL"/>
              </w:rPr>
              <w:t>U</w:t>
            </w:r>
            <w:r>
              <w:rPr>
                <w:rFonts w:cs="Arial" w:ascii="Arial" w:hAnsi="Arial"/>
                <w:b w:val="false"/>
                <w:bCs w:val="false"/>
                <w:kern w:val="0"/>
                <w:sz w:val="22"/>
                <w:szCs w:val="22"/>
              </w:rPr>
              <w:t>stawy z dnia 14 grudnia 201</w:t>
            </w:r>
            <w:r>
              <w:rPr>
                <w:rFonts w:cs="Arial" w:ascii="Arial" w:hAnsi="Arial"/>
                <w:b w:val="false"/>
                <w:bCs w:val="false"/>
                <w:kern w:val="0"/>
                <w:sz w:val="22"/>
                <w:szCs w:val="22"/>
                <w:lang w:val="pl-PL"/>
              </w:rPr>
              <w:t>6</w:t>
            </w:r>
            <w:bookmarkStart w:id="0" w:name="_GoBack"/>
            <w:bookmarkEnd w:id="0"/>
            <w:r>
              <w:rPr>
                <w:rFonts w:cs="Arial" w:ascii="Arial" w:hAnsi="Arial"/>
                <w:b w:val="false"/>
                <w:bCs w:val="false"/>
                <w:kern w:val="0"/>
                <w:sz w:val="22"/>
                <w:szCs w:val="22"/>
              </w:rPr>
              <w:t xml:space="preserve"> r. Prawo oświatowe </w:t>
              <w:br/>
              <w:t>(</w:t>
            </w:r>
            <w:r>
              <w:rPr>
                <w:rFonts w:cs="Arial" w:ascii="Arial" w:hAnsi="Arial"/>
                <w:kern w:val="0"/>
                <w:sz w:val="20"/>
                <w:szCs w:val="20"/>
              </w:rPr>
              <w:t>Dz. U. z 2024 r. poz. 737 z późn. zm.</w:t>
            </w:r>
            <w:r>
              <w:rPr>
                <w:rFonts w:cs="Arial" w:ascii="Arial" w:hAnsi="Arial"/>
                <w:b w:val="false"/>
                <w:bCs w:val="false"/>
                <w:kern w:val="0"/>
                <w:sz w:val="22"/>
                <w:szCs w:val="22"/>
              </w:rPr>
              <w:t>) wnoszę o dofinansowanie kosztów kształcenia młodocianego pracownika:</w:t>
            </w:r>
          </w:p>
        </w:tc>
      </w:tr>
      <w:tr>
        <w:trPr>
          <w:trHeight w:val="145" w:hRule="atLeast"/>
        </w:trPr>
        <w:tc>
          <w:tcPr>
            <w:tcW w:w="108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0"/>
                <w:numId w:val="1"/>
              </w:numPr>
              <w:suppressAutoHyphens w:val="true"/>
              <w:spacing w:lineRule="auto" w:line="360" w:before="0" w:after="0"/>
              <w:jc w:val="both"/>
              <w:rPr>
                <w:rFonts w:ascii="Arial" w:hAnsi="Arial" w:cs="Arial"/>
                <w:b/>
                <w:bCs/>
                <w:sz w:val="22"/>
                <w:szCs w:val="22"/>
              </w:rPr>
            </w:pPr>
            <w:r>
              <w:rPr>
                <w:rFonts w:cs="Arial" w:ascii="Arial" w:hAnsi="Arial"/>
                <w:b/>
                <w:kern w:val="0"/>
                <w:sz w:val="22"/>
                <w:szCs w:val="22"/>
              </w:rPr>
              <w:t>Dane wnioskodawcy:</w:t>
            </w:r>
          </w:p>
        </w:tc>
      </w:tr>
      <w:tr>
        <w:trPr>
          <w:trHeight w:val="145" w:hRule="atLeast"/>
        </w:trPr>
        <w:tc>
          <w:tcPr>
            <w:tcW w:w="1087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left"/>
              <w:rPr>
                <w:rFonts w:ascii="Arial" w:hAnsi="Arial" w:cs="Arial"/>
                <w:b/>
              </w:rPr>
            </w:pPr>
            <w:r>
              <w:rPr>
                <w:rFonts w:cs="Arial" w:ascii="Arial" w:hAnsi="Arial"/>
                <w:b/>
              </w:rPr>
            </w:r>
          </w:p>
          <w:p>
            <w:pPr>
              <w:pStyle w:val="NoSpacing"/>
              <w:widowControl w:val="false"/>
              <w:suppressAutoHyphens w:val="true"/>
              <w:spacing w:before="0" w:after="0"/>
              <w:jc w:val="left"/>
              <w:rPr>
                <w:b w:val="false"/>
                <w:bCs w:val="false"/>
              </w:rPr>
            </w:pPr>
            <w:r>
              <w:rPr>
                <w:rFonts w:cs="Arial" w:ascii="Arial" w:hAnsi="Arial"/>
                <w:b w:val="false"/>
                <w:bCs w:val="false"/>
                <w:kern w:val="0"/>
              </w:rPr>
              <w:t>1</w:t>
            </w:r>
            <w:r>
              <w:rPr>
                <w:rFonts w:cs="Arial" w:ascii="Arial" w:hAnsi="Arial"/>
                <w:b w:val="false"/>
                <w:bCs w:val="false"/>
                <w:kern w:val="0"/>
                <w:sz w:val="20"/>
                <w:szCs w:val="20"/>
              </w:rPr>
              <w:t>. Nazwisko i imię:……………………………………………………………………………………………….…………………….</w:t>
            </w:r>
          </w:p>
          <w:p>
            <w:pPr>
              <w:pStyle w:val="NoSpacing"/>
              <w:widowControl w:val="false"/>
              <w:suppressAutoHyphens w:val="true"/>
              <w:spacing w:before="0" w:after="0"/>
              <w:jc w:val="left"/>
              <w:rPr>
                <w:b w:val="false"/>
                <w:bCs w:val="false"/>
              </w:rPr>
            </w:pPr>
            <w:r>
              <w:rPr>
                <w:b w:val="false"/>
                <w:bCs w:val="false"/>
              </w:rPr>
            </w:r>
          </w:p>
          <w:p>
            <w:pPr>
              <w:pStyle w:val="NoSpacing"/>
              <w:widowControl w:val="false"/>
              <w:suppressAutoHyphens w:val="true"/>
              <w:spacing w:before="0" w:after="0"/>
              <w:jc w:val="left"/>
              <w:rPr>
                <w:b w:val="false"/>
                <w:bCs w:val="false"/>
              </w:rPr>
            </w:pPr>
            <w:r>
              <w:rPr>
                <w:rFonts w:cs="Arial" w:ascii="Arial" w:hAnsi="Arial"/>
                <w:b w:val="false"/>
                <w:bCs w:val="false"/>
                <w:kern w:val="0"/>
                <w:sz w:val="20"/>
                <w:szCs w:val="20"/>
              </w:rPr>
              <w:t>2. Nazwa zakładu pracy:………………………………………………………………………………………………………………</w:t>
            </w:r>
          </w:p>
          <w:p>
            <w:pPr>
              <w:pStyle w:val="NoSpacing"/>
              <w:widowControl w:val="false"/>
              <w:suppressAutoHyphens w:val="true"/>
              <w:spacing w:before="0" w:after="0"/>
              <w:jc w:val="left"/>
              <w:rPr>
                <w:rFonts w:ascii="Arial" w:hAnsi="Arial" w:cs="Arial"/>
                <w:kern w:val="0"/>
                <w:sz w:val="20"/>
                <w:szCs w:val="20"/>
              </w:rPr>
            </w:pPr>
            <w:r>
              <w:rPr>
                <w:rFonts w:cs="Arial" w:ascii="Arial" w:hAnsi="Arial"/>
                <w:kern w:val="0"/>
                <w:sz w:val="20"/>
                <w:szCs w:val="20"/>
              </w:rPr>
            </w:r>
          </w:p>
          <w:p>
            <w:pPr>
              <w:pStyle w:val="NoSpacing"/>
              <w:widowControl w:val="false"/>
              <w:suppressAutoHyphens w:val="true"/>
              <w:spacing w:before="0" w:after="0"/>
              <w:jc w:val="left"/>
              <w:rPr>
                <w:b w:val="false"/>
                <w:bCs w:val="false"/>
              </w:rPr>
            </w:pPr>
            <w:r>
              <w:rPr>
                <w:rFonts w:cs="Arial" w:ascii="Arial" w:hAnsi="Arial"/>
                <w:b w:val="false"/>
                <w:bCs w:val="false"/>
                <w:kern w:val="0"/>
                <w:sz w:val="20"/>
                <w:szCs w:val="20"/>
              </w:rPr>
              <w:t>3. Nazwa siedziby wnioskodawcy:……………………………………………………………………………………………………</w:t>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sz w:val="20"/>
                <w:szCs w:val="20"/>
              </w:rPr>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sz w:val="20"/>
                <w:szCs w:val="20"/>
              </w:rPr>
              <w:t xml:space="preserve">4. </w:t>
            </w:r>
            <w:r>
              <w:rPr>
                <w:rFonts w:cs="Arial" w:ascii="Arial" w:hAnsi="Arial"/>
                <w:b w:val="false"/>
                <w:bCs w:val="false"/>
                <w:kern w:val="0"/>
                <w:sz w:val="20"/>
                <w:szCs w:val="20"/>
              </w:rPr>
              <w:t>Imię i nazwisko oraz funkcja, stanowisko osoby uprawnionej do reprezentowania pracodawcy…………………………..</w:t>
            </w:r>
          </w:p>
          <w:p>
            <w:pPr>
              <w:pStyle w:val="NoSpacing"/>
              <w:widowControl w:val="false"/>
              <w:suppressAutoHyphens w:val="true"/>
              <w:spacing w:before="0" w:after="0"/>
              <w:jc w:val="left"/>
              <w:rPr>
                <w:kern w:val="0"/>
              </w:rPr>
            </w:pPr>
            <w:r>
              <w:rPr>
                <w:kern w:val="0"/>
              </w:rPr>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kern w:val="0"/>
                <w:sz w:val="20"/>
                <w:szCs w:val="20"/>
              </w:rPr>
              <w:t>……………………………………………………………………………………………………………………………………………</w:t>
            </w:r>
            <w:r>
              <w:rPr>
                <w:rFonts w:cs="Arial" w:ascii="Arial" w:hAnsi="Arial"/>
                <w:b w:val="false"/>
                <w:bCs w:val="false"/>
                <w:kern w:val="0"/>
                <w:sz w:val="20"/>
                <w:szCs w:val="20"/>
              </w:rPr>
              <w:t>.</w:t>
            </w:r>
          </w:p>
          <w:p>
            <w:pPr>
              <w:pStyle w:val="NoSpacing"/>
              <w:widowControl w:val="false"/>
              <w:suppressAutoHyphens w:val="true"/>
              <w:spacing w:before="0" w:after="0"/>
              <w:jc w:val="right"/>
              <w:rPr>
                <w:rFonts w:ascii="Arial" w:hAnsi="Arial" w:cs="Arial"/>
                <w:b w:val="false"/>
                <w:bCs w:val="false"/>
                <w:sz w:val="20"/>
                <w:szCs w:val="20"/>
              </w:rPr>
            </w:pPr>
            <w:r>
              <w:rPr/>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sz w:val="20"/>
                <w:szCs w:val="20"/>
              </w:rPr>
              <w:t>5. nr telefonu……………………………………………………………………………………………………………………………</w:t>
            </w:r>
          </w:p>
          <w:p>
            <w:pPr>
              <w:pStyle w:val="NoSpacing"/>
              <w:widowControl w:val="false"/>
              <w:suppressAutoHyphens w:val="true"/>
              <w:spacing w:before="0" w:after="0"/>
              <w:jc w:val="right"/>
              <w:rPr>
                <w:rFonts w:ascii="Arial" w:hAnsi="Arial" w:cs="Arial"/>
                <w:b w:val="false"/>
                <w:bCs w:val="false"/>
                <w:sz w:val="20"/>
                <w:szCs w:val="20"/>
              </w:rPr>
            </w:pPr>
            <w:r>
              <w:rPr>
                <w:rFonts w:cs="Arial" w:ascii="Arial" w:hAnsi="Arial"/>
                <w:b w:val="false"/>
                <w:bCs w:val="false"/>
                <w:sz w:val="20"/>
                <w:szCs w:val="20"/>
              </w:rPr>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sz w:val="20"/>
                <w:szCs w:val="20"/>
              </w:rPr>
              <w:t>6. Adres e – mail:……………………………………………………………………………………………………………………….</w:t>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sz w:val="20"/>
                <w:szCs w:val="20"/>
              </w:rPr>
            </w:r>
          </w:p>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kern w:val="0"/>
                <w:sz w:val="20"/>
                <w:szCs w:val="20"/>
              </w:rPr>
              <w:t>7. Numer rachunku bankowego pracodawcy, na który należy przekazać kwotę dofinansowania:</w:t>
            </w:r>
          </w:p>
          <w:p>
            <w:pPr>
              <w:pStyle w:val="NoSpacing"/>
              <w:widowControl w:val="false"/>
              <w:rPr/>
            </w:pPr>
            <w:r>
              <w:rPr/>
            </w:r>
          </w:p>
          <w:tbl>
            <w:tblPr>
              <w:tblW w:w="5000" w:type="pct"/>
              <w:jc w:val="left"/>
              <w:tblInd w:w="0" w:type="dxa"/>
              <w:tblLayout w:type="fixed"/>
              <w:tblCellMar>
                <w:top w:w="55" w:type="dxa"/>
                <w:left w:w="55" w:type="dxa"/>
                <w:bottom w:w="55" w:type="dxa"/>
                <w:right w:w="55" w:type="dxa"/>
              </w:tblCellMar>
            </w:tblPr>
            <w:tblGrid>
              <w:gridCol w:w="409"/>
              <w:gridCol w:w="409"/>
              <w:gridCol w:w="411"/>
              <w:gridCol w:w="410"/>
              <w:gridCol w:w="410"/>
              <w:gridCol w:w="410"/>
              <w:gridCol w:w="410"/>
              <w:gridCol w:w="408"/>
              <w:gridCol w:w="411"/>
              <w:gridCol w:w="410"/>
              <w:gridCol w:w="410"/>
              <w:gridCol w:w="410"/>
              <w:gridCol w:w="411"/>
              <w:gridCol w:w="409"/>
              <w:gridCol w:w="411"/>
              <w:gridCol w:w="409"/>
              <w:gridCol w:w="409"/>
              <w:gridCol w:w="411"/>
              <w:gridCol w:w="410"/>
              <w:gridCol w:w="409"/>
              <w:gridCol w:w="411"/>
              <w:gridCol w:w="409"/>
              <w:gridCol w:w="410"/>
              <w:gridCol w:w="411"/>
              <w:gridCol w:w="408"/>
              <w:gridCol w:w="410"/>
            </w:tblGrid>
            <w:tr>
              <w:trPr/>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08"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09"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tcBorders>
                </w:tcPr>
                <w:p>
                  <w:pPr>
                    <w:pStyle w:val="Zawartotabeli"/>
                    <w:widowControl w:val="false"/>
                    <w:rPr/>
                  </w:pPr>
                  <w:r>
                    <w:rPr/>
                  </w:r>
                </w:p>
              </w:tc>
              <w:tc>
                <w:tcPr>
                  <w:tcW w:w="411" w:type="dxa"/>
                  <w:tcBorders>
                    <w:top w:val="single" w:sz="4" w:space="0" w:color="000000"/>
                    <w:left w:val="single" w:sz="4" w:space="0" w:color="000000"/>
                    <w:bottom w:val="single" w:sz="4" w:space="0" w:color="000000"/>
                  </w:tcBorders>
                </w:tcPr>
                <w:p>
                  <w:pPr>
                    <w:pStyle w:val="Zawartotabeli"/>
                    <w:widowControl w:val="false"/>
                    <w:rPr/>
                  </w:pPr>
                  <w:r>
                    <w:rPr/>
                  </w:r>
                </w:p>
              </w:tc>
              <w:tc>
                <w:tcPr>
                  <w:tcW w:w="408" w:type="dxa"/>
                  <w:tcBorders>
                    <w:top w:val="single" w:sz="4" w:space="0" w:color="000000"/>
                    <w:left w:val="single" w:sz="4" w:space="0" w:color="000000"/>
                    <w:bottom w:val="single" w:sz="4" w:space="0" w:color="000000"/>
                  </w:tcBorders>
                </w:tcPr>
                <w:p>
                  <w:pPr>
                    <w:pStyle w:val="Zawartotabeli"/>
                    <w:widowControl w:val="false"/>
                    <w:rPr/>
                  </w:pPr>
                  <w:r>
                    <w:rPr/>
                  </w:r>
                </w:p>
              </w:tc>
              <w:tc>
                <w:tcPr>
                  <w:tcW w:w="410" w:type="dxa"/>
                  <w:tcBorders>
                    <w:top w:val="single" w:sz="4" w:space="0" w:color="000000"/>
                    <w:left w:val="single" w:sz="4" w:space="0" w:color="000000"/>
                    <w:bottom w:val="single" w:sz="4" w:space="0" w:color="000000"/>
                    <w:right w:val="single" w:sz="4" w:space="0" w:color="000000"/>
                  </w:tcBorders>
                </w:tcPr>
                <w:p>
                  <w:pPr>
                    <w:pStyle w:val="Zawartotabeli"/>
                    <w:widowControl w:val="false"/>
                    <w:rPr/>
                  </w:pPr>
                  <w:r>
                    <w:rPr/>
                  </w:r>
                </w:p>
              </w:tc>
            </w:tr>
          </w:tbl>
          <w:p>
            <w:pPr>
              <w:pStyle w:val="NoSpacing"/>
              <w:widowControl w:val="false"/>
              <w:suppressAutoHyphens w:val="true"/>
              <w:spacing w:before="0" w:after="0"/>
              <w:jc w:val="left"/>
              <w:rPr>
                <w:rFonts w:ascii="Arial" w:hAnsi="Arial" w:cs="Arial"/>
                <w:b w:val="false"/>
                <w:bCs w:val="false"/>
                <w:sz w:val="20"/>
                <w:szCs w:val="20"/>
              </w:rPr>
            </w:pPr>
            <w:r>
              <w:rPr>
                <w:rFonts w:cs="Arial" w:ascii="Arial" w:hAnsi="Arial"/>
                <w:b w:val="false"/>
                <w:bCs w:val="false"/>
                <w:kern w:val="0"/>
                <w:sz w:val="20"/>
                <w:szCs w:val="20"/>
              </w:rPr>
              <w:br/>
            </w:r>
          </w:p>
          <w:p>
            <w:pPr>
              <w:pStyle w:val="NoSpacing"/>
              <w:widowControl w:val="false"/>
              <w:suppressAutoHyphens w:val="true"/>
              <w:spacing w:before="0" w:after="0"/>
              <w:jc w:val="left"/>
              <w:rPr>
                <w:rFonts w:ascii="Arial" w:hAnsi="Arial" w:cs="Arial"/>
                <w:sz w:val="20"/>
                <w:szCs w:val="20"/>
              </w:rPr>
            </w:pPr>
            <w:r>
              <w:rPr>
                <w:rFonts w:cs="Arial" w:ascii="Arial" w:hAnsi="Arial"/>
                <w:b w:val="false"/>
                <w:bCs w:val="false"/>
                <w:kern w:val="0"/>
                <w:sz w:val="20"/>
                <w:szCs w:val="20"/>
              </w:rPr>
              <w:t>8. Pracodawca:</w:t>
            </w:r>
          </w:p>
          <w:p>
            <w:pPr>
              <w:pStyle w:val="NoSpacing"/>
              <w:widowControl w:val="false"/>
              <w:numPr>
                <w:ilvl w:val="0"/>
                <w:numId w:val="2"/>
              </w:numPr>
              <w:suppressAutoHyphens w:val="true"/>
              <w:spacing w:before="0" w:after="0"/>
              <w:jc w:val="left"/>
              <w:rPr>
                <w:rFonts w:ascii="Arial" w:hAnsi="Arial" w:cs="Arial"/>
                <w:sz w:val="20"/>
                <w:szCs w:val="20"/>
              </w:rPr>
            </w:pPr>
            <w:r>
              <w:rPr>
                <w:rFonts w:cs="Arial" w:ascii="Arial" w:hAnsi="Arial"/>
                <w:kern w:val="0"/>
                <w:sz w:val="20"/>
                <w:szCs w:val="20"/>
              </w:rPr>
              <w:t>jest rzemieślnikiem w rozumieniu ustawy z dnia 22 marca 1989 r. o rzemiośle (t.j. Dz. U. z 2020 r. poz. 2159.),</w:t>
            </w:r>
          </w:p>
          <w:p>
            <w:pPr>
              <w:pStyle w:val="NoSpacing"/>
              <w:widowControl w:val="false"/>
              <w:numPr>
                <w:ilvl w:val="0"/>
                <w:numId w:val="2"/>
              </w:numPr>
              <w:suppressAutoHyphens w:val="true"/>
              <w:spacing w:before="0" w:after="0"/>
              <w:jc w:val="left"/>
              <w:rPr>
                <w:rFonts w:ascii="Arial" w:hAnsi="Arial" w:cs="Arial"/>
                <w:sz w:val="20"/>
                <w:szCs w:val="20"/>
              </w:rPr>
            </w:pPr>
            <w:r>
              <w:rPr>
                <w:rFonts w:cs="Arial" w:ascii="Arial" w:hAnsi="Arial"/>
                <w:kern w:val="0"/>
                <w:sz w:val="20"/>
                <w:szCs w:val="20"/>
              </w:rPr>
              <w:t>jest członkiem cechu lub izby rzemieślniczej zgodnie z art. 3 ust. 5 ustawy z dnia 22 marca 1989 r. o rzemiośle (t.j. Dz. U. z 2020 r. poz. 2159.),</w:t>
            </w:r>
          </w:p>
          <w:p>
            <w:pPr>
              <w:pStyle w:val="NoSpacing"/>
              <w:widowControl w:val="false"/>
              <w:numPr>
                <w:ilvl w:val="0"/>
                <w:numId w:val="2"/>
              </w:numPr>
              <w:suppressAutoHyphens w:val="true"/>
              <w:spacing w:before="0" w:after="0"/>
              <w:jc w:val="left"/>
              <w:rPr>
                <w:rFonts w:ascii="Arial" w:hAnsi="Arial" w:cs="Arial"/>
                <w:sz w:val="20"/>
                <w:szCs w:val="20"/>
              </w:rPr>
            </w:pPr>
            <w:r>
              <w:rPr>
                <w:rFonts w:cs="Arial" w:ascii="Arial" w:hAnsi="Arial"/>
                <w:kern w:val="0"/>
                <w:sz w:val="20"/>
                <w:szCs w:val="20"/>
              </w:rPr>
              <w:t>nie jest rzemieślnikiem</w:t>
            </w:r>
          </w:p>
          <w:p>
            <w:pPr>
              <w:pStyle w:val="NoSpacing"/>
              <w:widowControl w:val="false"/>
              <w:numPr>
                <w:ilvl w:val="0"/>
                <w:numId w:val="2"/>
              </w:numPr>
              <w:suppressAutoHyphens w:val="true"/>
              <w:spacing w:before="0" w:after="0"/>
              <w:jc w:val="left"/>
              <w:rPr>
                <w:rFonts w:ascii="Arial" w:hAnsi="Arial" w:cs="Arial"/>
                <w:sz w:val="20"/>
                <w:szCs w:val="20"/>
              </w:rPr>
            </w:pPr>
            <w:r>
              <w:rPr>
                <w:rFonts w:cs="Arial" w:ascii="Arial" w:hAnsi="Arial"/>
                <w:kern w:val="0"/>
                <w:sz w:val="20"/>
                <w:szCs w:val="20"/>
              </w:rPr>
              <w:t>nie jestem członkiem cechu</w:t>
            </w:r>
          </w:p>
          <w:p>
            <w:pPr>
              <w:pStyle w:val="NoSpacing"/>
              <w:widowControl w:val="false"/>
              <w:suppressAutoHyphens w:val="true"/>
              <w:spacing w:before="0" w:after="0"/>
              <w:jc w:val="left"/>
              <w:rPr>
                <w:rFonts w:ascii="Arial" w:hAnsi="Arial" w:cs="Arial"/>
                <w:sz w:val="20"/>
                <w:szCs w:val="20"/>
              </w:rPr>
            </w:pPr>
            <w:r>
              <w:rPr/>
            </w:r>
          </w:p>
          <w:p>
            <w:pPr>
              <w:pStyle w:val="NoSpacing"/>
              <w:widowControl w:val="false"/>
              <w:suppressAutoHyphens w:val="true"/>
              <w:spacing w:before="0" w:after="0"/>
              <w:jc w:val="left"/>
              <w:rPr>
                <w:rFonts w:ascii="Arial" w:hAnsi="Arial" w:cs="Arial"/>
              </w:rPr>
            </w:pPr>
            <w:r>
              <w:rPr>
                <w:rFonts w:cs="Arial" w:ascii="Arial" w:hAnsi="Arial"/>
              </w:rPr>
            </w:r>
          </w:p>
          <w:p>
            <w:pPr>
              <w:pStyle w:val="NoSpacing"/>
              <w:widowControl w:val="false"/>
              <w:suppressAutoHyphens w:val="true"/>
              <w:spacing w:before="0" w:after="0"/>
              <w:jc w:val="left"/>
              <w:rPr>
                <w:rFonts w:ascii="Arial" w:hAnsi="Arial" w:cs="Arial"/>
              </w:rPr>
            </w:pPr>
            <w:r>
              <w:rPr/>
            </w:r>
          </w:p>
          <w:p>
            <w:pPr>
              <w:pStyle w:val="NoSpacing"/>
              <w:widowControl w:val="false"/>
              <w:suppressAutoHyphens w:val="true"/>
              <w:spacing w:before="0" w:after="0"/>
              <w:jc w:val="left"/>
              <w:rPr>
                <w:rFonts w:ascii="Arial" w:hAnsi="Arial" w:cs="Arial"/>
              </w:rPr>
            </w:pPr>
            <w:r>
              <w:rPr>
                <w:rFonts w:cs="Arial" w:ascii="Arial" w:hAnsi="Arial"/>
              </w:rPr>
            </w:r>
          </w:p>
          <w:p>
            <w:pPr>
              <w:pStyle w:val="NoSpacing"/>
              <w:widowControl w:val="false"/>
              <w:suppressAutoHyphens w:val="true"/>
              <w:spacing w:before="0" w:after="0"/>
              <w:jc w:val="left"/>
              <w:rPr>
                <w:rFonts w:ascii="Arial" w:hAnsi="Arial" w:cs="Arial"/>
              </w:rPr>
            </w:pPr>
            <w:r>
              <w:rPr>
                <w:rFonts w:cs="Arial" w:ascii="Arial" w:hAnsi="Arial"/>
              </w:rPr>
            </w:r>
          </w:p>
        </w:tc>
      </w:tr>
      <w:tr>
        <w:trPr>
          <w:trHeight w:val="387" w:hRule="atLeast"/>
        </w:trPr>
        <w:tc>
          <w:tcPr>
            <w:tcW w:w="10875" w:type="dxa"/>
            <w:tcBorders>
              <w:top w:val="single" w:sz="4" w:space="0" w:color="000000"/>
              <w:left w:val="single" w:sz="4" w:space="0" w:color="000000"/>
              <w:bottom w:val="single" w:sz="4" w:space="0" w:color="000000"/>
              <w:right w:val="single" w:sz="4" w:space="0" w:color="000000"/>
            </w:tcBorders>
            <w:shd w:color="auto" w:fill="D9D9D9" w:val="clear"/>
          </w:tcPr>
          <w:p>
            <w:pPr>
              <w:pStyle w:val="NoSpacing"/>
              <w:widowControl w:val="false"/>
              <w:suppressAutoHyphens w:val="true"/>
              <w:spacing w:before="0" w:after="0"/>
              <w:ind w:left="1080" w:hanging="0"/>
              <w:jc w:val="left"/>
              <w:rPr>
                <w:rFonts w:ascii="Arial" w:hAnsi="Arial" w:cs="Arial"/>
                <w:b/>
              </w:rPr>
            </w:pPr>
            <w:r>
              <w:rPr>
                <w:rFonts w:cs="Arial" w:ascii="Arial" w:hAnsi="Arial"/>
                <w:b/>
              </w:rPr>
            </w:r>
          </w:p>
          <w:p>
            <w:pPr>
              <w:pStyle w:val="NoSpacing"/>
              <w:widowControl w:val="false"/>
              <w:numPr>
                <w:ilvl w:val="0"/>
                <w:numId w:val="1"/>
              </w:numPr>
              <w:suppressAutoHyphens w:val="true"/>
              <w:spacing w:before="0" w:after="0"/>
              <w:jc w:val="left"/>
              <w:rPr>
                <w:rFonts w:ascii="Arial" w:hAnsi="Arial" w:cs="Arial"/>
                <w:b/>
              </w:rPr>
            </w:pPr>
            <w:r>
              <w:rPr>
                <w:rFonts w:cs="Arial" w:ascii="Arial" w:hAnsi="Arial"/>
                <w:b/>
                <w:kern w:val="0"/>
              </w:rPr>
              <w:t>Informacje dotyczące młodocianego pracownika i formy realizacji przygotowania zawodowego:</w:t>
            </w:r>
          </w:p>
        </w:tc>
      </w:tr>
      <w:tr>
        <w:trPr>
          <w:trHeight w:val="145" w:hRule="atLeast"/>
        </w:trPr>
        <w:tc>
          <w:tcPr>
            <w:tcW w:w="10875" w:type="dxa"/>
            <w:tcBorders>
              <w:top w:val="single" w:sz="4" w:space="0" w:color="000000"/>
              <w:left w:val="single" w:sz="4" w:space="0" w:color="000000"/>
              <w:bottom w:val="single" w:sz="4" w:space="0" w:color="000000"/>
              <w:right w:val="single" w:sz="4" w:space="0" w:color="000000"/>
            </w:tcBorders>
          </w:tcPr>
          <w:p>
            <w:pPr>
              <w:pStyle w:val="NoSpacing"/>
              <w:widowControl w:val="false"/>
              <w:suppressAutoHyphens w:val="true"/>
              <w:spacing w:before="0" w:after="0"/>
              <w:jc w:val="left"/>
              <w:rPr>
                <w:rFonts w:ascii="Arial" w:hAnsi="Arial" w:cs="Arial"/>
                <w:b/>
              </w:rPr>
            </w:pPr>
            <w:r>
              <w:rPr/>
            </w:r>
          </w:p>
          <w:p>
            <w:pPr>
              <w:pStyle w:val="NoSpacing"/>
              <w:widowControl w:val="false"/>
              <w:suppressAutoHyphens w:val="true"/>
              <w:spacing w:before="0" w:after="0"/>
              <w:jc w:val="left"/>
              <w:rPr>
                <w:rFonts w:ascii="Arial" w:hAnsi="Arial" w:cs="Arial"/>
                <w:b/>
              </w:rPr>
            </w:pPr>
            <w:r>
              <w:rPr>
                <w:rFonts w:cs="Arial" w:ascii="Arial" w:hAnsi="Arial"/>
                <w:b/>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1.</w:t>
            </w:r>
            <w:r>
              <w:rPr>
                <w:rFonts w:cs="Arial" w:ascii="Arial" w:hAnsi="Arial"/>
                <w:kern w:val="0"/>
                <w:sz w:val="20"/>
                <w:szCs w:val="20"/>
              </w:rPr>
              <w:t xml:space="preserve"> Nazwisko i imię młodocianego pracownika:………………………………………………………………………………………</w:t>
            </w:r>
          </w:p>
          <w:p>
            <w:pPr>
              <w:pStyle w:val="NoSpacing"/>
              <w:widowControl w:val="false"/>
              <w:suppressAutoHyphens w:val="true"/>
              <w:spacing w:before="0" w:after="0"/>
              <w:jc w:val="left"/>
              <w:rPr>
                <w:rFonts w:ascii="Arial" w:hAnsi="Arial" w:cs="Arial"/>
                <w:sz w:val="20"/>
                <w:szCs w:val="20"/>
              </w:rPr>
            </w:pPr>
            <w:r>
              <w:rPr/>
            </w:r>
          </w:p>
          <w:p>
            <w:pPr>
              <w:pStyle w:val="Normal"/>
              <w:widowControl w:val="false"/>
              <w:tabs>
                <w:tab w:val="clear" w:pos="708"/>
                <w:tab w:val="left" w:pos="3710" w:leader="none"/>
              </w:tabs>
              <w:suppressAutoHyphens w:val="true"/>
              <w:spacing w:lineRule="auto" w:line="360" w:before="0" w:after="0"/>
              <w:jc w:val="left"/>
              <w:rPr>
                <w:sz w:val="20"/>
                <w:szCs w:val="20"/>
              </w:rPr>
            </w:pPr>
            <w:r>
              <w:rPr>
                <w:rFonts w:cs="Arial" w:ascii="Arial" w:hAnsi="Arial"/>
                <w:b/>
                <w:kern w:val="0"/>
                <w:sz w:val="20"/>
                <w:szCs w:val="20"/>
              </w:rPr>
              <w:t>2.</w:t>
            </w:r>
            <w:r>
              <w:rPr>
                <w:rFonts w:cs="Arial" w:ascii="Arial" w:hAnsi="Arial"/>
                <w:kern w:val="0"/>
                <w:sz w:val="20"/>
                <w:szCs w:val="20"/>
              </w:rPr>
              <w:t xml:space="preserve"> Adres zamieszkania: ........................................................................................................................................................</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b/>
                <w:kern w:val="0"/>
                <w:sz w:val="20"/>
                <w:szCs w:val="20"/>
              </w:rPr>
              <w:t>3.</w:t>
            </w:r>
            <w:r>
              <w:rPr>
                <w:rFonts w:cs="Arial" w:ascii="Arial" w:hAnsi="Arial"/>
                <w:kern w:val="0"/>
                <w:sz w:val="20"/>
                <w:szCs w:val="20"/>
              </w:rPr>
              <w:t xml:space="preserve"> Data urodzenia: ..................................................................................................................………………………………..</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b/>
                <w:kern w:val="0"/>
                <w:sz w:val="20"/>
                <w:szCs w:val="20"/>
              </w:rPr>
              <w:t>4.</w:t>
            </w:r>
            <w:r>
              <w:rPr>
                <w:rFonts w:cs="Arial" w:ascii="Arial" w:hAnsi="Arial"/>
                <w:kern w:val="0"/>
                <w:sz w:val="20"/>
                <w:szCs w:val="20"/>
              </w:rPr>
              <w:t xml:space="preserve"> Forma realizacji przygotowania zawodowego:</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numPr>
                <w:ilvl w:val="0"/>
                <w:numId w:val="3"/>
              </w:numPr>
              <w:suppressAutoHyphens w:val="true"/>
              <w:spacing w:before="0" w:after="0"/>
              <w:jc w:val="left"/>
              <w:rPr>
                <w:rFonts w:ascii="Arial" w:hAnsi="Arial" w:cs="Arial"/>
                <w:b/>
                <w:sz w:val="20"/>
                <w:szCs w:val="20"/>
              </w:rPr>
            </w:pPr>
            <w:r>
              <w:rPr>
                <w:rFonts w:cs="Arial" w:ascii="Arial" w:hAnsi="Arial"/>
                <w:b/>
                <w:kern w:val="0"/>
                <w:sz w:val="20"/>
                <w:szCs w:val="20"/>
              </w:rPr>
              <w:t>nauka zawodu,</w:t>
            </w:r>
          </w:p>
          <w:p>
            <w:pPr>
              <w:pStyle w:val="NoSpacing"/>
              <w:widowControl w:val="false"/>
              <w:suppressAutoHyphens w:val="true"/>
              <w:spacing w:before="0" w:after="0"/>
              <w:ind w:left="360" w:hanging="0"/>
              <w:jc w:val="left"/>
              <w:rPr>
                <w:rFonts w:ascii="Arial" w:hAnsi="Arial" w:cs="Arial"/>
                <w:b/>
                <w:sz w:val="20"/>
                <w:szCs w:val="20"/>
              </w:rPr>
            </w:pPr>
            <w:r>
              <w:rPr>
                <w:rFonts w:cs="Arial" w:ascii="Arial" w:hAnsi="Arial"/>
                <w:b/>
                <w:sz w:val="20"/>
                <w:szCs w:val="20"/>
              </w:rPr>
            </w:r>
          </w:p>
          <w:p>
            <w:pPr>
              <w:pStyle w:val="NoSpacing"/>
              <w:widowControl w:val="false"/>
              <w:numPr>
                <w:ilvl w:val="0"/>
                <w:numId w:val="3"/>
              </w:numPr>
              <w:suppressAutoHyphens w:val="true"/>
              <w:spacing w:before="0" w:after="0"/>
              <w:jc w:val="left"/>
              <w:rPr>
                <w:rFonts w:ascii="Arial" w:hAnsi="Arial" w:cs="Arial"/>
                <w:b/>
                <w:sz w:val="20"/>
                <w:szCs w:val="20"/>
              </w:rPr>
            </w:pPr>
            <w:r>
              <w:rPr>
                <w:rFonts w:cs="Arial" w:ascii="Arial" w:hAnsi="Arial"/>
                <w:b/>
                <w:kern w:val="0"/>
                <w:sz w:val="20"/>
                <w:szCs w:val="20"/>
              </w:rPr>
              <w:t>przyuczenie do wykonywania określonej pracy *</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5.</w:t>
            </w:r>
            <w:r>
              <w:rPr>
                <w:rFonts w:cs="Arial" w:ascii="Arial" w:hAnsi="Arial"/>
                <w:kern w:val="0"/>
                <w:sz w:val="20"/>
                <w:szCs w:val="20"/>
              </w:rPr>
              <w:t xml:space="preserve"> Miejsce realizacji przez młodocianego pracownika obowiązkowego dokształcania teoretycznego:</w:t>
            </w:r>
          </w:p>
          <w:p>
            <w:pPr>
              <w:pStyle w:val="NoSpacing"/>
              <w:widowControl w:val="false"/>
              <w:suppressAutoHyphens w:val="true"/>
              <w:spacing w:before="0" w:after="0"/>
              <w:jc w:val="left"/>
              <w:rPr>
                <w:rFonts w:ascii="Arial" w:hAnsi="Arial" w:cs="Arial"/>
                <w:b/>
                <w:sz w:val="20"/>
                <w:szCs w:val="20"/>
              </w:rPr>
            </w:pPr>
            <w:r>
              <w:rPr>
                <w:rFonts w:cs="Arial" w:ascii="Arial" w:hAnsi="Arial"/>
                <w:b/>
                <w:sz w:val="20"/>
                <w:szCs w:val="20"/>
              </w:rPr>
            </w:r>
          </w:p>
          <w:p>
            <w:pPr>
              <w:pStyle w:val="NoSpacing"/>
              <w:widowControl w:val="false"/>
              <w:numPr>
                <w:ilvl w:val="0"/>
                <w:numId w:val="4"/>
              </w:numPr>
              <w:suppressAutoHyphens w:val="true"/>
              <w:spacing w:before="0" w:after="0"/>
              <w:jc w:val="left"/>
              <w:rPr>
                <w:rFonts w:ascii="Arial" w:hAnsi="Arial" w:cs="Arial"/>
                <w:b/>
                <w:sz w:val="20"/>
                <w:szCs w:val="20"/>
              </w:rPr>
            </w:pPr>
            <w:r>
              <w:rPr>
                <w:rFonts w:cs="Arial" w:ascii="Arial" w:hAnsi="Arial"/>
                <w:b/>
                <w:kern w:val="0"/>
                <w:sz w:val="20"/>
                <w:szCs w:val="20"/>
              </w:rPr>
              <w:t>branżowa szkoła I stopnia,</w:t>
            </w:r>
          </w:p>
          <w:p>
            <w:pPr>
              <w:pStyle w:val="NoSpacing"/>
              <w:widowControl w:val="false"/>
              <w:suppressAutoHyphens w:val="true"/>
              <w:spacing w:before="0" w:after="0"/>
              <w:ind w:left="720" w:hanging="0"/>
              <w:jc w:val="left"/>
              <w:rPr>
                <w:rFonts w:ascii="Arial" w:hAnsi="Arial" w:cs="Arial"/>
                <w:b/>
                <w:sz w:val="20"/>
                <w:szCs w:val="20"/>
              </w:rPr>
            </w:pPr>
            <w:r>
              <w:rPr>
                <w:rFonts w:cs="Arial" w:ascii="Arial" w:hAnsi="Arial"/>
                <w:b/>
                <w:sz w:val="20"/>
                <w:szCs w:val="20"/>
              </w:rPr>
            </w:r>
          </w:p>
          <w:p>
            <w:pPr>
              <w:pStyle w:val="NoSpacing"/>
              <w:widowControl w:val="false"/>
              <w:numPr>
                <w:ilvl w:val="0"/>
                <w:numId w:val="4"/>
              </w:numPr>
              <w:suppressAutoHyphens w:val="true"/>
              <w:spacing w:before="0" w:after="0"/>
              <w:jc w:val="left"/>
              <w:rPr>
                <w:rFonts w:ascii="Arial" w:hAnsi="Arial" w:cs="Arial"/>
                <w:b/>
                <w:sz w:val="20"/>
                <w:szCs w:val="20"/>
              </w:rPr>
            </w:pPr>
            <w:r>
              <w:rPr>
                <w:rFonts w:cs="Arial" w:ascii="Arial" w:hAnsi="Arial"/>
                <w:b/>
                <w:kern w:val="0"/>
                <w:sz w:val="20"/>
                <w:szCs w:val="20"/>
              </w:rPr>
              <w:t>centrum kształcenia zawodowego lub szkoła prowadząca kształcenie realizowane w formie turnusu dokształcania teoretycznego młodocianych, zgodnie z przepisami w sprawie kształcenia ustawicznego w formach pozaszkolnych,</w:t>
            </w:r>
          </w:p>
          <w:p>
            <w:pPr>
              <w:pStyle w:val="NoSpacing"/>
              <w:widowControl w:val="false"/>
              <w:suppressAutoHyphens w:val="true"/>
              <w:spacing w:before="0" w:after="0"/>
              <w:jc w:val="left"/>
              <w:rPr>
                <w:rFonts w:ascii="Arial" w:hAnsi="Arial" w:cs="Arial"/>
                <w:b/>
                <w:sz w:val="20"/>
                <w:szCs w:val="20"/>
              </w:rPr>
            </w:pPr>
            <w:r>
              <w:rPr>
                <w:rFonts w:cs="Arial" w:ascii="Arial" w:hAnsi="Arial"/>
                <w:b/>
                <w:sz w:val="20"/>
                <w:szCs w:val="20"/>
              </w:rPr>
            </w:r>
          </w:p>
          <w:p>
            <w:pPr>
              <w:pStyle w:val="NoSpacing"/>
              <w:widowControl w:val="false"/>
              <w:numPr>
                <w:ilvl w:val="0"/>
                <w:numId w:val="4"/>
              </w:numPr>
              <w:suppressAutoHyphens w:val="true"/>
              <w:spacing w:before="0" w:after="0"/>
              <w:jc w:val="left"/>
              <w:rPr>
                <w:rFonts w:ascii="Arial" w:hAnsi="Arial" w:cs="Arial"/>
                <w:b/>
                <w:sz w:val="20"/>
                <w:szCs w:val="20"/>
              </w:rPr>
            </w:pPr>
            <w:r>
              <w:rPr>
                <w:rFonts w:cs="Arial" w:ascii="Arial" w:hAnsi="Arial"/>
                <w:b/>
                <w:kern w:val="0"/>
                <w:sz w:val="20"/>
                <w:szCs w:val="20"/>
              </w:rPr>
              <w:t>pracodawca organizuje dokształcania we własnym zakresie*</w:t>
            </w:r>
          </w:p>
          <w:p>
            <w:pPr>
              <w:pStyle w:val="NoSpacing"/>
              <w:widowControl w:val="false"/>
              <w:suppressAutoHyphens w:val="true"/>
              <w:spacing w:before="0" w:after="0"/>
              <w:ind w:left="360" w:hanging="0"/>
              <w:jc w:val="left"/>
              <w:rPr>
                <w:rFonts w:ascii="Arial" w:hAnsi="Arial" w:cs="Arial"/>
                <w:b/>
                <w:sz w:val="20"/>
                <w:szCs w:val="20"/>
              </w:rPr>
            </w:pPr>
            <w:r>
              <w:rPr>
                <w:rFonts w:cs="Arial" w:ascii="Arial" w:hAnsi="Arial"/>
                <w:b/>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6</w:t>
            </w:r>
            <w:r>
              <w:rPr>
                <w:rFonts w:cs="Arial" w:ascii="Arial" w:hAnsi="Arial"/>
                <w:kern w:val="0"/>
                <w:sz w:val="20"/>
                <w:szCs w:val="20"/>
              </w:rPr>
              <w:t>. Adres instytucji, w której młodociany realizuje obowiązkowe dokształcanie teoretyczne:</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kern w:val="0"/>
                <w:sz w:val="20"/>
                <w:szCs w:val="20"/>
              </w:rPr>
              <w:t>..............................................................................................................................................................................................</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7.</w:t>
            </w:r>
            <w:r>
              <w:rPr>
                <w:rFonts w:cs="Arial" w:ascii="Arial" w:hAnsi="Arial"/>
                <w:kern w:val="0"/>
                <w:sz w:val="20"/>
                <w:szCs w:val="20"/>
              </w:rPr>
              <w:t xml:space="preserve"> Zawód w jakim było prowadzone przygotowanie ...........................................................................................................</w:t>
            </w:r>
          </w:p>
          <w:p>
            <w:pPr>
              <w:pStyle w:val="NoSpacing"/>
              <w:widowControl w:val="false"/>
              <w:suppressAutoHyphens w:val="true"/>
              <w:spacing w:before="0" w:after="0"/>
              <w:jc w:val="left"/>
              <w:rPr>
                <w:rFonts w:ascii="Arial" w:hAnsi="Arial" w:cs="Arial"/>
                <w:b/>
                <w:sz w:val="20"/>
                <w:szCs w:val="20"/>
              </w:rPr>
            </w:pPr>
            <w:r>
              <w:rPr>
                <w:rFonts w:cs="Arial" w:ascii="Arial" w:hAnsi="Arial"/>
                <w:b/>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8.</w:t>
            </w:r>
            <w:r>
              <w:rPr>
                <w:rFonts w:cs="Arial" w:ascii="Arial" w:hAnsi="Arial"/>
                <w:kern w:val="0"/>
                <w:sz w:val="20"/>
                <w:szCs w:val="20"/>
              </w:rPr>
              <w:t xml:space="preserve"> Data zawarcia umowy o pracę celu przygotowania zawodowego ..................................................................................</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9.</w:t>
            </w:r>
            <w:r>
              <w:rPr>
                <w:rFonts w:cs="Arial" w:ascii="Arial" w:hAnsi="Arial"/>
                <w:kern w:val="0"/>
                <w:sz w:val="20"/>
                <w:szCs w:val="20"/>
              </w:rPr>
              <w:t xml:space="preserve"> Okres kształcenia wynikający z umowy ..........................................................................................................................</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before="0" w:after="0"/>
              <w:jc w:val="left"/>
              <w:rPr>
                <w:rFonts w:ascii="Arial" w:hAnsi="Arial" w:cs="Arial"/>
                <w:sz w:val="20"/>
                <w:szCs w:val="20"/>
              </w:rPr>
            </w:pPr>
            <w:r>
              <w:rPr>
                <w:rFonts w:cs="Arial" w:ascii="Arial" w:hAnsi="Arial"/>
                <w:b/>
                <w:kern w:val="0"/>
                <w:sz w:val="20"/>
                <w:szCs w:val="20"/>
              </w:rPr>
              <w:t>10</w:t>
            </w:r>
            <w:r>
              <w:rPr>
                <w:rFonts w:cs="Arial" w:ascii="Arial" w:hAnsi="Arial"/>
                <w:kern w:val="0"/>
                <w:sz w:val="20"/>
                <w:szCs w:val="20"/>
              </w:rPr>
              <w:t>. Rzeczywisty okres kształcenia  ....................................................................................................................................</w:t>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Spacing"/>
              <w:widowControl w:val="false"/>
              <w:suppressAutoHyphens w:val="true"/>
              <w:spacing w:lineRule="auto" w:line="360" w:before="0" w:after="0"/>
              <w:jc w:val="left"/>
              <w:rPr>
                <w:rFonts w:ascii="Arial" w:hAnsi="Arial" w:cs="Arial"/>
                <w:sz w:val="20"/>
                <w:szCs w:val="20"/>
              </w:rPr>
            </w:pPr>
            <w:r>
              <w:rPr>
                <w:rFonts w:cs="Arial" w:ascii="Arial" w:hAnsi="Arial"/>
                <w:b/>
                <w:kern w:val="0"/>
                <w:sz w:val="20"/>
                <w:szCs w:val="20"/>
              </w:rPr>
              <w:t>11.</w:t>
            </w:r>
            <w:r>
              <w:rPr>
                <w:rFonts w:cs="Arial" w:ascii="Arial" w:hAnsi="Arial"/>
                <w:kern w:val="0"/>
                <w:sz w:val="20"/>
                <w:szCs w:val="20"/>
              </w:rPr>
              <w:t xml:space="preserve"> W przypadku krótszego okresu kształcenia zawodowego młodocianego pracownika niż cykl kształcenia w danym zawodzie, należy </w:t>
            </w:r>
            <w:r>
              <w:rPr>
                <w:rFonts w:cs="Arial" w:ascii="Arial" w:hAnsi="Arial"/>
                <w:b/>
                <w:kern w:val="0"/>
                <w:sz w:val="20"/>
                <w:szCs w:val="20"/>
                <w:u w:val="single"/>
              </w:rPr>
              <w:t>wskazać czy rozwiązanie umowy nastąpiło z winy pracodawcy</w:t>
            </w:r>
            <w:r>
              <w:rPr>
                <w:rFonts w:cs="Arial" w:ascii="Arial" w:hAnsi="Arial"/>
                <w:kern w:val="0"/>
                <w:sz w:val="20"/>
                <w:szCs w:val="20"/>
              </w:rPr>
              <w:t xml:space="preserve"> oraz podać przyczynę wcześniejszego rozwiązania umowy o  pracę……………………………………………………………………………………….                                                          …............................................................................................................................................................................................................................................................................................................................................................................................</w:t>
            </w:r>
          </w:p>
          <w:p>
            <w:pPr>
              <w:pStyle w:val="Normal"/>
              <w:widowControl w:val="false"/>
              <w:suppressAutoHyphens w:val="true"/>
              <w:spacing w:lineRule="auto" w:line="276" w:before="0" w:after="0"/>
              <w:jc w:val="left"/>
              <w:rPr>
                <w:rFonts w:ascii="Arial" w:hAnsi="Arial" w:cs="Arial"/>
                <w:sz w:val="20"/>
                <w:szCs w:val="20"/>
              </w:rPr>
            </w:pPr>
            <w:r>
              <w:rPr>
                <w:rFonts w:cs="Arial" w:ascii="Arial" w:hAnsi="Arial"/>
                <w:b/>
                <w:kern w:val="0"/>
                <w:sz w:val="20"/>
                <w:szCs w:val="20"/>
              </w:rPr>
              <w:t xml:space="preserve">12. </w:t>
            </w:r>
            <w:r>
              <w:rPr>
                <w:rFonts w:cs="Arial" w:ascii="Arial" w:hAnsi="Arial"/>
                <w:kern w:val="0"/>
                <w:sz w:val="20"/>
                <w:szCs w:val="20"/>
              </w:rPr>
              <w:t>W przypadku wydłużenia okresu kształcenia młodocianego pracownika należy podać przyczynę zaistniałej sytuacji</w:t>
            </w:r>
          </w:p>
          <w:p>
            <w:pPr>
              <w:pStyle w:val="Normal"/>
              <w:widowControl w:val="false"/>
              <w:suppressAutoHyphens w:val="true"/>
              <w:spacing w:lineRule="auto" w:line="360" w:before="0" w:after="0"/>
              <w:jc w:val="both"/>
              <w:rPr>
                <w:rFonts w:ascii="Arial" w:hAnsi="Arial" w:cs="Arial"/>
                <w:sz w:val="20"/>
                <w:szCs w:val="20"/>
              </w:rPr>
            </w:pPr>
            <w:r>
              <w:rPr>
                <w:rFonts w:cs="Arial" w:ascii="Arial" w:hAnsi="Arial"/>
                <w:kern w:val="0"/>
                <w:sz w:val="20"/>
                <w:szCs w:val="20"/>
              </w:rPr>
              <w:t>.........................................................................................................................................................................................................................................................................................................................................................................................….</w:t>
            </w:r>
          </w:p>
          <w:p>
            <w:pPr>
              <w:pStyle w:val="Normal"/>
              <w:widowControl w:val="false"/>
              <w:suppressAutoHyphens w:val="true"/>
              <w:spacing w:lineRule="auto" w:line="360" w:before="0" w:after="0"/>
              <w:jc w:val="left"/>
              <w:rPr>
                <w:rFonts w:ascii="Arial" w:hAnsi="Arial" w:cs="Arial"/>
                <w:sz w:val="20"/>
                <w:szCs w:val="20"/>
              </w:rPr>
            </w:pPr>
            <w:r>
              <w:rPr>
                <w:rFonts w:cs="Arial" w:ascii="Arial" w:hAnsi="Arial"/>
                <w:b/>
                <w:kern w:val="0"/>
                <w:sz w:val="20"/>
                <w:szCs w:val="20"/>
              </w:rPr>
              <w:t>13.</w:t>
            </w:r>
            <w:r>
              <w:rPr>
                <w:rFonts w:cs="Arial" w:ascii="Arial" w:hAnsi="Arial"/>
                <w:kern w:val="0"/>
                <w:sz w:val="20"/>
                <w:szCs w:val="20"/>
              </w:rPr>
              <w:t xml:space="preserve"> W przypadku realizacji przyuczenia/ nauki młodocianego pracownika u kilku pracodawców, należy podać nazwę i adres poprzedniego pracodawcy oraz zrealizowany okres kształcenia u poprzedniego pracodawcy:………………………. .............................................................................................................................................................................................................................................................................................................................................................</w:t>
            </w:r>
          </w:p>
          <w:p>
            <w:pPr>
              <w:pStyle w:val="Normal"/>
              <w:widowControl w:val="false"/>
              <w:suppressAutoHyphens w:val="true"/>
              <w:spacing w:before="0" w:after="0"/>
              <w:jc w:val="left"/>
              <w:rPr>
                <w:rFonts w:ascii="Arial" w:hAnsi="Arial" w:cs="Arial"/>
                <w:sz w:val="20"/>
                <w:szCs w:val="20"/>
              </w:rPr>
            </w:pPr>
            <w:r>
              <w:rPr>
                <w:rFonts w:cs="Arial" w:ascii="Arial" w:hAnsi="Arial"/>
                <w:b/>
                <w:kern w:val="0"/>
                <w:sz w:val="20"/>
                <w:szCs w:val="20"/>
              </w:rPr>
              <w:t>14.</w:t>
            </w:r>
            <w:r>
              <w:rPr>
                <w:rFonts w:cs="Arial" w:ascii="Arial" w:hAnsi="Arial"/>
                <w:kern w:val="0"/>
                <w:sz w:val="20"/>
                <w:szCs w:val="20"/>
              </w:rPr>
              <w:t xml:space="preserve"> Data i rodzaj wydanego dokumentu (zaświadczenie/dyplom/świadectwo) potwierdzającego ukończenie przygotowania zawodowego przez młodocianego pracownika:</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kern w:val="0"/>
                <w:sz w:val="20"/>
                <w:szCs w:val="20"/>
              </w:rPr>
              <w:t>................................................................................................... .........................................................................................</w:t>
            </w:r>
          </w:p>
          <w:p>
            <w:pPr>
              <w:pStyle w:val="Normal"/>
              <w:widowControl w:val="false"/>
              <w:suppressAutoHyphens w:val="true"/>
              <w:spacing w:before="0" w:after="0"/>
              <w:jc w:val="left"/>
              <w:rPr>
                <w:rFonts w:ascii="Arial" w:hAnsi="Arial" w:cs="Arial"/>
                <w:sz w:val="20"/>
                <w:szCs w:val="20"/>
              </w:rPr>
            </w:pPr>
            <w:r>
              <w:rPr>
                <w:rFonts w:cs="Arial" w:ascii="Arial" w:hAnsi="Arial"/>
                <w:sz w:val="20"/>
                <w:szCs w:val="20"/>
              </w:rPr>
            </w:r>
          </w:p>
          <w:p>
            <w:pPr>
              <w:pStyle w:val="Normal"/>
              <w:widowControl w:val="false"/>
              <w:suppressAutoHyphens w:val="true"/>
              <w:spacing w:before="0" w:after="0"/>
              <w:jc w:val="left"/>
              <w:rPr>
                <w:rFonts w:ascii="Arial" w:hAnsi="Arial" w:cs="Arial"/>
                <w:sz w:val="20"/>
                <w:szCs w:val="20"/>
              </w:rPr>
            </w:pPr>
            <w:r>
              <w:rPr>
                <w:rFonts w:cs="Arial" w:ascii="Arial" w:hAnsi="Arial"/>
                <w:b/>
                <w:kern w:val="0"/>
                <w:sz w:val="20"/>
                <w:szCs w:val="20"/>
              </w:rPr>
              <w:t>15.</w:t>
            </w:r>
            <w:r>
              <w:rPr>
                <w:rFonts w:cs="Arial" w:ascii="Arial" w:hAnsi="Arial"/>
                <w:kern w:val="0"/>
                <w:sz w:val="20"/>
                <w:szCs w:val="20"/>
              </w:rPr>
              <w:t xml:space="preserve"> Organ przeprowadzający egzamin:...............................................................................................................................</w:t>
            </w:r>
          </w:p>
          <w:p>
            <w:pPr>
              <w:pStyle w:val="NoSpacing"/>
              <w:widowControl w:val="false"/>
              <w:suppressAutoHyphens w:val="true"/>
              <w:spacing w:before="0" w:after="0"/>
              <w:jc w:val="both"/>
              <w:rPr>
                <w:rFonts w:ascii="Arial" w:hAnsi="Arial" w:cs="Arial"/>
                <w:sz w:val="24"/>
                <w:szCs w:val="24"/>
              </w:rPr>
            </w:pPr>
            <w:r>
              <w:rPr>
                <w:rFonts w:cs="Arial" w:ascii="Arial" w:hAnsi="Arial"/>
                <w:sz w:val="24"/>
                <w:szCs w:val="24"/>
              </w:rPr>
            </w:r>
          </w:p>
          <w:p>
            <w:pPr>
              <w:pStyle w:val="NoSpacing"/>
              <w:widowControl w:val="false"/>
              <w:suppressAutoHyphens w:val="true"/>
              <w:spacing w:before="0" w:after="0"/>
              <w:jc w:val="both"/>
              <w:rPr>
                <w:rFonts w:ascii="Arial" w:hAnsi="Arial" w:cs="Arial"/>
                <w:sz w:val="24"/>
                <w:szCs w:val="24"/>
              </w:rPr>
            </w:pPr>
            <w:r>
              <w:rPr>
                <w:rFonts w:cs="Arial" w:ascii="Arial" w:hAnsi="Arial"/>
                <w:sz w:val="24"/>
                <w:szCs w:val="24"/>
              </w:rPr>
            </w:r>
          </w:p>
          <w:p>
            <w:pPr>
              <w:pStyle w:val="NoSpacing"/>
              <w:widowControl w:val="false"/>
              <w:suppressAutoHyphens w:val="true"/>
              <w:spacing w:before="0" w:after="0"/>
              <w:jc w:val="both"/>
              <w:rPr>
                <w:rFonts w:ascii="Arial" w:hAnsi="Arial" w:cs="Arial"/>
                <w:sz w:val="24"/>
                <w:szCs w:val="24"/>
              </w:rPr>
            </w:pPr>
            <w:r>
              <w:rPr>
                <w:rFonts w:cs="Arial" w:ascii="Arial" w:hAnsi="Arial"/>
                <w:sz w:val="24"/>
                <w:szCs w:val="24"/>
              </w:rPr>
            </w:r>
          </w:p>
        </w:tc>
      </w:tr>
      <w:tr>
        <w:trPr>
          <w:trHeight w:val="339" w:hRule="atLeast"/>
        </w:trPr>
        <w:tc>
          <w:tcPr>
            <w:tcW w:w="10875" w:type="dxa"/>
            <w:tcBorders>
              <w:top w:val="single" w:sz="4" w:space="0" w:color="000000"/>
              <w:left w:val="single" w:sz="4" w:space="0" w:color="000000"/>
              <w:bottom w:val="single" w:sz="4" w:space="0" w:color="000000"/>
              <w:right w:val="single" w:sz="4" w:space="0" w:color="000000"/>
            </w:tcBorders>
            <w:shd w:color="auto" w:fill="D9D9D9" w:val="clear"/>
          </w:tcPr>
          <w:p>
            <w:pPr>
              <w:pStyle w:val="NoSpacing"/>
              <w:widowControl w:val="false"/>
              <w:numPr>
                <w:ilvl w:val="0"/>
                <w:numId w:val="1"/>
              </w:numPr>
              <w:suppressAutoHyphens w:val="true"/>
              <w:spacing w:before="0" w:after="0"/>
              <w:jc w:val="both"/>
              <w:rPr>
                <w:rFonts w:ascii="Arial" w:hAnsi="Arial" w:cs="Arial"/>
                <w:b/>
              </w:rPr>
            </w:pPr>
            <w:r>
              <w:rPr>
                <w:rFonts w:cs="Arial" w:ascii="Arial" w:hAnsi="Arial"/>
                <w:b/>
                <w:kern w:val="0"/>
              </w:rPr>
              <w:t>Załączniki do wniosku</w:t>
            </w:r>
          </w:p>
        </w:tc>
      </w:tr>
      <w:tr>
        <w:trPr>
          <w:trHeight w:val="145" w:hRule="atLeast"/>
        </w:trPr>
        <w:tc>
          <w:tcPr>
            <w:tcW w:w="1087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numPr>
                <w:ilvl w:val="0"/>
                <w:numId w:val="0"/>
              </w:numPr>
              <w:ind w:left="0" w:hanging="0"/>
              <w:jc w:val="left"/>
              <w:rPr/>
            </w:pPr>
            <w:r>
              <w:rPr>
                <w:rFonts w:cs="Tahoma" w:ascii="Calibri" w:hAnsi="Calibri"/>
                <w:color w:val="000000"/>
                <w:kern w:val="0"/>
                <w:sz w:val="21"/>
                <w:szCs w:val="21"/>
              </w:rPr>
              <w:t>1. Kopie dokumentów potwierdzających spełnienie warunku posiadania kwalifikacji</w:t>
            </w:r>
            <w:r>
              <w:rPr>
                <w:rFonts w:eastAsia="Calibri" w:cs="Tahoma" w:ascii="Calibri" w:hAnsi="Calibri"/>
                <w:color w:val="000000"/>
                <w:kern w:val="0"/>
                <w:sz w:val="21"/>
                <w:szCs w:val="21"/>
              </w:rPr>
              <w:t xml:space="preserve"> </w:t>
            </w:r>
            <w:r>
              <w:rPr>
                <w:rFonts w:cs="Tahoma" w:ascii="Calibri" w:hAnsi="Calibri"/>
                <w:color w:val="000000"/>
                <w:kern w:val="0"/>
                <w:sz w:val="21"/>
                <w:szCs w:val="21"/>
              </w:rPr>
              <w:t>wymaganych do prowadzenia</w:t>
            </w:r>
          </w:p>
          <w:p>
            <w:pPr>
              <w:pStyle w:val="Normal"/>
              <w:widowControl w:val="false"/>
              <w:numPr>
                <w:ilvl w:val="0"/>
                <w:numId w:val="0"/>
              </w:numPr>
              <w:ind w:left="0" w:hanging="0"/>
              <w:jc w:val="left"/>
              <w:rPr>
                <w:rFonts w:ascii="Calibri" w:hAnsi="Calibri" w:cs="Tahoma"/>
                <w:color w:val="000000"/>
                <w:kern w:val="0"/>
                <w:sz w:val="21"/>
                <w:szCs w:val="21"/>
              </w:rPr>
            </w:pPr>
            <w:r>
              <w:rPr>
                <w:rFonts w:cs="Tahoma" w:ascii="Calibri" w:hAnsi="Calibri"/>
                <w:color w:val="000000"/>
                <w:kern w:val="0"/>
                <w:sz w:val="21"/>
                <w:szCs w:val="21"/>
              </w:rPr>
              <w:t xml:space="preserve">     </w:t>
            </w:r>
            <w:r>
              <w:rPr>
                <w:rFonts w:cs="Tahoma" w:ascii="Calibri" w:hAnsi="Calibri"/>
                <w:color w:val="000000"/>
                <w:kern w:val="0"/>
                <w:sz w:val="21"/>
                <w:szCs w:val="21"/>
              </w:rPr>
              <w:t xml:space="preserve">przygotowania zawodowego młodocianych określone w przepisach wydanych na podstawie </w:t>
            </w:r>
            <w:r>
              <w:fldChar w:fldCharType="begin"/>
            </w:r>
            <w:r>
              <w:rPr>
                <w:rStyle w:val="Czeinternetowe"/>
                <w:sz w:val="21"/>
                <w:kern w:val="0"/>
                <w:szCs w:val="21"/>
                <w:rFonts w:cs="Tahoma" w:ascii="Calibri" w:hAnsi="Calibri"/>
                <w:color w:val="000000"/>
              </w:rPr>
              <w:instrText xml:space="preserve"> HYPERLINK "https://sip.lex.pl/" \l "/document/16789274?unitId=art(191)par(3)&amp;cm=DOCUMENT"</w:instrText>
            </w:r>
            <w:r>
              <w:rPr>
                <w:rStyle w:val="Czeinternetowe"/>
                <w:sz w:val="21"/>
                <w:kern w:val="0"/>
                <w:szCs w:val="21"/>
                <w:rFonts w:cs="Tahoma" w:ascii="Calibri" w:hAnsi="Calibri"/>
                <w:color w:val="000000"/>
              </w:rPr>
              <w:fldChar w:fldCharType="separate"/>
            </w:r>
            <w:r>
              <w:rPr>
                <w:rStyle w:val="Czeinternetowe"/>
                <w:rFonts w:cs="Tahoma" w:ascii="Calibri" w:hAnsi="Calibri"/>
                <w:color w:val="000000"/>
                <w:kern w:val="0"/>
                <w:sz w:val="21"/>
                <w:szCs w:val="21"/>
              </w:rPr>
              <w:t>art. 191 § 3</w:t>
            </w:r>
            <w:r>
              <w:rPr>
                <w:rStyle w:val="Czeinternetowe"/>
                <w:sz w:val="21"/>
                <w:kern w:val="0"/>
                <w:szCs w:val="21"/>
                <w:rFonts w:cs="Tahoma" w:ascii="Calibri" w:hAnsi="Calibri"/>
                <w:color w:val="000000"/>
              </w:rPr>
              <w:fldChar w:fldCharType="end"/>
            </w:r>
            <w:r>
              <w:rPr>
                <w:rFonts w:cs="Tahoma" w:ascii="Calibri" w:hAnsi="Calibri"/>
                <w:color w:val="000000"/>
                <w:kern w:val="0"/>
                <w:sz w:val="21"/>
                <w:szCs w:val="21"/>
              </w:rPr>
              <w:t xml:space="preserve"> i </w:t>
            </w:r>
            <w:r>
              <w:fldChar w:fldCharType="begin"/>
            </w:r>
            <w:r>
              <w:rPr>
                <w:rStyle w:val="Czeinternetowe"/>
                <w:sz w:val="21"/>
                <w:kern w:val="0"/>
                <w:szCs w:val="21"/>
                <w:rFonts w:cs="Tahoma" w:ascii="Calibri" w:hAnsi="Calibri"/>
                <w:color w:val="000000"/>
              </w:rPr>
              <w:instrText xml:space="preserve"> HYPERLINK "https://sip.lex.pl/" \l "/document/16789274?unitId=art(195)par(2)&amp;cm=DOCUMENT"</w:instrText>
            </w:r>
            <w:r>
              <w:rPr>
                <w:rStyle w:val="Czeinternetowe"/>
                <w:sz w:val="21"/>
                <w:kern w:val="0"/>
                <w:szCs w:val="21"/>
                <w:rFonts w:cs="Tahoma" w:ascii="Calibri" w:hAnsi="Calibri"/>
                <w:color w:val="000000"/>
              </w:rPr>
              <w:fldChar w:fldCharType="separate"/>
            </w:r>
            <w:r>
              <w:rPr>
                <w:rStyle w:val="Czeinternetowe"/>
                <w:rFonts w:cs="Tahoma" w:ascii="Calibri" w:hAnsi="Calibri"/>
                <w:color w:val="000000"/>
                <w:kern w:val="0"/>
                <w:sz w:val="21"/>
                <w:szCs w:val="21"/>
              </w:rPr>
              <w:t>art. 195 § 2</w:t>
            </w:r>
            <w:r>
              <w:rPr>
                <w:rStyle w:val="Czeinternetowe"/>
                <w:sz w:val="21"/>
                <w:kern w:val="0"/>
                <w:szCs w:val="21"/>
                <w:rFonts w:cs="Tahoma" w:ascii="Calibri" w:hAnsi="Calibri"/>
                <w:color w:val="000000"/>
              </w:rPr>
              <w:fldChar w:fldCharType="end"/>
            </w:r>
          </w:p>
          <w:p>
            <w:pPr>
              <w:pStyle w:val="Normal"/>
              <w:widowControl w:val="false"/>
              <w:numPr>
                <w:ilvl w:val="0"/>
                <w:numId w:val="0"/>
              </w:numPr>
              <w:ind w:left="0" w:hanging="0"/>
              <w:jc w:val="left"/>
              <w:rPr/>
            </w:pPr>
            <w:r>
              <w:rPr>
                <w:rFonts w:cs="Tahoma" w:ascii="Calibri" w:hAnsi="Calibri"/>
                <w:color w:val="000000"/>
                <w:kern w:val="0"/>
                <w:sz w:val="21"/>
                <w:szCs w:val="21"/>
              </w:rPr>
              <w:t xml:space="preserve">     </w:t>
            </w:r>
            <w:r>
              <w:rPr>
                <w:rFonts w:cs="Tahoma" w:ascii="Calibri" w:hAnsi="Calibri"/>
                <w:color w:val="000000"/>
                <w:kern w:val="0"/>
                <w:sz w:val="21"/>
                <w:szCs w:val="21"/>
              </w:rPr>
              <w:t>ustawy z dnia 26 czerwca 1974 r. - Kodeks pracy;</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2. Kopię dokumentu potwierdzającego zatrudnienie osoby prowadzącej  szkolenie w imieniu pracodawcy albo osoby</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 xml:space="preserve">     </w:t>
            </w:r>
            <w:r>
              <w:rPr>
                <w:rFonts w:cs="Arial" w:ascii="Calibri" w:hAnsi="Calibri"/>
                <w:color w:val="000000"/>
                <w:kern w:val="0"/>
                <w:sz w:val="21"/>
                <w:szCs w:val="21"/>
              </w:rPr>
              <w:t>zatrudnionej  u pracodawcy,</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3. Kopia umowy o pracę z młodocianym pracownikiem zawartej w celu przygotowania zawodowego;</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4. Kopia odpowiednio dyplomu, certyfikatu lub świadectwa potwierdzającego zdanie egzaminu, o którym mowa w art. 122</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 xml:space="preserve">    </w:t>
            </w:r>
            <w:r>
              <w:rPr>
                <w:rFonts w:cs="Arial" w:ascii="Calibri" w:hAnsi="Calibri"/>
                <w:color w:val="000000"/>
                <w:kern w:val="0"/>
                <w:sz w:val="21"/>
                <w:szCs w:val="21"/>
              </w:rPr>
              <w:t xml:space="preserve">ust. 1 pkt 2 i 3 Prawa oświatowego albo zaświadczenie </w:t>
            </w:r>
            <w:r>
              <w:rPr>
                <w:rFonts w:cs="Arial" w:ascii="Calibri" w:hAnsi="Calibri"/>
                <w:b/>
                <w:color w:val="000000"/>
                <w:kern w:val="0"/>
                <w:sz w:val="21"/>
                <w:szCs w:val="21"/>
              </w:rPr>
              <w:t>(oryginał)</w:t>
            </w:r>
            <w:r>
              <w:rPr>
                <w:rFonts w:cs="Arial" w:ascii="Calibri" w:hAnsi="Calibri"/>
                <w:color w:val="000000"/>
                <w:kern w:val="0"/>
                <w:sz w:val="21"/>
                <w:szCs w:val="21"/>
              </w:rPr>
              <w:t xml:space="preserve"> potwierdzające zdanie tego egzaminu przez</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 xml:space="preserve">    </w:t>
            </w:r>
            <w:r>
              <w:rPr>
                <w:rFonts w:cs="Arial" w:ascii="Calibri" w:hAnsi="Calibri"/>
                <w:color w:val="000000"/>
                <w:kern w:val="0"/>
                <w:sz w:val="21"/>
                <w:szCs w:val="21"/>
              </w:rPr>
              <w:t>młodocianego  pracownika;</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b/>
                <w:color w:val="000000"/>
                <w:kern w:val="0"/>
                <w:sz w:val="21"/>
                <w:szCs w:val="21"/>
              </w:rPr>
              <w:t>5. Aktualny</w:t>
            </w:r>
            <w:r>
              <w:rPr>
                <w:rFonts w:cs="Arial" w:ascii="Calibri" w:hAnsi="Calibri"/>
                <w:color w:val="000000"/>
                <w:kern w:val="0"/>
                <w:sz w:val="21"/>
                <w:szCs w:val="21"/>
              </w:rPr>
              <w:t xml:space="preserve"> wydruk z CEIDG lub wpis z KRS w zależności od formy prowadzonej działalności przez pracodawcę,</w:t>
            </w:r>
          </w:p>
          <w:p>
            <w:pPr>
              <w:pStyle w:val="Normal"/>
              <w:widowControl w:val="false"/>
              <w:numPr>
                <w:ilvl w:val="0"/>
                <w:numId w:val="0"/>
              </w:numPr>
              <w:ind w:left="0" w:hanging="0"/>
              <w:jc w:val="both"/>
              <w:rPr>
                <w:rFonts w:ascii="Calibri" w:hAnsi="Calibri"/>
                <w:color w:val="000000"/>
                <w:sz w:val="21"/>
                <w:szCs w:val="21"/>
              </w:rPr>
            </w:pPr>
            <w:r>
              <w:rPr>
                <w:rFonts w:cs="Arial" w:ascii="Calibri" w:hAnsi="Calibri"/>
                <w:color w:val="000000"/>
                <w:kern w:val="0"/>
                <w:sz w:val="21"/>
                <w:szCs w:val="21"/>
              </w:rPr>
              <w:t>6. Pełnomocnictwo w przypadku składania wniosku przez pełnomocnika (</w:t>
            </w:r>
            <w:r>
              <w:rPr>
                <w:rFonts w:cs="Arial" w:ascii="Calibri" w:hAnsi="Calibri"/>
                <w:b/>
                <w:color w:val="000000"/>
                <w:kern w:val="0"/>
                <w:sz w:val="21"/>
                <w:szCs w:val="21"/>
              </w:rPr>
              <w:t>oryginał lub kopia uwierzytelniona zgodnie z art.</w:t>
            </w:r>
          </w:p>
          <w:p>
            <w:pPr>
              <w:pStyle w:val="Normal"/>
              <w:widowControl w:val="false"/>
              <w:numPr>
                <w:ilvl w:val="0"/>
                <w:numId w:val="0"/>
              </w:numPr>
              <w:ind w:left="0" w:hanging="0"/>
              <w:jc w:val="both"/>
              <w:rPr>
                <w:rFonts w:ascii="Calibri" w:hAnsi="Calibri"/>
                <w:color w:val="000000"/>
                <w:sz w:val="21"/>
                <w:szCs w:val="21"/>
              </w:rPr>
            </w:pPr>
            <w:r>
              <w:rPr>
                <w:rFonts w:cs="Arial" w:ascii="Calibri" w:hAnsi="Calibri"/>
                <w:b/>
                <w:color w:val="000000"/>
                <w:kern w:val="0"/>
                <w:sz w:val="21"/>
                <w:szCs w:val="21"/>
              </w:rPr>
              <w:t xml:space="preserve">       </w:t>
            </w:r>
            <w:r>
              <w:rPr>
                <w:rFonts w:cs="Arial" w:ascii="Calibri" w:hAnsi="Calibri"/>
                <w:b/>
                <w:color w:val="000000"/>
                <w:kern w:val="0"/>
                <w:sz w:val="21"/>
                <w:szCs w:val="21"/>
              </w:rPr>
              <w:t>33 § 3 KPA)</w:t>
            </w:r>
            <w:r>
              <w:rPr>
                <w:rFonts w:cs="Arial" w:ascii="Calibri" w:hAnsi="Calibri"/>
                <w:color w:val="000000"/>
                <w:kern w:val="0"/>
                <w:sz w:val="21"/>
                <w:szCs w:val="21"/>
              </w:rPr>
              <w:t>,</w:t>
            </w:r>
          </w:p>
          <w:p>
            <w:pPr>
              <w:pStyle w:val="Normal"/>
              <w:widowControl w:val="false"/>
              <w:numPr>
                <w:ilvl w:val="0"/>
                <w:numId w:val="0"/>
              </w:numPr>
              <w:ind w:left="0" w:hanging="0"/>
              <w:jc w:val="left"/>
              <w:rPr/>
            </w:pPr>
            <w:r>
              <w:rPr>
                <w:rFonts w:cs="Arial" w:ascii="Calibri" w:hAnsi="Calibri"/>
                <w:color w:val="000000"/>
                <w:kern w:val="0"/>
                <w:sz w:val="21"/>
                <w:szCs w:val="21"/>
              </w:rPr>
              <w:t>7. W</w:t>
            </w:r>
            <w:r>
              <w:rPr>
                <w:rFonts w:cs="Tahoma" w:ascii="Calibri" w:hAnsi="Calibri"/>
                <w:color w:val="000000"/>
                <w:kern w:val="0"/>
                <w:sz w:val="21"/>
                <w:szCs w:val="21"/>
              </w:rPr>
              <w:t xml:space="preserve">szystkie zaświadczenia o pomocy de minimis w okresie wskazanym w </w:t>
            </w:r>
            <w:r>
              <w:fldChar w:fldCharType="begin"/>
            </w:r>
            <w:r>
              <w:rPr>
                <w:rStyle w:val="Czeinternetowe"/>
                <w:sz w:val="21"/>
                <w:kern w:val="0"/>
                <w:szCs w:val="21"/>
                <w:rFonts w:cs="Tahoma" w:ascii="Calibri" w:hAnsi="Calibri"/>
                <w:color w:val="000000"/>
              </w:rPr>
              <w:instrText xml:space="preserve"> HYPERLINK "https://sip.lex.pl/" \l "/document/17099047?unitId=art(37)ust(1)pkt(1)&amp;cm=DOCUMENT"</w:instrText>
            </w:r>
            <w:r>
              <w:rPr>
                <w:rStyle w:val="Czeinternetowe"/>
                <w:sz w:val="21"/>
                <w:kern w:val="0"/>
                <w:szCs w:val="21"/>
                <w:rFonts w:cs="Tahoma" w:ascii="Calibri" w:hAnsi="Calibri"/>
                <w:color w:val="000000"/>
              </w:rPr>
              <w:fldChar w:fldCharType="separate"/>
            </w:r>
            <w:r>
              <w:rPr>
                <w:rStyle w:val="Czeinternetowe"/>
                <w:rFonts w:cs="Tahoma" w:ascii="Calibri" w:hAnsi="Calibri"/>
                <w:color w:val="000000"/>
                <w:kern w:val="0"/>
                <w:sz w:val="21"/>
                <w:szCs w:val="21"/>
              </w:rPr>
              <w:t>art. 37 ust. 1 pkt 1</w:t>
            </w:r>
            <w:r>
              <w:rPr>
                <w:rStyle w:val="Czeinternetowe"/>
                <w:sz w:val="21"/>
                <w:kern w:val="0"/>
                <w:szCs w:val="21"/>
                <w:rFonts w:cs="Tahoma" w:ascii="Calibri" w:hAnsi="Calibri"/>
                <w:color w:val="000000"/>
              </w:rPr>
              <w:fldChar w:fldCharType="end"/>
            </w:r>
            <w:r>
              <w:rPr>
                <w:rFonts w:cs="Tahoma" w:ascii="Calibri" w:hAnsi="Calibri"/>
                <w:color w:val="000000"/>
                <w:kern w:val="0"/>
                <w:sz w:val="21"/>
                <w:szCs w:val="21"/>
              </w:rPr>
              <w:t xml:space="preserve"> ustawy z dnia 30</w:t>
            </w:r>
          </w:p>
          <w:p>
            <w:pPr>
              <w:pStyle w:val="Normal"/>
              <w:widowControl w:val="false"/>
              <w:numPr>
                <w:ilvl w:val="0"/>
                <w:numId w:val="0"/>
              </w:numPr>
              <w:ind w:left="0" w:hanging="0"/>
              <w:jc w:val="left"/>
              <w:rPr/>
            </w:pPr>
            <w:r>
              <w:rPr>
                <w:rFonts w:cs="Tahoma" w:ascii="Calibri" w:hAnsi="Calibri"/>
                <w:color w:val="000000"/>
                <w:kern w:val="0"/>
                <w:sz w:val="21"/>
                <w:szCs w:val="21"/>
              </w:rPr>
              <w:t xml:space="preserve">     </w:t>
            </w:r>
            <w:r>
              <w:rPr>
                <w:rFonts w:cs="Tahoma" w:ascii="Calibri" w:hAnsi="Calibri"/>
                <w:color w:val="000000"/>
                <w:kern w:val="0"/>
                <w:sz w:val="21"/>
                <w:szCs w:val="21"/>
              </w:rPr>
              <w:t>kwietnia2004 r. o postępowaniu w sprawach dotyczących pomocy publicznej (Dz. U. z 2023 r. poz. 702 oraz z 2024 r.</w:t>
            </w:r>
          </w:p>
          <w:p>
            <w:pPr>
              <w:pStyle w:val="Normal"/>
              <w:widowControl w:val="false"/>
              <w:numPr>
                <w:ilvl w:val="0"/>
                <w:numId w:val="0"/>
              </w:numPr>
              <w:ind w:left="0" w:hanging="0"/>
              <w:jc w:val="left"/>
              <w:rPr/>
            </w:pPr>
            <w:r>
              <w:rPr>
                <w:rFonts w:cs="Tahoma" w:ascii="Calibri" w:hAnsi="Calibri"/>
                <w:color w:val="000000"/>
                <w:kern w:val="0"/>
                <w:sz w:val="21"/>
                <w:szCs w:val="21"/>
              </w:rPr>
              <w:t xml:space="preserve">     </w:t>
            </w:r>
            <w:r>
              <w:rPr>
                <w:rFonts w:cs="Tahoma" w:ascii="Calibri" w:hAnsi="Calibri"/>
                <w:color w:val="000000"/>
                <w:kern w:val="0"/>
                <w:sz w:val="21"/>
                <w:szCs w:val="21"/>
              </w:rPr>
              <w:t>poz. 1635) – tj. jakie otrzymał podmiot ubiegający się o pomoc de minimis w okresie 3 lat poprzedzających dzień</w:t>
            </w:r>
          </w:p>
          <w:p>
            <w:pPr>
              <w:pStyle w:val="Normal"/>
              <w:widowControl w:val="false"/>
              <w:numPr>
                <w:ilvl w:val="0"/>
                <w:numId w:val="0"/>
              </w:numPr>
              <w:ind w:left="0" w:hanging="0"/>
              <w:jc w:val="left"/>
              <w:rPr>
                <w:rFonts w:ascii="Calibri" w:hAnsi="Calibri" w:cs="Arial"/>
                <w:bCs/>
                <w:color w:val="000000"/>
                <w:kern w:val="0"/>
                <w:sz w:val="21"/>
                <w:szCs w:val="21"/>
              </w:rPr>
            </w:pPr>
            <w:r>
              <w:rPr>
                <w:rFonts w:cs="Tahoma" w:ascii="Calibri" w:hAnsi="Calibri"/>
                <w:color w:val="000000"/>
                <w:kern w:val="0"/>
                <w:sz w:val="21"/>
                <w:szCs w:val="21"/>
              </w:rPr>
              <w:t xml:space="preserve">     </w:t>
            </w:r>
            <w:r>
              <w:rPr>
                <w:rFonts w:cs="Tahoma" w:ascii="Calibri" w:hAnsi="Calibri"/>
                <w:color w:val="000000"/>
                <w:kern w:val="0"/>
                <w:sz w:val="21"/>
                <w:szCs w:val="21"/>
              </w:rPr>
              <w:t xml:space="preserve">złożenia wniosku o udzielenie pomocy i pomocy de minimis w rolnictwie lub rybołówstwie </w:t>
            </w:r>
            <w:r>
              <w:rPr>
                <w:rFonts w:eastAsia="Calibri" w:cs="Arial" w:ascii="Calibri" w:hAnsi="Calibri"/>
                <w:color w:val="000000"/>
                <w:kern w:val="0"/>
                <w:sz w:val="21"/>
                <w:szCs w:val="21"/>
              </w:rPr>
              <w:t xml:space="preserve">otrzymanej </w:t>
            </w:r>
            <w:r>
              <w:rPr>
                <w:rFonts w:cs="Arial" w:ascii="Calibri" w:hAnsi="Calibri"/>
                <w:color w:val="000000"/>
                <w:kern w:val="0"/>
                <w:sz w:val="21"/>
                <w:szCs w:val="21"/>
              </w:rPr>
              <w:t>w okresie</w:t>
            </w:r>
          </w:p>
          <w:p>
            <w:pPr>
              <w:pStyle w:val="Normal"/>
              <w:widowControl w:val="false"/>
              <w:numPr>
                <w:ilvl w:val="0"/>
                <w:numId w:val="0"/>
              </w:numPr>
              <w:ind w:left="0" w:hanging="0"/>
              <w:jc w:val="left"/>
              <w:rPr/>
            </w:pPr>
            <w:r>
              <w:rPr>
                <w:rFonts w:eastAsia="Calibri" w:cs="Arial" w:ascii="Calibri" w:hAnsi="Calibri"/>
                <w:bCs/>
                <w:color w:val="000000"/>
                <w:kern w:val="0"/>
                <w:sz w:val="21"/>
                <w:szCs w:val="21"/>
              </w:rPr>
              <w:t xml:space="preserve">     </w:t>
            </w:r>
            <w:r>
              <w:rPr>
                <w:rFonts w:eastAsia="Calibri" w:cs="Arial" w:ascii="Calibri" w:hAnsi="Calibri"/>
                <w:color w:val="000000"/>
                <w:kern w:val="0"/>
                <w:sz w:val="21"/>
                <w:szCs w:val="21"/>
              </w:rPr>
              <w:t>obejmującym bieżący rok podatkowy i poprzedzające go dwa lata podatkowe</w:t>
            </w:r>
            <w:r>
              <w:rPr>
                <w:rFonts w:cs="Arial" w:ascii="Calibri" w:hAnsi="Calibri"/>
                <w:color w:val="000000"/>
                <w:kern w:val="0"/>
                <w:sz w:val="21"/>
                <w:szCs w:val="21"/>
              </w:rPr>
              <w:t xml:space="preserve"> </w:t>
            </w:r>
            <w:r>
              <w:rPr>
                <w:rFonts w:cs="Tahoma" w:ascii="Calibri" w:hAnsi="Calibri"/>
                <w:color w:val="000000"/>
                <w:kern w:val="0"/>
                <w:sz w:val="21"/>
                <w:szCs w:val="21"/>
              </w:rPr>
              <w:t>(kserokopie poświadczone za zgodność z</w:t>
            </w:r>
          </w:p>
          <w:p>
            <w:pPr>
              <w:pStyle w:val="Normal"/>
              <w:widowControl w:val="false"/>
              <w:numPr>
                <w:ilvl w:val="0"/>
                <w:numId w:val="0"/>
              </w:numPr>
              <w:ind w:left="0" w:hanging="0"/>
              <w:jc w:val="left"/>
              <w:rPr/>
            </w:pPr>
            <w:r>
              <w:rPr>
                <w:rFonts w:cs="Tahoma" w:ascii="Calibri" w:hAnsi="Calibri"/>
                <w:color w:val="000000"/>
                <w:kern w:val="0"/>
                <w:sz w:val="21"/>
                <w:szCs w:val="21"/>
              </w:rPr>
              <w:t xml:space="preserve">     </w:t>
            </w:r>
            <w:r>
              <w:rPr>
                <w:rFonts w:cs="Tahoma" w:ascii="Calibri" w:hAnsi="Calibri"/>
                <w:color w:val="000000"/>
                <w:kern w:val="0"/>
                <w:sz w:val="21"/>
                <w:szCs w:val="21"/>
              </w:rPr>
              <w:t>oryginałem - oryginał do wglądu);</w:t>
            </w:r>
            <w:r>
              <w:rPr>
                <w:rFonts w:cs="Arial" w:ascii="Calibri" w:hAnsi="Calibri"/>
                <w:color w:val="000000"/>
                <w:kern w:val="0"/>
                <w:sz w:val="21"/>
                <w:szCs w:val="21"/>
              </w:rPr>
              <w:t>,</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8. Formularz informacji przedstawianych przy ubieganiu się o pomoc de minimis.</w:t>
            </w:r>
          </w:p>
          <w:p>
            <w:pPr>
              <w:pStyle w:val="Normal"/>
              <w:widowControl w:val="false"/>
              <w:numPr>
                <w:ilvl w:val="0"/>
                <w:numId w:val="0"/>
              </w:numPr>
              <w:ind w:left="0" w:hanging="0"/>
              <w:jc w:val="left"/>
              <w:rPr/>
            </w:pPr>
            <w:r>
              <w:rPr>
                <w:rFonts w:cs="Arial" w:ascii="Calibri" w:hAnsi="Calibri"/>
                <w:color w:val="000000"/>
                <w:kern w:val="0"/>
                <w:sz w:val="21"/>
                <w:szCs w:val="21"/>
              </w:rPr>
              <w:t>9. Ś</w:t>
            </w:r>
            <w:r>
              <w:rPr>
                <w:rFonts w:cs="Tahoma" w:ascii="Calibri" w:hAnsi="Calibri"/>
                <w:color w:val="000000"/>
                <w:kern w:val="0"/>
                <w:sz w:val="21"/>
                <w:szCs w:val="21"/>
              </w:rPr>
              <w:t>wiadectwa pracy albo zaświadczenie potwierdzające okres zatrudnienia młodocianego pracownika;</w:t>
            </w:r>
          </w:p>
          <w:p>
            <w:pPr>
              <w:pStyle w:val="Normal"/>
              <w:widowControl w:val="false"/>
              <w:numPr>
                <w:ilvl w:val="0"/>
                <w:numId w:val="0"/>
              </w:numPr>
              <w:ind w:left="0" w:hanging="0"/>
              <w:jc w:val="left"/>
              <w:rPr/>
            </w:pPr>
            <w:r>
              <w:rPr>
                <w:rFonts w:cs="Tahoma" w:ascii="Calibri" w:hAnsi="Calibri"/>
                <w:color w:val="000000"/>
                <w:kern w:val="0"/>
                <w:sz w:val="21"/>
                <w:szCs w:val="21"/>
              </w:rPr>
              <w:t>10. Kopia świadectwa ukończenia branżowej szkoły I stopnia - w przypadku młodocianego pracownika, który przystąpił do</w:t>
            </w:r>
          </w:p>
          <w:p>
            <w:pPr>
              <w:pStyle w:val="Normal"/>
              <w:widowControl w:val="false"/>
              <w:numPr>
                <w:ilvl w:val="0"/>
                <w:numId w:val="0"/>
              </w:numPr>
              <w:ind w:left="0" w:hanging="0"/>
              <w:jc w:val="left"/>
              <w:rPr/>
            </w:pPr>
            <w:r>
              <w:rPr>
                <w:rFonts w:cs="Tahoma" w:ascii="Calibri" w:hAnsi="Calibri"/>
                <w:color w:val="000000"/>
                <w:kern w:val="0"/>
                <w:sz w:val="21"/>
                <w:szCs w:val="21"/>
              </w:rPr>
              <w:t xml:space="preserve">       </w:t>
            </w:r>
            <w:r>
              <w:rPr>
                <w:rFonts w:cs="Tahoma" w:ascii="Calibri" w:hAnsi="Calibri"/>
                <w:color w:val="000000"/>
                <w:kern w:val="0"/>
                <w:sz w:val="21"/>
                <w:szCs w:val="21"/>
              </w:rPr>
              <w:t>egzaminu zawodowego albo egzaminu czeladniczego, albo został zwolniony z egzaminu zawodowego na podstawie</w:t>
            </w:r>
            <w:r>
              <w:rPr>
                <w:rFonts w:cs="Tahoma" w:ascii="Calibri" w:hAnsi="Calibri"/>
                <w:color w:val="000000"/>
                <w:kern w:val="0"/>
                <w:sz w:val="21"/>
                <w:szCs w:val="21"/>
                <w:u w:val="none"/>
              </w:rPr>
              <w:t xml:space="preserve"> </w:t>
            </w:r>
            <w:r>
              <w:fldChar w:fldCharType="begin"/>
            </w:r>
            <w:r>
              <w:rPr>
                <w:rStyle w:val="Czeinternetowe"/>
                <w:sz w:val="21"/>
                <w:u w:val="single"/>
                <w:kern w:val="0"/>
                <w:szCs w:val="21"/>
                <w:rFonts w:cs="Tahoma" w:ascii="Calibri" w:hAnsi="Calibri"/>
                <w:color w:val="000000"/>
              </w:rPr>
              <w:instrText xml:space="preserve"> HYPERLINK "https://sip.lex.pl/" \l "/document/16794386?unitId=art(44(zzzgb))&amp;cm=DOCUMENT"</w:instrText>
            </w:r>
            <w:r>
              <w:rPr>
                <w:rStyle w:val="Czeinternetowe"/>
                <w:sz w:val="21"/>
                <w:u w:val="single"/>
                <w:kern w:val="0"/>
                <w:szCs w:val="21"/>
                <w:rFonts w:cs="Tahoma" w:ascii="Calibri" w:hAnsi="Calibri"/>
                <w:color w:val="000000"/>
              </w:rPr>
              <w:fldChar w:fldCharType="separate"/>
            </w:r>
            <w:r>
              <w:rPr>
                <w:rStyle w:val="Czeinternetowe"/>
                <w:rFonts w:cs="Tahoma" w:ascii="Calibri" w:hAnsi="Calibri"/>
                <w:color w:val="000000"/>
                <w:kern w:val="0"/>
                <w:sz w:val="21"/>
                <w:szCs w:val="21"/>
                <w:u w:val="single"/>
              </w:rPr>
              <w:t>art.</w:t>
            </w:r>
            <w:r>
              <w:rPr>
                <w:rStyle w:val="Czeinternetowe"/>
                <w:sz w:val="21"/>
                <w:u w:val="single"/>
                <w:kern w:val="0"/>
                <w:szCs w:val="21"/>
                <w:rFonts w:cs="Tahoma" w:ascii="Calibri" w:hAnsi="Calibri"/>
                <w:color w:val="000000"/>
              </w:rPr>
              <w:fldChar w:fldCharType="end"/>
            </w:r>
          </w:p>
          <w:p>
            <w:pPr>
              <w:pStyle w:val="Normal"/>
              <w:widowControl w:val="false"/>
              <w:numPr>
                <w:ilvl w:val="0"/>
                <w:numId w:val="0"/>
              </w:numPr>
              <w:ind w:left="0" w:hanging="0"/>
              <w:jc w:val="left"/>
              <w:rPr/>
            </w:pPr>
            <w:r>
              <w:rPr>
                <w:rStyle w:val="Czeinternetowe"/>
                <w:rFonts w:cs="Tahoma" w:ascii="Calibri" w:hAnsi="Calibri"/>
                <w:color w:val="000000"/>
                <w:kern w:val="0"/>
                <w:sz w:val="21"/>
                <w:szCs w:val="21"/>
                <w:u w:val="none"/>
              </w:rPr>
              <w:t xml:space="preserve">       </w:t>
            </w:r>
            <w:r>
              <w:fldChar w:fldCharType="begin"/>
            </w:r>
            <w:r>
              <w:rPr>
                <w:rStyle w:val="Czeinternetowe"/>
                <w:sz w:val="21"/>
                <w:u w:val="none"/>
                <w:kern w:val="0"/>
                <w:szCs w:val="21"/>
                <w:rFonts w:cs="Tahoma" w:ascii="Calibri" w:hAnsi="Calibri"/>
                <w:color w:val="000000"/>
              </w:rPr>
              <w:instrText xml:space="preserve"> HYPERLINK "https://sip.lex.pl/" \l "/document/16794386?unitId=art(44(zzzgb))&amp;cm=DOCUMENT"</w:instrText>
            </w:r>
            <w:r>
              <w:rPr>
                <w:rStyle w:val="Czeinternetowe"/>
                <w:sz w:val="21"/>
                <w:u w:val="none"/>
                <w:kern w:val="0"/>
                <w:szCs w:val="21"/>
                <w:rFonts w:cs="Tahoma" w:ascii="Calibri" w:hAnsi="Calibri"/>
                <w:color w:val="000000"/>
              </w:rPr>
              <w:fldChar w:fldCharType="separate"/>
            </w:r>
            <w:r>
              <w:rPr>
                <w:rStyle w:val="Czeinternetowe"/>
                <w:rFonts w:cs="Tahoma" w:ascii="Calibri" w:hAnsi="Calibri"/>
                <w:color w:val="000000"/>
                <w:kern w:val="0"/>
                <w:sz w:val="21"/>
                <w:szCs w:val="21"/>
                <w:u w:val="none"/>
              </w:rPr>
              <w:t>44zzzgb</w:t>
            </w:r>
            <w:r>
              <w:rPr>
                <w:rStyle w:val="Czeinternetowe"/>
                <w:sz w:val="21"/>
                <w:u w:val="none"/>
                <w:kern w:val="0"/>
                <w:szCs w:val="21"/>
                <w:rFonts w:cs="Tahoma" w:ascii="Calibri" w:hAnsi="Calibri"/>
                <w:color w:val="000000"/>
              </w:rPr>
              <w:fldChar w:fldCharType="end"/>
            </w:r>
            <w:r>
              <w:rPr>
                <w:rFonts w:cs="Tahoma" w:ascii="Calibri" w:hAnsi="Calibri"/>
                <w:color w:val="000000"/>
                <w:kern w:val="0"/>
                <w:sz w:val="21"/>
                <w:szCs w:val="21"/>
              </w:rPr>
              <w:t xml:space="preserve"> ustawy o systemie oświaty;</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11. Kopia zaświadczenia o przystąpieniu do egzaminu czeladniczego wydanego przez izbę rzemieślniczą - w przypadku</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 xml:space="preserve">       </w:t>
            </w:r>
            <w:r>
              <w:rPr>
                <w:rFonts w:cs="Tahoma" w:ascii="Calibri" w:hAnsi="Calibri"/>
                <w:color w:val="000000"/>
                <w:kern w:val="0"/>
                <w:sz w:val="21"/>
                <w:szCs w:val="21"/>
              </w:rPr>
              <w:t>młodocianego pracownika, który nie ukończył branżowej szkoły I stopnia i przystąpił do tego egzaminu;</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12. Zaświadczenie wydane przez dyrektora branżowej szkoły I stopnia o przystąpieniu do egzaminu zawodowego - w</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 xml:space="preserve">       </w:t>
            </w:r>
            <w:r>
              <w:rPr>
                <w:rFonts w:cs="Tahoma" w:ascii="Calibri" w:hAnsi="Calibri"/>
                <w:color w:val="000000"/>
                <w:kern w:val="0"/>
                <w:sz w:val="21"/>
                <w:szCs w:val="21"/>
              </w:rPr>
              <w:t>przypadku młodocianego pracownika, który nie ukończył branżowej szkoły I stopnia i przystąpił do tego egzaminu;</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13. Zaświadczenie o przystąpieniu do egzaminu zawodowego wydane przez okręgową komisję egzaminacyjną - w przypadku</w:t>
            </w:r>
          </w:p>
          <w:p>
            <w:pPr>
              <w:pStyle w:val="Normal"/>
              <w:widowControl w:val="false"/>
              <w:numPr>
                <w:ilvl w:val="0"/>
                <w:numId w:val="0"/>
              </w:numPr>
              <w:ind w:left="0" w:hanging="0"/>
              <w:jc w:val="left"/>
              <w:rPr>
                <w:rFonts w:ascii="Calibri" w:hAnsi="Calibri"/>
                <w:color w:val="000000"/>
                <w:sz w:val="21"/>
                <w:szCs w:val="21"/>
              </w:rPr>
            </w:pPr>
            <w:r>
              <w:rPr>
                <w:rFonts w:cs="Tahoma" w:ascii="Calibri" w:hAnsi="Calibri"/>
                <w:color w:val="000000"/>
                <w:kern w:val="0"/>
                <w:sz w:val="21"/>
                <w:szCs w:val="21"/>
              </w:rPr>
              <w:t xml:space="preserve">       </w:t>
            </w:r>
            <w:r>
              <w:rPr>
                <w:rFonts w:cs="Tahoma" w:ascii="Calibri" w:hAnsi="Calibri"/>
                <w:color w:val="000000"/>
                <w:kern w:val="0"/>
                <w:sz w:val="21"/>
                <w:szCs w:val="21"/>
              </w:rPr>
              <w:t>młodocianego pracownika niebędącego uczniem branżowej szkoły I stopnia.</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14. Inne dokumenty/informacje na prośbę organu. W przypadku uzasadnionych wątpliwości, co do treści przedłożonych</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 xml:space="preserve">      </w:t>
            </w:r>
            <w:r>
              <w:rPr>
                <w:rFonts w:cs="Arial" w:ascii="Calibri" w:hAnsi="Calibri"/>
                <w:color w:val="000000"/>
                <w:kern w:val="0"/>
                <w:sz w:val="21"/>
                <w:szCs w:val="21"/>
              </w:rPr>
              <w:t>dokumentów/informacji, organ ma prawo prosić wnioskodawcę o dodatkowe dokumenty/informacje niezbędne do ich</w:t>
            </w:r>
          </w:p>
          <w:p>
            <w:pPr>
              <w:pStyle w:val="Normal"/>
              <w:widowControl w:val="false"/>
              <w:numPr>
                <w:ilvl w:val="0"/>
                <w:numId w:val="0"/>
              </w:numPr>
              <w:ind w:left="0" w:hanging="0"/>
              <w:jc w:val="left"/>
              <w:rPr>
                <w:rFonts w:ascii="Calibri" w:hAnsi="Calibri"/>
                <w:color w:val="000000"/>
                <w:sz w:val="21"/>
                <w:szCs w:val="21"/>
              </w:rPr>
            </w:pPr>
            <w:r>
              <w:rPr>
                <w:rFonts w:cs="Arial" w:ascii="Calibri" w:hAnsi="Calibri"/>
                <w:color w:val="000000"/>
                <w:kern w:val="0"/>
                <w:sz w:val="21"/>
                <w:szCs w:val="21"/>
              </w:rPr>
              <w:t xml:space="preserve">      </w:t>
            </w:r>
            <w:r>
              <w:rPr>
                <w:rFonts w:cs="Arial" w:ascii="Calibri" w:hAnsi="Calibri"/>
                <w:color w:val="000000"/>
                <w:kern w:val="0"/>
                <w:sz w:val="21"/>
                <w:szCs w:val="21"/>
              </w:rPr>
              <w:t>wyjaśnienia.</w:t>
            </w:r>
          </w:p>
          <w:p>
            <w:pPr>
              <w:pStyle w:val="Akapitzlist"/>
              <w:widowControl w:val="false"/>
              <w:numPr>
                <w:ilvl w:val="0"/>
                <w:numId w:val="0"/>
              </w:numPr>
              <w:spacing w:lineRule="auto" w:line="240" w:before="0" w:after="0"/>
              <w:ind w:left="360" w:hanging="0"/>
              <w:contextualSpacing/>
              <w:jc w:val="both"/>
              <w:rPr>
                <w:rFonts w:ascii="Calibri" w:hAnsi="Calibri" w:cs="Tahoma"/>
                <w:color w:val="000000"/>
                <w:sz w:val="21"/>
                <w:szCs w:val="21"/>
              </w:rPr>
            </w:pPr>
            <w:r>
              <w:rPr>
                <w:rFonts w:cs="Tahoma"/>
                <w:b/>
                <w:color w:val="000000"/>
                <w:sz w:val="21"/>
                <w:szCs w:val="21"/>
              </w:rPr>
              <w:t>Dodatkowo:</w:t>
            </w:r>
          </w:p>
          <w:p>
            <w:pPr>
              <w:pStyle w:val="Akapitzlist"/>
              <w:widowControl w:val="false"/>
              <w:numPr>
                <w:ilvl w:val="0"/>
                <w:numId w:val="0"/>
              </w:numPr>
              <w:spacing w:lineRule="auto" w:line="240" w:before="0" w:after="0"/>
              <w:ind w:left="0" w:hanging="0"/>
              <w:contextualSpacing/>
              <w:jc w:val="both"/>
              <w:rPr>
                <w:rFonts w:ascii="Calibri" w:hAnsi="Calibri" w:cs="Tahoma"/>
                <w:color w:val="000000"/>
                <w:sz w:val="21"/>
                <w:szCs w:val="21"/>
              </w:rPr>
            </w:pPr>
            <w:r>
              <w:rPr>
                <w:rFonts w:eastAsia="Calibri" w:cs="Tahoma"/>
                <w:b/>
                <w:color w:val="000000"/>
                <w:sz w:val="21"/>
                <w:szCs w:val="21"/>
              </w:rPr>
              <w:t xml:space="preserve">1. </w:t>
            </w:r>
            <w:r>
              <w:rPr>
                <w:rFonts w:eastAsia="Calibri" w:cs="Tahoma"/>
                <w:color w:val="000000"/>
                <w:sz w:val="21"/>
                <w:szCs w:val="21"/>
              </w:rPr>
              <w:t>oświadczenie pracodawcy będącego/niebędącego rzemieślnikiem;</w:t>
            </w:r>
          </w:p>
          <w:p>
            <w:pPr>
              <w:pStyle w:val="Akapitzlist"/>
              <w:widowControl w:val="false"/>
              <w:numPr>
                <w:ilvl w:val="0"/>
                <w:numId w:val="0"/>
              </w:numPr>
              <w:ind w:left="0" w:hanging="0"/>
              <w:jc w:val="both"/>
              <w:rPr>
                <w:rFonts w:ascii="Calibri" w:hAnsi="Calibri" w:cs="Tahoma"/>
                <w:color w:val="000000"/>
                <w:sz w:val="21"/>
                <w:szCs w:val="21"/>
              </w:rPr>
            </w:pPr>
            <w:r>
              <w:rPr>
                <w:rFonts w:eastAsia="Calibri" w:cs="Tahoma"/>
                <w:color w:val="000000"/>
                <w:sz w:val="21"/>
                <w:szCs w:val="21"/>
              </w:rPr>
              <w:t xml:space="preserve">2. </w:t>
            </w:r>
            <w:r>
              <w:rPr>
                <w:rFonts w:cs="Tahoma"/>
                <w:color w:val="000000"/>
                <w:sz w:val="21"/>
                <w:szCs w:val="21"/>
              </w:rPr>
              <w:t>oświadczenie składane przez przedsiębiorcę;</w:t>
            </w:r>
          </w:p>
          <w:p>
            <w:pPr>
              <w:pStyle w:val="Akapitzlist"/>
              <w:widowControl w:val="false"/>
              <w:numPr>
                <w:ilvl w:val="0"/>
                <w:numId w:val="0"/>
              </w:numPr>
              <w:ind w:left="0" w:hanging="0"/>
              <w:jc w:val="left"/>
              <w:rPr>
                <w:rFonts w:ascii="Calibri" w:hAnsi="Calibri"/>
                <w:color w:val="000000"/>
                <w:sz w:val="21"/>
                <w:szCs w:val="21"/>
              </w:rPr>
            </w:pPr>
            <w:r>
              <w:rPr>
                <w:rFonts w:cs="Tahoma"/>
                <w:color w:val="000000"/>
                <w:sz w:val="21"/>
                <w:szCs w:val="21"/>
              </w:rPr>
              <w:t>3. oświadczenie pracodawcy o kosztach poniesionych w związku z prowadzeniem przygotowania zawodowego młodocianego pracownika;</w:t>
            </w:r>
          </w:p>
          <w:p>
            <w:pPr>
              <w:pStyle w:val="Akapitzlist"/>
              <w:widowControl w:val="false"/>
              <w:numPr>
                <w:ilvl w:val="0"/>
                <w:numId w:val="0"/>
              </w:numPr>
              <w:ind w:left="0" w:hanging="0"/>
              <w:jc w:val="left"/>
              <w:rPr>
                <w:rFonts w:ascii="Calibri" w:hAnsi="Calibri"/>
                <w:color w:val="000000"/>
                <w:sz w:val="21"/>
                <w:szCs w:val="21"/>
              </w:rPr>
            </w:pPr>
            <w:r>
              <w:rPr>
                <w:rFonts w:cs="Tahoma"/>
                <w:color w:val="000000"/>
                <w:sz w:val="21"/>
                <w:szCs w:val="21"/>
              </w:rPr>
              <w:t>4. inne dokumenty potwierdzające okoliczności mające wpływ na uprawnienie pracodawcy  do otrzymania dofinansowanie kosztów kształcenia młodocianego pracownika. ……………………………………………………………………………………………………………………………………………………………………………………………………………………………………………………………………………………………………………………………………………………………………………………………………………………</w:t>
            </w:r>
            <w:r>
              <w:rPr>
                <w:rFonts w:cs="Arial"/>
                <w:color w:val="000000"/>
                <w:kern w:val="0"/>
                <w:sz w:val="21"/>
                <w:szCs w:val="21"/>
              </w:rPr>
              <w:t>……………………………………………………………………………………………………………………………………</w:t>
            </w:r>
          </w:p>
          <w:p>
            <w:pPr>
              <w:pStyle w:val="BodyText2"/>
              <w:widowControl w:val="false"/>
              <w:suppressAutoHyphens w:val="true"/>
              <w:spacing w:before="0" w:after="0"/>
              <w:jc w:val="both"/>
              <w:rPr>
                <w:rFonts w:ascii="Calibri" w:hAnsi="Calibri"/>
                <w:color w:val="000000"/>
                <w:sz w:val="21"/>
                <w:szCs w:val="21"/>
              </w:rPr>
            </w:pPr>
            <w:r>
              <w:rPr>
                <w:rFonts w:ascii="Calibri" w:hAnsi="Calibri"/>
                <w:b/>
                <w:bCs/>
                <w:color w:val="000000"/>
                <w:kern w:val="0"/>
                <w:sz w:val="21"/>
                <w:szCs w:val="21"/>
                <w:u w:val="single"/>
              </w:rPr>
              <w:t>Załączniki, które mogą być złożone w formie kopii muszą być obustronnie poświadczone za zgodność z oryginałem przez osoby uprawnione do reprezentowania  podmiotu.</w:t>
            </w:r>
          </w:p>
          <w:p>
            <w:pPr>
              <w:pStyle w:val="BodyText2"/>
              <w:widowControl w:val="false"/>
              <w:suppressAutoHyphens w:val="true"/>
              <w:spacing w:before="0" w:after="0"/>
              <w:jc w:val="both"/>
              <w:rPr>
                <w:rFonts w:ascii="Calibri" w:hAnsi="Calibri"/>
                <w:b/>
                <w:bCs/>
                <w:color w:val="000000"/>
                <w:sz w:val="21"/>
                <w:szCs w:val="21"/>
                <w:u w:val="single"/>
              </w:rPr>
            </w:pPr>
            <w:r>
              <w:rPr>
                <w:rFonts w:ascii="Calibri" w:hAnsi="Calibri"/>
                <w:b/>
                <w:bCs/>
                <w:color w:val="000000"/>
                <w:sz w:val="21"/>
                <w:szCs w:val="21"/>
                <w:u w:val="single"/>
              </w:rPr>
            </w:r>
          </w:p>
          <w:p>
            <w:pPr>
              <w:pStyle w:val="BodyText2"/>
              <w:widowControl w:val="false"/>
              <w:suppressAutoHyphens w:val="true"/>
              <w:spacing w:before="0" w:after="0"/>
              <w:jc w:val="both"/>
              <w:rPr>
                <w:rFonts w:ascii="Calibri" w:hAnsi="Calibri"/>
                <w:b/>
                <w:bCs/>
                <w:color w:val="000000"/>
                <w:sz w:val="21"/>
                <w:szCs w:val="21"/>
                <w:u w:val="single"/>
              </w:rPr>
            </w:pPr>
            <w:r>
              <w:rPr>
                <w:rFonts w:ascii="Calibri" w:hAnsi="Calibri"/>
                <w:b/>
                <w:bCs/>
                <w:color w:val="000000"/>
                <w:sz w:val="21"/>
                <w:szCs w:val="21"/>
                <w:u w:val="single"/>
              </w:rPr>
              <w:t xml:space="preserve"> </w:t>
            </w:r>
            <w:r>
              <w:rPr>
                <w:rFonts w:cs="Tahoma" w:ascii="Calibri" w:hAnsi="Calibri"/>
                <w:b w:val="false"/>
                <w:bCs w:val="false"/>
                <w:i w:val="false"/>
                <w:iCs w:val="false"/>
                <w:color w:val="000000"/>
                <w:sz w:val="21"/>
                <w:szCs w:val="21"/>
                <w:u w:val="none"/>
              </w:rPr>
              <w:t>*zaznaczyć właściwe</w:t>
            </w:r>
          </w:p>
          <w:p>
            <w:pPr>
              <w:pStyle w:val="BodyText2"/>
              <w:widowControl w:val="false"/>
              <w:suppressAutoHyphens w:val="true"/>
              <w:spacing w:before="0" w:after="0"/>
              <w:jc w:val="both"/>
              <w:rPr>
                <w:b/>
                <w:bCs/>
                <w:color w:val="000000"/>
                <w:sz w:val="21"/>
                <w:szCs w:val="21"/>
                <w:u w:val="single"/>
              </w:rPr>
            </w:pPr>
            <w:r>
              <w:rPr>
                <w:b/>
                <w:bCs/>
                <w:color w:val="000000"/>
                <w:sz w:val="21"/>
                <w:szCs w:val="21"/>
                <w:u w:val="single"/>
              </w:rPr>
            </w:r>
          </w:p>
          <w:p>
            <w:pPr>
              <w:pStyle w:val="BodyText2"/>
              <w:widowControl w:val="false"/>
              <w:suppressAutoHyphens w:val="true"/>
              <w:spacing w:before="0" w:after="0"/>
              <w:jc w:val="both"/>
              <w:rPr>
                <w:b/>
                <w:bCs/>
                <w:szCs w:val="24"/>
                <w:u w:val="single"/>
              </w:rPr>
            </w:pPr>
            <w:r>
              <w:rPr/>
            </w:r>
          </w:p>
        </w:tc>
      </w:tr>
      <w:tr>
        <w:trPr>
          <w:trHeight w:val="253" w:hRule="atLeast"/>
        </w:trPr>
        <w:tc>
          <w:tcPr>
            <w:tcW w:w="108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numPr>
                <w:ilvl w:val="0"/>
                <w:numId w:val="1"/>
              </w:numPr>
              <w:suppressAutoHyphens w:val="true"/>
              <w:spacing w:lineRule="auto" w:line="240" w:before="0" w:after="0"/>
              <w:ind w:left="720" w:hanging="180"/>
              <w:jc w:val="center"/>
              <w:rPr>
                <w:rFonts w:ascii="Arial" w:hAnsi="Arial" w:cs="Arial"/>
                <w:b/>
              </w:rPr>
            </w:pPr>
            <w:r>
              <w:rPr>
                <w:rFonts w:cs="Times New Roman"/>
                <w:b/>
                <w:bCs/>
                <w:color w:val="000000"/>
                <w:kern w:val="0"/>
                <w:sz w:val="24"/>
                <w:szCs w:val="24"/>
              </w:rPr>
              <w:t>Klauzula informacyjna RODO – dofinansowanie kształcenia młodocianych pracowników</w:t>
            </w:r>
          </w:p>
        </w:tc>
      </w:tr>
      <w:tr>
        <w:trPr>
          <w:trHeight w:val="8565" w:hRule="atLeast"/>
        </w:trPr>
        <w:tc>
          <w:tcPr>
            <w:tcW w:w="10875" w:type="dxa"/>
            <w:tcBorders>
              <w:top w:val="single" w:sz="4" w:space="0" w:color="000000"/>
              <w:left w:val="single" w:sz="4" w:space="0" w:color="000000"/>
              <w:bottom w:val="single" w:sz="4" w:space="0" w:color="000000"/>
              <w:right w:val="single" w:sz="4" w:space="0" w:color="000000"/>
            </w:tcBorders>
            <w:shd w:color="auto" w:fill="FFFFFF" w:val="clear"/>
          </w:tcPr>
          <w:p>
            <w:pPr>
              <w:pStyle w:val="BodyText2"/>
              <w:widowControl w:val="false"/>
              <w:suppressAutoHyphens w:val="true"/>
              <w:spacing w:before="0" w:after="0"/>
              <w:jc w:val="left"/>
              <w:rPr>
                <w:rFonts w:ascii="Arial" w:hAnsi="Arial" w:cs="Arial"/>
                <w:sz w:val="18"/>
              </w:rPr>
            </w:pPr>
            <w:r>
              <w:rPr>
                <w:rFonts w:cs="Arial" w:ascii="Arial" w:hAnsi="Arial"/>
                <w:sz w:val="18"/>
              </w:rPr>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cs="Times New Roman"/>
                <w:color w:val="000000"/>
                <w:kern w:val="0"/>
                <w:sz w:val="24"/>
                <w:szCs w:val="24"/>
              </w:rPr>
              <w:t>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informujemy, że:</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cs="Times New Roman"/>
                <w:color w:val="000000"/>
                <w:sz w:val="24"/>
                <w:szCs w:val="24"/>
              </w:rPr>
            </w:r>
          </w:p>
          <w:p>
            <w:pPr>
              <w:pStyle w:val="Normal"/>
              <w:widowControl w:val="false"/>
              <w:suppressAutoHyphens w:val="true"/>
              <w:spacing w:lineRule="auto" w:line="240" w:before="0" w:after="0"/>
              <w:jc w:val="left"/>
              <w:rPr>
                <w:rFonts w:ascii="Times New Roman" w:hAnsi="Times New Roman" w:cs="Times New Roman"/>
                <w:b/>
                <w:bCs/>
                <w:color w:val="000000"/>
                <w:sz w:val="24"/>
                <w:szCs w:val="24"/>
              </w:rPr>
            </w:pPr>
            <w:r>
              <w:rPr>
                <w:rFonts w:cs="Times New Roman"/>
                <w:color w:val="000000"/>
                <w:kern w:val="0"/>
                <w:sz w:val="24"/>
                <w:szCs w:val="24"/>
              </w:rPr>
              <w:t xml:space="preserve">1. Administratorem Państwa danych osobowych jest: </w:t>
            </w:r>
            <w:r>
              <w:rPr>
                <w:rFonts w:cs="Times New Roman"/>
                <w:b/>
                <w:bCs/>
                <w:color w:val="000000"/>
                <w:kern w:val="0"/>
                <w:sz w:val="24"/>
                <w:szCs w:val="24"/>
              </w:rPr>
              <w:t>Zespół Obsługi Ekonomiczno-Administracyjnej Szkół i Przedszkoli w Węgorzewie, 11-600 Węgorzewo, ul. Zamkowa 3, tel. 87 427 21 81.</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cs="Times New Roman"/>
                <w:color w:val="000000"/>
                <w:kern w:val="0"/>
                <w:sz w:val="24"/>
                <w:szCs w:val="24"/>
              </w:rPr>
              <w:t xml:space="preserve">2. Administrator wyznaczył Inspektora Ochrony Danych (IOD) z którym można kontaktować się pod adresem mail: </w:t>
            </w:r>
            <w:hyperlink r:id="rId2">
              <w:r>
                <w:rPr>
                  <w:rStyle w:val="Czeinternetowe"/>
                  <w:rFonts w:cs="Times New Roman"/>
                  <w:kern w:val="0"/>
                  <w:sz w:val="24"/>
                  <w:szCs w:val="24"/>
                </w:rPr>
                <w:t>kontakt@anrodo.pl</w:t>
              </w:r>
            </w:hyperlink>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cs="Times New Roman"/>
                <w:color w:val="000000"/>
                <w:kern w:val="0"/>
                <w:sz w:val="24"/>
                <w:szCs w:val="24"/>
              </w:rPr>
              <w:t>3. Pani/Pana dane osobowe będą przetwarzane w celu  dofinansowaniu kosztów kształcenia młodocianego pracownika.</w:t>
            </w:r>
          </w:p>
          <w:p>
            <w:pPr>
              <w:pStyle w:val="Normal"/>
              <w:widowControl w:val="false"/>
              <w:suppressAutoHyphens w:val="true"/>
              <w:spacing w:lineRule="auto" w:line="240" w:before="0" w:after="0"/>
              <w:jc w:val="left"/>
              <w:rPr>
                <w:rFonts w:ascii="Times New Roman" w:hAnsi="Times New Roman" w:cs="Times New Roman"/>
                <w:color w:val="000000"/>
                <w:sz w:val="24"/>
                <w:szCs w:val="24"/>
              </w:rPr>
            </w:pPr>
            <w:r>
              <w:rPr>
                <w:rFonts w:cs="Times New Roman"/>
                <w:color w:val="000000"/>
                <w:kern w:val="0"/>
                <w:sz w:val="24"/>
                <w:szCs w:val="24"/>
              </w:rPr>
              <w:t>4. Podstawą przetwarzania Pani/Pana danych osobowych jest wypełnienie obowiązku prawnego ciążącego na administratora art. 6 ust.1 lit.  c, w związku z art. 122 ustawy z dnia 14 grudnia 2016 r. – Prawo Oświatowe.</w:t>
            </w:r>
          </w:p>
          <w:p>
            <w:pPr>
              <w:pStyle w:val="Normal"/>
              <w:widowControl w:val="false"/>
              <w:suppressAutoHyphens w:val="true"/>
              <w:spacing w:lineRule="auto" w:line="240" w:before="0" w:after="0"/>
              <w:contextualSpacing/>
              <w:jc w:val="left"/>
              <w:rPr>
                <w:rFonts w:ascii="Times New Roman" w:hAnsi="Times New Roman" w:cs="Times New Roman"/>
                <w:sz w:val="24"/>
                <w:szCs w:val="24"/>
              </w:rPr>
            </w:pPr>
            <w:r>
              <w:rPr>
                <w:rFonts w:cs="Times New Roman"/>
                <w:color w:val="000000"/>
                <w:kern w:val="0"/>
                <w:sz w:val="24"/>
                <w:szCs w:val="24"/>
              </w:rPr>
              <w:t xml:space="preserve">5. </w:t>
            </w:r>
            <w:r>
              <w:rPr>
                <w:rFonts w:cs="Times New Roman"/>
                <w:kern w:val="0"/>
                <w:sz w:val="24"/>
                <w:szCs w:val="24"/>
              </w:rPr>
              <w:t xml:space="preserve"> Pani/Pana dane osobowe nie będą przekazywane innym podmiotom, z wyjątkiem  podmiotów uprawnionych do ich przetwarzania na podstawie przepisów prawa.</w:t>
            </w:r>
          </w:p>
          <w:p>
            <w:pPr>
              <w:pStyle w:val="Normal"/>
              <w:widowControl w:val="false"/>
              <w:suppressAutoHyphens w:val="true"/>
              <w:spacing w:lineRule="auto" w:line="240" w:before="0" w:after="0"/>
              <w:jc w:val="left"/>
              <w:rPr>
                <w:lang w:val="pl-PL"/>
              </w:rPr>
            </w:pPr>
            <w:r>
              <w:rPr>
                <w:rFonts w:cs="Times New Roman"/>
                <w:color w:val="000000"/>
                <w:kern w:val="0"/>
                <w:sz w:val="24"/>
                <w:szCs w:val="24"/>
              </w:rPr>
              <w:t xml:space="preserve">6. </w:t>
            </w:r>
            <w:r>
              <w:rPr>
                <w:rFonts w:eastAsia="Noto Sans" w:cs="Times New Roman"/>
                <w:color w:val="000000"/>
                <w:kern w:val="0"/>
                <w:sz w:val="24"/>
                <w:szCs w:val="24"/>
              </w:rPr>
              <w:t xml:space="preserve">Pani/Pana dane osobowe </w:t>
            </w:r>
            <w:r>
              <w:rPr>
                <w:rStyle w:val="Markedcontent"/>
                <w:rFonts w:cs="Times New Roman"/>
                <w:kern w:val="0"/>
                <w:sz w:val="24"/>
                <w:szCs w:val="24"/>
              </w:rPr>
              <w:t xml:space="preserve">będą przetwarzane przez czas potrzebny do realizacji celu, a po jego zakończeniu przez okres archiwizacji wynikający z ustawy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tj. przez okres </w:t>
            </w:r>
            <w:r>
              <w:rPr>
                <w:rStyle w:val="Markedcontent"/>
                <w:rFonts w:cs="Times New Roman"/>
                <w:kern w:val="0"/>
                <w:sz w:val="24"/>
                <w:szCs w:val="24"/>
                <w:lang w:val="pl-PL"/>
              </w:rPr>
              <w:t>5</w:t>
            </w:r>
            <w:r>
              <w:rPr>
                <w:rStyle w:val="Markedcontent"/>
                <w:rFonts w:cs="Times New Roman"/>
                <w:color w:val="FF0000"/>
                <w:kern w:val="0"/>
                <w:sz w:val="24"/>
                <w:szCs w:val="24"/>
              </w:rPr>
              <w:t xml:space="preserve"> </w:t>
            </w:r>
            <w:r>
              <w:rPr>
                <w:rStyle w:val="Markedcontent"/>
                <w:rFonts w:cs="Times New Roman"/>
                <w:color w:val="000000" w:themeColor="text1"/>
                <w:kern w:val="0"/>
                <w:sz w:val="24"/>
                <w:szCs w:val="24"/>
                <w:lang w:val="pl-PL"/>
              </w:rPr>
              <w:t>lat.</w:t>
            </w:r>
          </w:p>
          <w:p>
            <w:pPr>
              <w:pStyle w:val="NormalWeb"/>
              <w:widowControl w:val="false"/>
              <w:suppressAutoHyphens w:val="true"/>
              <w:spacing w:beforeAutospacing="0" w:before="0" w:afterAutospacing="0" w:after="0"/>
              <w:jc w:val="left"/>
              <w:rPr>
                <w:kern w:val="0"/>
              </w:rPr>
            </w:pPr>
            <w:r>
              <w:rPr>
                <w:kern w:val="0"/>
              </w:rPr>
              <w:t>7. Posiada Pani/Pan prawo do żądania dostępu do swoich danych osobowych oraz otrzymania ich kopii (art. 15 RODO), prawo ich sprostowania (poprawiania) jeśli są błędne lub nieaktualne (art. 16 RODO), prawo do usunięcia  lub ograniczenia przetwarzania na zasadach określonych w art. 17 i 18 RODO, prawo wniesienia sprzeciwu wobec przetwarzania danych (art. 21 RODO) - w przypadkach i na zasadach określonych w przepisach RODO.</w:t>
            </w:r>
          </w:p>
          <w:p>
            <w:pPr>
              <w:pStyle w:val="NormalWeb"/>
              <w:widowControl w:val="false"/>
              <w:suppressAutoHyphens w:val="true"/>
              <w:spacing w:beforeAutospacing="0" w:before="0" w:afterAutospacing="0" w:after="0"/>
              <w:jc w:val="left"/>
              <w:rPr>
                <w:kern w:val="0"/>
              </w:rPr>
            </w:pPr>
            <w:r>
              <w:rPr>
                <w:kern w:val="0"/>
              </w:rPr>
              <w:t>8.  Posiada Pani/Pan prawo do wniesienia skargi do organu nadzorczego - Prezesa Urzędu Ochrony Danych Osobowych w Warszawie.</w:t>
            </w:r>
          </w:p>
          <w:p>
            <w:pPr>
              <w:pStyle w:val="NormalWeb"/>
              <w:widowControl w:val="false"/>
              <w:suppressAutoHyphens w:val="true"/>
              <w:spacing w:beforeAutospacing="0" w:before="0" w:afterAutospacing="0" w:after="0"/>
              <w:jc w:val="left"/>
              <w:rPr>
                <w:kern w:val="0"/>
              </w:rPr>
            </w:pPr>
            <w:r>
              <w:rPr>
                <w:kern w:val="0"/>
              </w:rPr>
              <w:t>9. Podanie danych jest dobrowolne, lecz niezbędne do rozpatrzenia wniosku o dofinansowanie kosztów kształcenia młodocianego pracownika, co wynika z art. 122 ust. 7 ustawy z dnia 14 grudnia 2016 r. Prawo oświatowe.</w:t>
            </w:r>
          </w:p>
          <w:p>
            <w:pPr>
              <w:pStyle w:val="NormalWeb"/>
              <w:widowControl w:val="false"/>
              <w:suppressAutoHyphens w:val="true"/>
              <w:spacing w:beforeAutospacing="0" w:before="0" w:afterAutospacing="0" w:after="0"/>
              <w:jc w:val="left"/>
              <w:rPr>
                <w:kern w:val="0"/>
              </w:rPr>
            </w:pPr>
            <w:r>
              <w:rPr>
                <w:kern w:val="0"/>
              </w:rPr>
              <w:t>10. Pani/Pana dane osobowe nie będą one przetwarzane w sposób zautomatyzowany, w tym również w formie profilowania.</w:t>
              <w:br/>
              <w:t>11. Administrator danych nie ma zamiaru przekazywać danych osobowych do państwa trzeciego lub organizacji międzynarodowej.</w:t>
              <w:br/>
            </w:r>
          </w:p>
          <w:p>
            <w:pPr>
              <w:pStyle w:val="NoSpacing"/>
              <w:widowControl w:val="false"/>
              <w:suppressAutoHyphens w:val="true"/>
              <w:spacing w:before="0" w:after="0"/>
              <w:jc w:val="left"/>
              <w:rPr>
                <w:rFonts w:ascii="Arial" w:hAnsi="Arial" w:cs="Arial"/>
                <w:sz w:val="20"/>
                <w:szCs w:val="20"/>
              </w:rPr>
            </w:pPr>
            <w:r>
              <w:rPr>
                <w:rFonts w:cs="Arial" w:ascii="Arial" w:hAnsi="Arial"/>
                <w:sz w:val="20"/>
                <w:szCs w:val="20"/>
              </w:rPr>
            </w:r>
          </w:p>
          <w:p>
            <w:pPr>
              <w:pStyle w:val="BodyText2"/>
              <w:widowControl w:val="false"/>
              <w:suppressAutoHyphens w:val="true"/>
              <w:spacing w:before="0" w:after="0"/>
              <w:jc w:val="left"/>
              <w:rPr>
                <w:rFonts w:ascii="Arial" w:hAnsi="Arial" w:cs="Arial"/>
                <w:sz w:val="18"/>
              </w:rPr>
            </w:pPr>
            <w:r>
              <w:rPr>
                <w:rFonts w:cs="Arial" w:ascii="Arial" w:hAnsi="Arial"/>
                <w:sz w:val="18"/>
              </w:rPr>
            </w:r>
          </w:p>
          <w:p>
            <w:pPr>
              <w:pStyle w:val="BodyText2"/>
              <w:widowControl w:val="false"/>
              <w:suppressAutoHyphens w:val="true"/>
              <w:spacing w:before="0" w:after="0"/>
              <w:jc w:val="left"/>
              <w:rPr>
                <w:rFonts w:ascii="Arial" w:hAnsi="Arial" w:cs="Arial"/>
                <w:sz w:val="18"/>
              </w:rPr>
            </w:pPr>
            <w:r>
              <w:rPr>
                <w:rFonts w:cs="Arial" w:ascii="Arial" w:hAnsi="Arial"/>
                <w:sz w:val="18"/>
              </w:rPr>
            </w:r>
          </w:p>
          <w:p>
            <w:pPr>
              <w:pStyle w:val="BodyText2"/>
              <w:widowControl w:val="false"/>
              <w:suppressAutoHyphens w:val="true"/>
              <w:spacing w:before="0" w:after="0"/>
              <w:jc w:val="left"/>
              <w:rPr>
                <w:rFonts w:ascii="Arial" w:hAnsi="Arial" w:cs="Arial"/>
                <w:sz w:val="18"/>
              </w:rPr>
            </w:pPr>
            <w:r>
              <w:rPr>
                <w:rFonts w:cs="Arial" w:ascii="Arial" w:hAnsi="Arial"/>
                <w:kern w:val="0"/>
                <w:sz w:val="18"/>
              </w:rPr>
              <w:t xml:space="preserve">                   </w:t>
            </w:r>
            <w:r>
              <w:rPr>
                <w:rFonts w:cs="Arial" w:ascii="Arial" w:hAnsi="Arial"/>
                <w:kern w:val="0"/>
                <w:sz w:val="18"/>
              </w:rPr>
              <w:t>.........................................................                                                      ...........................................................</w:t>
            </w:r>
          </w:p>
          <w:p>
            <w:pPr>
              <w:pStyle w:val="NoSpacing"/>
              <w:widowControl w:val="false"/>
              <w:suppressAutoHyphens w:val="true"/>
              <w:spacing w:before="0" w:after="0"/>
              <w:jc w:val="both"/>
              <w:rPr>
                <w:rFonts w:ascii="Arial" w:hAnsi="Arial" w:cs="Arial"/>
                <w:sz w:val="18"/>
                <w:szCs w:val="18"/>
                <w:vertAlign w:val="subscript"/>
              </w:rPr>
            </w:pPr>
            <w:r>
              <w:rPr>
                <w:rFonts w:cs="Arial" w:ascii="Arial" w:hAnsi="Arial"/>
                <w:kern w:val="0"/>
                <w:sz w:val="18"/>
                <w:szCs w:val="18"/>
                <w:vertAlign w:val="subscript"/>
              </w:rPr>
              <w:t xml:space="preserve">                                                </w:t>
            </w:r>
            <w:r>
              <w:rPr>
                <w:rFonts w:cs="Arial" w:ascii="Arial" w:hAnsi="Arial"/>
                <w:kern w:val="0"/>
                <w:sz w:val="18"/>
                <w:szCs w:val="18"/>
                <w:vertAlign w:val="subscript"/>
              </w:rPr>
              <w:t>(miejscowość i data)                                                                                                                                      (czytelny podpis pracodawcy)</w:t>
            </w:r>
          </w:p>
          <w:p>
            <w:pPr>
              <w:pStyle w:val="NoSpacing"/>
              <w:widowControl w:val="false"/>
              <w:suppressAutoHyphens w:val="true"/>
              <w:spacing w:before="0" w:after="0"/>
              <w:jc w:val="both"/>
              <w:rPr>
                <w:rFonts w:ascii="Arial" w:hAnsi="Arial" w:cs="Arial"/>
                <w:sz w:val="18"/>
                <w:szCs w:val="18"/>
                <w:vertAlign w:val="subscript"/>
              </w:rPr>
            </w:pPr>
            <w:r>
              <w:rPr>
                <w:rFonts w:cs="Arial" w:ascii="Arial" w:hAnsi="Arial"/>
                <w:sz w:val="18"/>
                <w:szCs w:val="18"/>
                <w:vertAlign w:val="subscript"/>
              </w:rPr>
            </w:r>
          </w:p>
        </w:tc>
      </w:tr>
    </w:tbl>
    <w:p>
      <w:pPr>
        <w:pStyle w:val="Normal"/>
        <w:rPr>
          <w:szCs w:val="16"/>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Symbol">
    <w:charset w:val="ee"/>
    <w:family w:val="roman"/>
    <w:pitch w:val="variable"/>
  </w:font>
  <w:font w:name="Wingdings">
    <w:charset w:val="ee"/>
    <w:family w:val="roman"/>
    <w:pitch w:val="variable"/>
  </w:font>
  <w:font w:name="Courier New">
    <w:charset w:val="ee"/>
    <w:family w:val="roman"/>
    <w:pitch w:val="variable"/>
  </w:font>
  <w:font w:name="Liberation Sans">
    <w:altName w:val="Arial"/>
    <w:charset w:val="ee"/>
    <w:family w:val="roman"/>
    <w:pitch w:val="variable"/>
  </w:font>
  <w:font w:name="Calibri">
    <w:charset w:val="ee"/>
    <w:family w:val="roman"/>
    <w:pitch w:val="variable"/>
  </w:font>
  <w:font w:name="Arial">
    <w:charset w:val="ee"/>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720"/>
        </w:tabs>
        <w:ind w:left="720" w:hanging="180"/>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upperRoman"/>
      <w:lvlText w:val="%2."/>
      <w:lvlJc w:val="right"/>
      <w:pPr>
        <w:tabs>
          <w:tab w:val="num" w:pos="1260"/>
        </w:tabs>
        <w:ind w:left="1260" w:hanging="180"/>
      </w:pPr>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
  <w:themeFontLang w:val="pl-PL"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99" w:semiHidden="0" w:unhideWhenUsed="0" w:qFormat="1"/>
    <w:lsdException w:name="footer" w:uiPriority="99"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qFormat="1"/>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99" w:semiHidden="0" w:qFormat="1"/>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1">
    <w:name w:val="Heading 1"/>
    <w:basedOn w:val="Normal"/>
    <w:next w:val="Normal"/>
    <w:uiPriority w:val="0"/>
    <w:qFormat/>
    <w:pPr>
      <w:keepNext w:val="true"/>
      <w:jc w:val="center"/>
      <w:outlineLvl w:val="0"/>
    </w:pPr>
    <w:rPr>
      <w:b/>
      <w:bCs/>
    </w:rPr>
  </w:style>
  <w:style w:type="character" w:styleId="DefaultParagraphFont" w:default="1">
    <w:name w:val="Default Paragraph Font"/>
    <w:uiPriority w:val="1"/>
    <w:semiHidden/>
    <w:unhideWhenUsed/>
    <w:qFormat/>
    <w:rPr/>
  </w:style>
  <w:style w:type="character" w:styleId="Czeinternetowe">
    <w:name w:val="Hyperlink"/>
    <w:basedOn w:val="DefaultParagraphFont"/>
    <w:uiPriority w:val="0"/>
    <w:qFormat/>
    <w:rPr>
      <w:color w:val="0563C1"/>
      <w:u w:val="single"/>
    </w:rPr>
  </w:style>
  <w:style w:type="character" w:styleId="NagwekZnak" w:customStyle="1">
    <w:name w:val="Nagłówek Znak"/>
    <w:uiPriority w:val="99"/>
    <w:qFormat/>
    <w:rPr>
      <w:sz w:val="24"/>
      <w:szCs w:val="24"/>
    </w:rPr>
  </w:style>
  <w:style w:type="character" w:styleId="StopkaZnak" w:customStyle="1">
    <w:name w:val="Stopka Znak"/>
    <w:uiPriority w:val="99"/>
    <w:qFormat/>
    <w:rPr>
      <w:sz w:val="24"/>
      <w:szCs w:val="24"/>
    </w:rPr>
  </w:style>
  <w:style w:type="character" w:styleId="TekstdymkaZnak" w:customStyle="1">
    <w:name w:val="Tekst dymka Znak"/>
    <w:link w:val="BalloonText"/>
    <w:uiPriority w:val="0"/>
    <w:qFormat/>
    <w:rPr>
      <w:rFonts w:ascii="Tahoma" w:hAnsi="Tahoma" w:cs="Tahoma"/>
      <w:sz w:val="16"/>
      <w:szCs w:val="16"/>
    </w:rPr>
  </w:style>
  <w:style w:type="character" w:styleId="TekstpodstawowyZnak" w:customStyle="1">
    <w:name w:val="Tekst podstawowy Znak"/>
    <w:uiPriority w:val="0"/>
    <w:qFormat/>
    <w:rPr>
      <w:sz w:val="24"/>
      <w:szCs w:val="24"/>
    </w:rPr>
  </w:style>
  <w:style w:type="character" w:styleId="Tekstpodstawowy2Znak" w:customStyle="1">
    <w:name w:val="Tekst podstawowy 2 Znak"/>
    <w:link w:val="BodyText2"/>
    <w:uiPriority w:val="0"/>
    <w:qFormat/>
    <w:rPr>
      <w:color w:val="000000"/>
      <w:sz w:val="24"/>
      <w:szCs w:val="18"/>
    </w:rPr>
  </w:style>
  <w:style w:type="character" w:styleId="Markedcontent" w:customStyle="1">
    <w:name w:val="markedcontent"/>
    <w:basedOn w:val="DefaultParagraphFont"/>
    <w:uiPriority w:val="0"/>
    <w:qFormat/>
    <w:rPr/>
  </w:style>
  <w:style w:type="character" w:styleId="WW8Num6z0">
    <w:name w:val="WW8Num6z0"/>
    <w:qFormat/>
    <w:rPr>
      <w:b/>
    </w:rPr>
  </w:style>
  <w:style w:type="character" w:styleId="WW8Num6z1">
    <w:name w:val="WW8Num6z1"/>
    <w:qFormat/>
    <w:rPr>
      <w:i w:val="false"/>
    </w:rPr>
  </w:style>
  <w:style w:type="character" w:styleId="WW8Num21z0">
    <w:name w:val="WW8Num21z0"/>
    <w:qFormat/>
    <w:rPr>
      <w:rFonts w:ascii="Symbol" w:hAnsi="Symbol" w:cs="Symbol"/>
      <w:sz w:val="24"/>
      <w:szCs w:val="24"/>
    </w:rPr>
  </w:style>
  <w:style w:type="character" w:styleId="WW8Num21z1">
    <w:name w:val="WW8Num21z1"/>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0"/>
    <w:pPr>
      <w:jc w:val="center"/>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BalloonText">
    <w:name w:val="Balloon Text"/>
    <w:basedOn w:val="Normal"/>
    <w:link w:val="TekstdymkaZnak"/>
    <w:uiPriority w:val="0"/>
    <w:qFormat/>
    <w:pPr/>
    <w:rPr>
      <w:rFonts w:ascii="Tahoma" w:hAnsi="Tahoma" w:cs="Tahoma"/>
      <w:sz w:val="16"/>
      <w:szCs w:val="16"/>
    </w:rPr>
  </w:style>
  <w:style w:type="paragraph" w:styleId="BodyText2">
    <w:name w:val="Body Text 2"/>
    <w:basedOn w:val="Normal"/>
    <w:link w:val="Tekstpodstawowy2Znak"/>
    <w:uiPriority w:val="0"/>
    <w:qFormat/>
    <w:pPr/>
    <w:rPr>
      <w:color w:val="000000"/>
      <w:szCs w:val="18"/>
    </w:rPr>
  </w:style>
  <w:style w:type="paragraph" w:styleId="Gwkaistopka">
    <w:name w:val="Główka i stopka"/>
    <w:basedOn w:val="Normal"/>
    <w:qFormat/>
    <w:pPr/>
    <w:rPr/>
  </w:style>
  <w:style w:type="paragraph" w:styleId="Stopka">
    <w:name w:val="Footer"/>
    <w:basedOn w:val="Normal"/>
    <w:link w:val="StopkaZnak"/>
    <w:uiPriority w:val="99"/>
    <w:qFormat/>
    <w:pPr>
      <w:tabs>
        <w:tab w:val="clear" w:pos="708"/>
        <w:tab w:val="center" w:pos="4536" w:leader="none"/>
        <w:tab w:val="right" w:pos="9072" w:leader="none"/>
      </w:tabs>
    </w:pPr>
    <w:rPr/>
  </w:style>
  <w:style w:type="paragraph" w:styleId="Gwka">
    <w:name w:val="Header"/>
    <w:basedOn w:val="Normal"/>
    <w:link w:val="NagwekZnak"/>
    <w:uiPriority w:val="99"/>
    <w:qFormat/>
    <w:pPr>
      <w:tabs>
        <w:tab w:val="clear" w:pos="708"/>
        <w:tab w:val="center" w:pos="4536" w:leader="none"/>
        <w:tab w:val="right" w:pos="9072" w:leader="none"/>
      </w:tabs>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pl-PL"/>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2"/>
      <w:szCs w:val="22"/>
      <w:lang w:val="pl-PL" w:eastAsia="en-US" w:bidi="ar-SA"/>
    </w:rPr>
  </w:style>
  <w:style w:type="paragraph" w:styleId="Zawartoramki">
    <w:name w:val="Zawartość ramki"/>
    <w:basedOn w:val="Normal"/>
    <w:qFormat/>
    <w:pPr/>
    <w:rPr/>
  </w:style>
  <w:style w:type="paragraph" w:styleId="Zawartotabeli">
    <w:name w:val="Zawartość tabeli"/>
    <w:basedOn w:val="Normal"/>
    <w:qFormat/>
    <w:pPr>
      <w:widowControl w:val="false"/>
      <w:suppressLineNumbers/>
    </w:pPr>
    <w:rPr/>
  </w:style>
  <w:style w:type="paragraph" w:styleId="Nagwektabeli">
    <w:name w:val="Nagłówek tabeli"/>
    <w:basedOn w:val="Zawartotabeli"/>
    <w:qFormat/>
    <w:pPr>
      <w:suppressLineNumbers/>
      <w:jc w:val="center"/>
    </w:pPr>
    <w:rPr>
      <w:b/>
      <w:bCs/>
    </w:rPr>
  </w:style>
  <w:style w:type="paragraph" w:styleId="Akapitzlist">
    <w:name w:val="Akapit z listą"/>
    <w:basedOn w:val="Normal"/>
    <w:qFormat/>
    <w:pPr>
      <w:spacing w:lineRule="auto" w:line="276" w:before="0" w:after="200"/>
      <w:ind w:left="720" w:hanging="0"/>
      <w:contextualSpacing/>
    </w:pPr>
    <w:rPr>
      <w:rFonts w:ascii="Calibri" w:hAnsi="Calibri" w:eastAsia="Calibri" w:cs="Times New Roman"/>
      <w:sz w:val="22"/>
      <w:szCs w:val="22"/>
    </w:rPr>
  </w:style>
  <w:style w:type="numbering" w:styleId="WW8Num6">
    <w:name w:val="WW8Num6"/>
    <w:qFormat/>
  </w:style>
  <w:style w:type="numbering" w:styleId="WW8Num21">
    <w:name w:val="WW8Num21"/>
    <w:qFormat/>
  </w:style>
  <w:style w:type="table" w:default="1" w:styleId="4">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ontakt@anrodo.p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Application>LibreOffice/7.5.0.3$Windows_x86 LibreOffice_project/c21113d003cd3efa8c53188764377a8272d9d6de</Application>
  <AppVersion>15.0000</AppVersion>
  <Pages>4</Pages>
  <Words>1252</Words>
  <Characters>10961</Characters>
  <CharactersWithSpaces>12539</CharactersWithSpaces>
  <Paragraphs>104</Paragraphs>
  <Company>ZOOIS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2020-09-03T09:20:00Z</dcterms:created>
  <dc:creator>Monika M.</dc:creator>
  <dc:description/>
  <dc:language>pl-PL</dc:language>
  <cp:lastModifiedBy/>
  <cp:lastPrinted>2017-02-27T13:19:00Z</cp:lastPrinted>
  <dcterms:modified xsi:type="dcterms:W3CDTF">2025-04-02T14:32:45Z</dcterms:modified>
  <cp:revision>13</cp:revision>
  <dc:subject/>
  <dc:title>Załącznik Nr 1 do Regulaminu udzielania dofinansowania pracodawcom kosztów kształcenia młodocianych pracowników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1A9961B4FA664FAB91B4EFE51F59A6C9</vt:lpwstr>
  </property>
  <property fmtid="{D5CDD505-2E9C-101B-9397-08002B2CF9AE}" pid="3" name="KSOProductBuildVer">
    <vt:lpwstr>1045-11.2.0.11417</vt:lpwstr>
  </property>
</Properties>
</file>