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3E6D" w:rsidRDefault="001F6E16">
      <w:pPr>
        <w:ind w:left="5529"/>
        <w:rPr>
          <w:rFonts w:ascii="Tahoma" w:hAnsi="Tahoma" w:cs="Tahoma"/>
          <w:i/>
          <w:iCs/>
          <w:lang w:eastAsia="pl-PL"/>
        </w:rPr>
      </w:pPr>
      <w:r w:rsidRPr="001F6E1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pt;margin-top:-.65pt;width:481.85pt;height:59.55pt;z-index:251657728;mso-wrap-distance-left:9.05pt;mso-wrap-distance-top:3.6pt;mso-wrap-distance-right:9.05pt;mso-wrap-distance-bottom:3.6pt;mso-position-horizontal-relative:margin" o:allowincell="f" fillcolor="#d8d8d8">
            <v:fill color2="#272727"/>
            <v:textbox style="mso-next-textbox:#_x0000_s1026">
              <w:txbxContent>
                <w:p w:rsidR="00433E6D" w:rsidRDefault="00433E6D">
                  <w:pPr>
                    <w:pStyle w:val="Nagwek1"/>
                    <w:spacing w:before="0" w:after="0"/>
                    <w:jc w:val="center"/>
                    <w:rPr>
                      <w:color w:val="FF0000"/>
                      <w:szCs w:val="28"/>
                    </w:rPr>
                  </w:pPr>
                  <w:r>
                    <w:rPr>
                      <w:color w:val="FF0000"/>
                      <w:szCs w:val="28"/>
                    </w:rPr>
                    <w:t>PROJEKT</w:t>
                  </w:r>
                </w:p>
                <w:p w:rsidR="00433E6D" w:rsidRDefault="00433E6D">
                  <w:pPr>
                    <w:rPr>
                      <w:color w:val="FF0000"/>
                      <w:szCs w:val="28"/>
                    </w:rPr>
                  </w:pPr>
                </w:p>
                <w:p w:rsidR="00433E6D" w:rsidRDefault="00AC206D">
                  <w:pPr>
                    <w:pStyle w:val="Nagwek1"/>
                    <w:spacing w:before="0" w:after="0"/>
                    <w:jc w:val="center"/>
                  </w:pPr>
                  <w:r>
                    <w:rPr>
                      <w:szCs w:val="28"/>
                    </w:rPr>
                    <w:t>UMOWA NR ..../</w:t>
                  </w:r>
                  <w:r w:rsidR="00433E6D">
                    <w:rPr>
                      <w:szCs w:val="28"/>
                    </w:rPr>
                    <w:t xml:space="preserve">2024 </w:t>
                  </w:r>
                </w:p>
              </w:txbxContent>
            </v:textbox>
            <w10:wrap type="square" anchorx="margin"/>
          </v:shape>
        </w:pict>
      </w:r>
    </w:p>
    <w:p w:rsidR="00433E6D" w:rsidRDefault="00433E6D">
      <w:pPr>
        <w:ind w:left="5529"/>
        <w:jc w:val="center"/>
        <w:rPr>
          <w:rFonts w:ascii="Tahoma" w:hAnsi="Tahoma" w:cs="Arial"/>
          <w:i/>
          <w:iCs/>
        </w:rPr>
      </w:pPr>
    </w:p>
    <w:p w:rsidR="00433E6D" w:rsidRPr="00AF37CC" w:rsidRDefault="00433E6D">
      <w:pPr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zawar</w:t>
      </w:r>
      <w:r w:rsidR="00AC206D" w:rsidRPr="00AF37CC">
        <w:rPr>
          <w:rFonts w:ascii="Times New Roman" w:hAnsi="Times New Roman"/>
          <w:sz w:val="24"/>
          <w:szCs w:val="24"/>
        </w:rPr>
        <w:t>ta w dniu …………………………… 2024r. w W</w:t>
      </w:r>
      <w:r w:rsidRPr="00AF37CC">
        <w:rPr>
          <w:rFonts w:ascii="Times New Roman" w:hAnsi="Times New Roman"/>
          <w:sz w:val="24"/>
          <w:szCs w:val="24"/>
        </w:rPr>
        <w:t>arcie Bolesławieckiej pomiędzy:</w:t>
      </w:r>
    </w:p>
    <w:p w:rsidR="00433E6D" w:rsidRPr="00AF37CC" w:rsidRDefault="00433E6D">
      <w:pPr>
        <w:jc w:val="both"/>
        <w:rPr>
          <w:rFonts w:ascii="Times New Roman" w:hAnsi="Times New Roman"/>
          <w:sz w:val="24"/>
          <w:szCs w:val="24"/>
        </w:rPr>
      </w:pP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  <w:b/>
          <w:bCs/>
          <w:spacing w:val="-2"/>
        </w:rPr>
        <w:t xml:space="preserve">Gminą Warta Bolesławiecka </w:t>
      </w:r>
      <w:r w:rsidRPr="00AF37CC">
        <w:rPr>
          <w:rFonts w:ascii="Times New Roman" w:hAnsi="Times New Roman"/>
        </w:rPr>
        <w:t xml:space="preserve"> </w:t>
      </w:r>
      <w:r w:rsidRPr="00AF37CC">
        <w:rPr>
          <w:rFonts w:ascii="Times New Roman" w:hAnsi="Times New Roman"/>
          <w:b/>
          <w:bCs/>
          <w:spacing w:val="-2"/>
        </w:rPr>
        <w:t>59-720 Warta Bolesławiecka 40 c</w:t>
      </w:r>
      <w:r w:rsidRPr="00AF37CC">
        <w:rPr>
          <w:rFonts w:ascii="Times New Roman" w:hAnsi="Times New Roman"/>
        </w:rPr>
        <w:t xml:space="preserve"> </w:t>
      </w:r>
      <w:r w:rsidRPr="00AF37CC">
        <w:rPr>
          <w:rFonts w:ascii="Times New Roman" w:hAnsi="Times New Roman"/>
          <w:b/>
          <w:bCs/>
          <w:spacing w:val="-2"/>
        </w:rPr>
        <w:t>NIP: 612 16 36 289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  <w:spacing w:val="-2"/>
        </w:rPr>
        <w:t>reprezentowaną przez: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  <w:b/>
          <w:bCs/>
          <w:spacing w:val="-2"/>
        </w:rPr>
        <w:t>Publiczną Szkołę Podstawową im. Wł. St. Reymonta w Warcie Bolesławieckiej</w:t>
      </w:r>
      <w:r w:rsidRPr="00AF37CC">
        <w:rPr>
          <w:rFonts w:ascii="Times New Roman" w:hAnsi="Times New Roman"/>
        </w:rPr>
        <w:t xml:space="preserve"> </w:t>
      </w:r>
      <w:r w:rsidRPr="00AF37CC">
        <w:rPr>
          <w:rFonts w:ascii="Times New Roman" w:hAnsi="Times New Roman"/>
          <w:b/>
          <w:bCs/>
          <w:spacing w:val="-2"/>
        </w:rPr>
        <w:t>59-720 Warta Bolesławiecka 29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  <w:spacing w:val="-1"/>
        </w:rPr>
      </w:pPr>
      <w:r w:rsidRPr="00AF37CC">
        <w:rPr>
          <w:rFonts w:ascii="Times New Roman" w:hAnsi="Times New Roman"/>
          <w:spacing w:val="-1"/>
        </w:rPr>
        <w:t xml:space="preserve">reprezentowaną przez:  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  <w:b/>
          <w:bCs/>
          <w:spacing w:val="-1"/>
        </w:rPr>
        <w:t xml:space="preserve">Bożenę </w:t>
      </w:r>
      <w:proofErr w:type="spellStart"/>
      <w:r w:rsidRPr="00AF37CC">
        <w:rPr>
          <w:rFonts w:ascii="Times New Roman" w:hAnsi="Times New Roman"/>
          <w:b/>
          <w:bCs/>
          <w:spacing w:val="-1"/>
        </w:rPr>
        <w:t>Bondrow</w:t>
      </w:r>
      <w:proofErr w:type="spellEnd"/>
      <w:r w:rsidRPr="00AF37CC">
        <w:rPr>
          <w:rFonts w:ascii="Times New Roman" w:hAnsi="Times New Roman"/>
          <w:b/>
          <w:bCs/>
          <w:spacing w:val="-1"/>
        </w:rPr>
        <w:t xml:space="preserve"> – </w:t>
      </w:r>
      <w:r w:rsidRPr="00AF37CC">
        <w:rPr>
          <w:rFonts w:ascii="Times New Roman" w:hAnsi="Times New Roman"/>
          <w:spacing w:val="-1"/>
        </w:rPr>
        <w:t>dyrektora szkoły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</w:rPr>
        <w:t xml:space="preserve">przy kontrasygnacie głównej księgowej – </w:t>
      </w:r>
      <w:r w:rsidRPr="00AF37CC">
        <w:rPr>
          <w:rFonts w:ascii="Times New Roman" w:hAnsi="Times New Roman"/>
          <w:b/>
        </w:rPr>
        <w:t>Iwony Lisak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  <w:spacing w:val="-1"/>
        </w:rPr>
        <w:t xml:space="preserve">zwaną w dalszej części umowy </w:t>
      </w:r>
      <w:r w:rsidRPr="00AF37CC">
        <w:rPr>
          <w:rFonts w:ascii="Times New Roman" w:hAnsi="Times New Roman"/>
          <w:b/>
          <w:bCs/>
          <w:spacing w:val="-2"/>
        </w:rPr>
        <w:t xml:space="preserve">„Zamawiającym" 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  <w:b/>
          <w:bCs/>
          <w:spacing w:val="-2"/>
        </w:rPr>
      </w:pPr>
    </w:p>
    <w:p w:rsidR="00AC206D" w:rsidRPr="00AF37CC" w:rsidRDefault="00AC206D" w:rsidP="00AC206D">
      <w:pPr>
        <w:shd w:val="clear" w:color="auto" w:fill="FFFFFF"/>
        <w:ind w:left="5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  <w:spacing w:val="-2"/>
        </w:rPr>
        <w:t>a</w:t>
      </w:r>
      <w:r w:rsidRPr="00AF37CC">
        <w:rPr>
          <w:rFonts w:ascii="Times New Roman" w:hAnsi="Times New Roman"/>
        </w:rPr>
        <w:t xml:space="preserve"> 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</w:p>
    <w:p w:rsidR="00AC206D" w:rsidRPr="00AF37CC" w:rsidRDefault="00AC206D" w:rsidP="00AC206D">
      <w:pPr>
        <w:shd w:val="clear" w:color="auto" w:fill="FFFFFF"/>
        <w:ind w:left="5"/>
        <w:jc w:val="both"/>
        <w:rPr>
          <w:rFonts w:ascii="Times New Roman" w:hAnsi="Times New Roman"/>
        </w:rPr>
      </w:pPr>
      <w:r w:rsidRPr="00AF37CC">
        <w:rPr>
          <w:rFonts w:ascii="Times New Roman" w:hAnsi="Times New Roman"/>
        </w:rPr>
        <w:t>reprezentowaną przez:</w:t>
      </w:r>
    </w:p>
    <w:p w:rsidR="00AC206D" w:rsidRPr="00AF37CC" w:rsidRDefault="00AC206D" w:rsidP="00AC206D">
      <w:pPr>
        <w:shd w:val="clear" w:color="auto" w:fill="FFFFFF"/>
        <w:jc w:val="both"/>
        <w:rPr>
          <w:rFonts w:ascii="Times New Roman" w:hAnsi="Times New Roman"/>
        </w:rPr>
      </w:pPr>
    </w:p>
    <w:p w:rsidR="00433E6D" w:rsidRPr="00AF37CC" w:rsidRDefault="00AC206D" w:rsidP="00AC206D">
      <w:pPr>
        <w:shd w:val="clear" w:color="auto" w:fill="FFFFFF"/>
        <w:ind w:left="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</w:rPr>
        <w:t xml:space="preserve">zwanym  w dalszej części umowy </w:t>
      </w:r>
      <w:r w:rsidRPr="00AF37CC">
        <w:rPr>
          <w:rFonts w:ascii="Times New Roman" w:hAnsi="Times New Roman"/>
          <w:b/>
        </w:rPr>
        <w:t xml:space="preserve">„Wykonawcą”, </w:t>
      </w:r>
    </w:p>
    <w:p w:rsidR="00433E6D" w:rsidRPr="00AF37CC" w:rsidRDefault="00433E6D">
      <w:pPr>
        <w:jc w:val="both"/>
        <w:rPr>
          <w:rFonts w:ascii="Times New Roman" w:hAnsi="Times New Roman"/>
          <w:sz w:val="24"/>
          <w:szCs w:val="24"/>
        </w:rPr>
      </w:pPr>
    </w:p>
    <w:p w:rsidR="00433E6D" w:rsidRPr="00AF37CC" w:rsidRDefault="00433E6D">
      <w:pPr>
        <w:jc w:val="both"/>
        <w:rPr>
          <w:rFonts w:ascii="Times New Roman" w:hAnsi="Times New Roman"/>
          <w:bCs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W związku z przeprowadzonym przez Zamawiającego postępowaniem o udzielenie zamówienia publicznego pn.: </w:t>
      </w:r>
      <w:r w:rsidRPr="00AF37CC">
        <w:rPr>
          <w:rFonts w:ascii="Times New Roman" w:hAnsi="Times New Roman"/>
          <w:b/>
          <w:bCs/>
          <w:sz w:val="24"/>
          <w:szCs w:val="24"/>
        </w:rPr>
        <w:t>„</w:t>
      </w:r>
      <w:r w:rsidR="00AF37CC" w:rsidRPr="00AF37CC">
        <w:rPr>
          <w:rFonts w:ascii="Times New Roman" w:eastAsiaTheme="minorHAnsi" w:hAnsi="Times New Roman"/>
          <w:bCs/>
          <w:sz w:val="24"/>
          <w:szCs w:val="24"/>
        </w:rPr>
        <w:t xml:space="preserve">Wykonanie dokumentacji projektowej i kosztorysowej dla realizacji zadania pn. Dobudowa łącznika Sali gimnastycznej w Publicznej Szkole Podstawowej im. Wł. St. Reymonta w Warcie Bolesławieckiej” </w:t>
      </w:r>
      <w:r w:rsidRPr="00AF37CC">
        <w:rPr>
          <w:rFonts w:ascii="Times New Roman" w:hAnsi="Times New Roman"/>
          <w:sz w:val="24"/>
          <w:szCs w:val="24"/>
        </w:rPr>
        <w:t>prowadzonym w formie zapytania ofertowego, na podstawie art.2 ust. 1 pkt. 1 ustawy z dnia 11 września 2019 r. - Prawo zamówień publicznych (</w:t>
      </w:r>
      <w:proofErr w:type="spellStart"/>
      <w:r w:rsidRPr="00AF37CC">
        <w:rPr>
          <w:rFonts w:ascii="Times New Roman" w:hAnsi="Times New Roman"/>
          <w:sz w:val="24"/>
          <w:szCs w:val="24"/>
        </w:rPr>
        <w:t>t.j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. Dz. U. z 2023 r., poz. 1605 z </w:t>
      </w:r>
      <w:proofErr w:type="spellStart"/>
      <w:r w:rsidRPr="00AF37CC">
        <w:rPr>
          <w:rFonts w:ascii="Times New Roman" w:hAnsi="Times New Roman"/>
          <w:sz w:val="24"/>
          <w:szCs w:val="24"/>
        </w:rPr>
        <w:t>późn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. zm.) (dalej PZP) oraz </w:t>
      </w:r>
      <w:r w:rsidRPr="00AF37CC">
        <w:rPr>
          <w:rFonts w:ascii="Times New Roman" w:hAnsi="Times New Roman"/>
          <w:bCs/>
          <w:sz w:val="24"/>
          <w:szCs w:val="24"/>
        </w:rPr>
        <w:t xml:space="preserve">Zarządzenia nr </w:t>
      </w:r>
      <w:r w:rsidR="00AF37CC" w:rsidRPr="00AF37CC">
        <w:rPr>
          <w:rFonts w:ascii="Times New Roman" w:hAnsi="Times New Roman"/>
          <w:bCs/>
          <w:sz w:val="24"/>
          <w:szCs w:val="24"/>
        </w:rPr>
        <w:t xml:space="preserve">05/2022  z dn. 12.05.2022 r. </w:t>
      </w:r>
      <w:r w:rsidRPr="00AF37CC">
        <w:rPr>
          <w:rFonts w:ascii="Times New Roman" w:hAnsi="Times New Roman"/>
          <w:sz w:val="24"/>
          <w:szCs w:val="24"/>
        </w:rPr>
        <w:t xml:space="preserve">została zawarta umowa o następującej treści:       </w:t>
      </w:r>
    </w:p>
    <w:p w:rsidR="00433E6D" w:rsidRPr="00AF37CC" w:rsidRDefault="00433E6D">
      <w:pPr>
        <w:ind w:firstLine="708"/>
        <w:rPr>
          <w:rFonts w:ascii="Times New Roman" w:hAnsi="Times New Roman"/>
          <w:sz w:val="24"/>
          <w:szCs w:val="24"/>
        </w:rPr>
      </w:pPr>
    </w:p>
    <w:p w:rsidR="00433E6D" w:rsidRPr="00AF37CC" w:rsidRDefault="00433E6D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AF37CC">
        <w:rPr>
          <w:rFonts w:ascii="Times New Roman" w:hAnsi="Times New Roman"/>
          <w:b/>
          <w:sz w:val="28"/>
          <w:szCs w:val="28"/>
        </w:rPr>
        <w:t>§ 1</w:t>
      </w:r>
    </w:p>
    <w:p w:rsidR="00433E6D" w:rsidRPr="00AF37CC" w:rsidRDefault="00433E6D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AF37CC">
        <w:rPr>
          <w:rFonts w:ascii="Times New Roman" w:hAnsi="Times New Roman"/>
          <w:b/>
          <w:sz w:val="28"/>
          <w:szCs w:val="28"/>
        </w:rPr>
        <w:t>Przedmiot umowy</w:t>
      </w:r>
    </w:p>
    <w:p w:rsidR="00433E6D" w:rsidRPr="00AF37CC" w:rsidRDefault="00433E6D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8F297D" w:rsidRPr="00AF37CC" w:rsidRDefault="00433E6D" w:rsidP="008F297D">
      <w:pPr>
        <w:numPr>
          <w:ilvl w:val="0"/>
          <w:numId w:val="28"/>
        </w:numPr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Zamawiający zleca a Wykonawca przyjmuje do realizacji wykonanie zadania pn.: </w:t>
      </w:r>
      <w:r w:rsidRPr="00AF37CC">
        <w:rPr>
          <w:rFonts w:ascii="Times New Roman" w:hAnsi="Times New Roman"/>
          <w:b/>
          <w:bCs/>
          <w:sz w:val="24"/>
          <w:szCs w:val="24"/>
        </w:rPr>
        <w:t>„</w:t>
      </w:r>
      <w:r w:rsidR="00AF37CC" w:rsidRPr="00AF37CC">
        <w:rPr>
          <w:rFonts w:ascii="Times New Roman" w:eastAsiaTheme="minorHAnsi" w:hAnsi="Times New Roman"/>
          <w:b/>
          <w:bCs/>
          <w:i/>
          <w:sz w:val="24"/>
          <w:szCs w:val="24"/>
        </w:rPr>
        <w:t>Wykonanie dokumentacji projektowej i kosztorysowej dla realizacji</w:t>
      </w:r>
      <w:r w:rsidR="00E85745">
        <w:rPr>
          <w:rFonts w:ascii="Times New Roman" w:eastAsiaTheme="minorHAnsi" w:hAnsi="Times New Roman"/>
          <w:b/>
          <w:bCs/>
          <w:i/>
          <w:sz w:val="24"/>
          <w:szCs w:val="24"/>
        </w:rPr>
        <w:t xml:space="preserve"> zadania pn. Dobudowa łącznika s</w:t>
      </w:r>
      <w:r w:rsidR="00AF37CC" w:rsidRPr="00AF37CC">
        <w:rPr>
          <w:rFonts w:ascii="Times New Roman" w:eastAsiaTheme="minorHAnsi" w:hAnsi="Times New Roman"/>
          <w:b/>
          <w:bCs/>
          <w:i/>
          <w:sz w:val="24"/>
          <w:szCs w:val="24"/>
        </w:rPr>
        <w:t>ali gimnastycznej w Publicznej Szkole Podstawowej im. Wł. St. Reymonta w Warcie Bolesławieckiej</w:t>
      </w:r>
      <w:r w:rsidRPr="00AF37CC">
        <w:rPr>
          <w:rFonts w:ascii="Times New Roman" w:hAnsi="Times New Roman"/>
          <w:b/>
          <w:i/>
          <w:sz w:val="24"/>
          <w:szCs w:val="24"/>
        </w:rPr>
        <w:t>.</w:t>
      </w:r>
      <w:r w:rsidR="00AF37CC" w:rsidRPr="00AF37CC">
        <w:rPr>
          <w:rFonts w:ascii="Times New Roman" w:hAnsi="Times New Roman"/>
          <w:b/>
          <w:i/>
          <w:sz w:val="24"/>
          <w:szCs w:val="24"/>
        </w:rPr>
        <w:t>”</w:t>
      </w:r>
    </w:p>
    <w:p w:rsidR="00433E6D" w:rsidRPr="00AF37CC" w:rsidRDefault="00433E6D" w:rsidP="008F297D">
      <w:pPr>
        <w:numPr>
          <w:ilvl w:val="0"/>
          <w:numId w:val="28"/>
        </w:numPr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AF37CC">
        <w:rPr>
          <w:rFonts w:ascii="Times New Roman" w:hAnsi="Times New Roman"/>
          <w:bCs/>
          <w:sz w:val="24"/>
          <w:szCs w:val="24"/>
        </w:rPr>
        <w:t xml:space="preserve">Przedmiotem zamówienia jest wykonanie dokumentacji projektowej i kosztorysowej dla realizacji zadania pn.: </w:t>
      </w:r>
      <w:r w:rsidR="00E85745">
        <w:rPr>
          <w:rFonts w:ascii="Times New Roman" w:hAnsi="Times New Roman"/>
          <w:bCs/>
          <w:iCs/>
          <w:sz w:val="24"/>
          <w:szCs w:val="24"/>
        </w:rPr>
        <w:t>Dobudowa łącznika s</w:t>
      </w:r>
      <w:r w:rsidR="00AF37CC">
        <w:rPr>
          <w:rFonts w:ascii="Times New Roman" w:hAnsi="Times New Roman"/>
          <w:bCs/>
          <w:iCs/>
          <w:sz w:val="24"/>
          <w:szCs w:val="24"/>
        </w:rPr>
        <w:t>ali gimnastycznej w Publicznej szkole Podstawowej im. Wł. St. Reymonta w Warcie Bolesławieckiej</w:t>
      </w:r>
    </w:p>
    <w:p w:rsidR="00433E6D" w:rsidRPr="00AF37CC" w:rsidRDefault="00433E6D" w:rsidP="00E85745">
      <w:pPr>
        <w:numPr>
          <w:ilvl w:val="0"/>
          <w:numId w:val="14"/>
        </w:numPr>
        <w:tabs>
          <w:tab w:val="clear" w:pos="-654"/>
          <w:tab w:val="num" w:pos="-513"/>
          <w:tab w:val="left" w:pos="709"/>
        </w:tabs>
        <w:ind w:left="850" w:hanging="425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b/>
          <w:sz w:val="24"/>
          <w:szCs w:val="24"/>
        </w:rPr>
        <w:t>Adres:</w:t>
      </w:r>
      <w:r w:rsidRPr="00AF37CC">
        <w:rPr>
          <w:rFonts w:ascii="Times New Roman" w:hAnsi="Times New Roman"/>
          <w:sz w:val="24"/>
          <w:szCs w:val="24"/>
        </w:rPr>
        <w:t xml:space="preserve"> dz. nr</w:t>
      </w:r>
      <w:r w:rsidR="006B1843">
        <w:rPr>
          <w:rFonts w:ascii="Times New Roman" w:hAnsi="Times New Roman"/>
          <w:sz w:val="24"/>
          <w:szCs w:val="24"/>
        </w:rPr>
        <w:t xml:space="preserve"> 881 obręb 0008 Warta Bolesławiecka</w:t>
      </w:r>
      <w:r w:rsidRPr="00AF37CC">
        <w:rPr>
          <w:rFonts w:ascii="Times New Roman" w:hAnsi="Times New Roman"/>
          <w:sz w:val="24"/>
          <w:szCs w:val="24"/>
        </w:rPr>
        <w:t xml:space="preserve"> Gmina Warta Bolesławiecka.</w:t>
      </w:r>
    </w:p>
    <w:p w:rsidR="00433E6D" w:rsidRPr="00E85745" w:rsidRDefault="00433E6D" w:rsidP="00E85745">
      <w:pPr>
        <w:numPr>
          <w:ilvl w:val="0"/>
          <w:numId w:val="14"/>
        </w:numPr>
        <w:tabs>
          <w:tab w:val="clear" w:pos="-654"/>
          <w:tab w:val="num" w:pos="-513"/>
          <w:tab w:val="left" w:pos="709"/>
        </w:tabs>
        <w:ind w:left="850" w:hanging="425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85745">
        <w:rPr>
          <w:rFonts w:ascii="Times New Roman" w:hAnsi="Times New Roman"/>
          <w:b/>
          <w:sz w:val="24"/>
          <w:szCs w:val="24"/>
        </w:rPr>
        <w:lastRenderedPageBreak/>
        <w:t>Wytyczne:</w:t>
      </w:r>
      <w:r w:rsidRPr="00E85745">
        <w:rPr>
          <w:rFonts w:ascii="Times New Roman" w:hAnsi="Times New Roman"/>
          <w:sz w:val="24"/>
          <w:szCs w:val="24"/>
        </w:rPr>
        <w:t xml:space="preserve"> Projektant zobowiązany jest do wskazania czynności przy realizacji przedmiotu zamówienia, które polegać będą na wykonywaniu pracy w rozumieniu art. 22 §1 Kodeksu pracy.</w:t>
      </w:r>
    </w:p>
    <w:p w:rsidR="00433E6D" w:rsidRPr="00AF37CC" w:rsidRDefault="00433E6D" w:rsidP="008F297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b/>
          <w:sz w:val="24"/>
          <w:szCs w:val="24"/>
          <w:lang w:eastAsia="pl-PL"/>
        </w:rPr>
        <w:t xml:space="preserve">Wykonawca zobowiązany jest do wykonania </w:t>
      </w:r>
      <w:r w:rsidRPr="00AF37CC">
        <w:rPr>
          <w:rFonts w:ascii="Times New Roman" w:hAnsi="Times New Roman"/>
          <w:b/>
          <w:bCs/>
          <w:sz w:val="24"/>
          <w:szCs w:val="24"/>
        </w:rPr>
        <w:t>dokumentacji dla określonego w ust. 1 i 2 przedmiotu zamówienia wraz z uzyskaniem pozwolenia na budowę. Dokumentacja projektowa musi zawierać</w:t>
      </w:r>
      <w:r w:rsidRPr="00AF37CC">
        <w:rPr>
          <w:rFonts w:ascii="Times New Roman" w:hAnsi="Times New Roman"/>
          <w:b/>
          <w:sz w:val="24"/>
          <w:szCs w:val="24"/>
          <w:lang w:eastAsia="pl-PL"/>
        </w:rPr>
        <w:t>:</w:t>
      </w:r>
    </w:p>
    <w:p w:rsidR="00433E6D" w:rsidRPr="00AF37CC" w:rsidRDefault="00433E6D">
      <w:pPr>
        <w:pStyle w:val="Bezodstpw"/>
        <w:numPr>
          <w:ilvl w:val="1"/>
          <w:numId w:val="29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Projekt budowlany i projekt techniczny opracowany zgodnie z Rozporządzeniem Ministra Rozwoju z dnia 11 września 2020 r. w sprawie szczegółowego zakresu i formy projektu budowlanego (tekst jedn. Dz. U. z 2022 r., poz. 1679 z </w:t>
      </w:r>
      <w:proofErr w:type="spellStart"/>
      <w:r w:rsidRPr="00AF37CC">
        <w:rPr>
          <w:rFonts w:ascii="Times New Roman" w:hAnsi="Times New Roman"/>
          <w:sz w:val="24"/>
          <w:szCs w:val="24"/>
        </w:rPr>
        <w:t>późn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. zm.) oraz art. 20 ustawy z dnia 7 lipca 1994 r. Prawo budowlane (tekst jedn. Dz. U. z 2024 r., poz. 725 z </w:t>
      </w:r>
      <w:proofErr w:type="spellStart"/>
      <w:r w:rsidRPr="00AF37CC">
        <w:rPr>
          <w:rFonts w:ascii="Times New Roman" w:hAnsi="Times New Roman"/>
          <w:sz w:val="24"/>
          <w:szCs w:val="24"/>
        </w:rPr>
        <w:t>późn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. zm.) i posiadać wymagane prawem uzgodnienia, opinie i sprawdzenia; </w:t>
      </w:r>
    </w:p>
    <w:p w:rsidR="00433E6D" w:rsidRPr="00AF37CC" w:rsidRDefault="00433E6D">
      <w:pPr>
        <w:pStyle w:val="Bezodstpw"/>
        <w:numPr>
          <w:ilvl w:val="1"/>
          <w:numId w:val="23"/>
        </w:numPr>
        <w:ind w:left="850" w:hanging="425"/>
        <w:jc w:val="both"/>
        <w:rPr>
          <w:rFonts w:ascii="Times New Roman" w:hAnsi="Times New Roman"/>
          <w:bCs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Projekt wykonawczy i projekty branżowe; szczegółowe specyfikacje techniczne wykonania i odbioru robót; przedmiary robót- opracowane zgodnie </w:t>
      </w:r>
      <w:r w:rsidRPr="00AF37CC">
        <w:rPr>
          <w:rFonts w:ascii="Times New Roman" w:hAnsi="Times New Roman"/>
          <w:sz w:val="24"/>
          <w:szCs w:val="24"/>
        </w:rPr>
        <w:br/>
        <w:t xml:space="preserve">z Rozporządzeniem Ministra Rozwoju i Technologii z dnia 20 grudnia 2021 r. w sprawie szczegółowego zakresu i formy dokumentacji projektowej, specyfikacji technicznych wykonania i odbioru robót oraz programu funkcjonalno-użytkowego (Dz. U. z </w:t>
      </w:r>
      <w:r w:rsidRPr="00AF37CC">
        <w:rPr>
          <w:rFonts w:ascii="Times New Roman" w:hAnsi="Times New Roman"/>
          <w:bCs/>
          <w:sz w:val="24"/>
          <w:szCs w:val="24"/>
        </w:rPr>
        <w:t xml:space="preserve">2021 r., poz. 2454); </w:t>
      </w:r>
    </w:p>
    <w:p w:rsidR="00433E6D" w:rsidRPr="00AF37CC" w:rsidRDefault="00433E6D">
      <w:pPr>
        <w:pStyle w:val="Bezodstpw"/>
        <w:numPr>
          <w:ilvl w:val="1"/>
          <w:numId w:val="23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bCs/>
          <w:sz w:val="24"/>
          <w:szCs w:val="24"/>
        </w:rPr>
        <w:t xml:space="preserve">Kosztorys inwestorski opracowany zgodnie z Rozporządzeniem Ministra Rozwoju i Technologii z dnia 20 grudnia 2021 r. w sprawie określenia metod i podstaw sporządzania kosztorysu inwestorskiego, obliczania planowanych kosztów prac projektowych oraz planowanych kosztów robót budowlanych określonych </w:t>
      </w:r>
      <w:r w:rsidRPr="00AF37CC">
        <w:rPr>
          <w:rFonts w:ascii="Times New Roman" w:hAnsi="Times New Roman"/>
          <w:bCs/>
          <w:sz w:val="24"/>
          <w:szCs w:val="24"/>
        </w:rPr>
        <w:br/>
        <w:t>w programie funkcjonalno-użytkowym (Dz. U. 2021 r., poz. 2458);</w:t>
      </w:r>
    </w:p>
    <w:p w:rsidR="00433E6D" w:rsidRPr="00AF37CC" w:rsidRDefault="00433E6D">
      <w:pPr>
        <w:pStyle w:val="Bezodstpw"/>
        <w:numPr>
          <w:ilvl w:val="1"/>
          <w:numId w:val="23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Informację dotyczącą bezpieczeństwa i ochrony Zdrowia (BIOZ);</w:t>
      </w:r>
    </w:p>
    <w:p w:rsidR="00433E6D" w:rsidRPr="00AF37CC" w:rsidRDefault="00433E6D">
      <w:pPr>
        <w:pStyle w:val="Bezodstpw"/>
        <w:numPr>
          <w:ilvl w:val="1"/>
          <w:numId w:val="23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Uzyskanie niezbędnych decyzji i uzgodnień z właściwymi organami;</w:t>
      </w:r>
    </w:p>
    <w:p w:rsidR="00433E6D" w:rsidRPr="00AF37CC" w:rsidRDefault="00433E6D">
      <w:pPr>
        <w:pStyle w:val="Bezodstpw"/>
        <w:numPr>
          <w:ilvl w:val="1"/>
          <w:numId w:val="23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Wypis i wyrys z miejscowego planu zagospodarowania przestrzennego gminy;</w:t>
      </w:r>
    </w:p>
    <w:p w:rsidR="00433E6D" w:rsidRPr="00AF37CC" w:rsidRDefault="00433E6D">
      <w:pPr>
        <w:pStyle w:val="Bezodstpw"/>
        <w:numPr>
          <w:ilvl w:val="1"/>
          <w:numId w:val="23"/>
        </w:numPr>
        <w:ind w:left="850" w:hanging="425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Inne dokumenty niezbędne do wystąpienia o uzyskanie wymaganych opinii i decyzji na etapie przygotowania dokumentacji.</w:t>
      </w:r>
    </w:p>
    <w:p w:rsidR="00E85745" w:rsidRDefault="00E85745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Zamawiający </w:t>
      </w:r>
      <w:r w:rsidRPr="00E85745">
        <w:rPr>
          <w:rFonts w:ascii="Times New Roman" w:hAnsi="Times New Roman"/>
          <w:sz w:val="24"/>
          <w:szCs w:val="24"/>
        </w:rPr>
        <w:t>zapewni aktualną mapę do celów projektowych.</w:t>
      </w:r>
    </w:p>
    <w:p w:rsidR="008F297D" w:rsidRPr="00AF37CC" w:rsidRDefault="00433E6D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b/>
          <w:sz w:val="24"/>
          <w:szCs w:val="24"/>
        </w:rPr>
        <w:t>Wykonawca</w:t>
      </w:r>
      <w:r w:rsidRPr="00AF37CC">
        <w:rPr>
          <w:rFonts w:ascii="Times New Roman" w:hAnsi="Times New Roman"/>
          <w:sz w:val="24"/>
          <w:szCs w:val="24"/>
        </w:rPr>
        <w:t xml:space="preserve"> zobowiązany jest uzyskać w imieniu zamawiającego wszystkie niezbędne uzgodnienia i decyzje, w tym decyzje pozwolenia na budowę.</w:t>
      </w:r>
    </w:p>
    <w:p w:rsidR="008F297D" w:rsidRPr="00E85745" w:rsidRDefault="00433E6D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85745">
        <w:rPr>
          <w:rFonts w:ascii="Times New Roman" w:hAnsi="Times New Roman"/>
          <w:b/>
          <w:sz w:val="24"/>
          <w:szCs w:val="24"/>
        </w:rPr>
        <w:t xml:space="preserve">Wykonawca </w:t>
      </w:r>
      <w:r w:rsidRPr="00E85745">
        <w:rPr>
          <w:rFonts w:ascii="Times New Roman" w:hAnsi="Times New Roman"/>
          <w:sz w:val="24"/>
          <w:szCs w:val="24"/>
        </w:rPr>
        <w:t>zobowiązany jest sprawować nadzór autorski nad</w:t>
      </w:r>
      <w:r w:rsidRPr="00E85745">
        <w:rPr>
          <w:rFonts w:ascii="Times New Roman" w:hAnsi="Times New Roman"/>
          <w:bCs/>
          <w:sz w:val="24"/>
          <w:szCs w:val="24"/>
        </w:rPr>
        <w:t xml:space="preserve"> </w:t>
      </w:r>
      <w:r w:rsidR="00E85745" w:rsidRPr="00E85745">
        <w:rPr>
          <w:rFonts w:ascii="Times New Roman" w:hAnsi="Times New Roman"/>
          <w:bCs/>
          <w:iCs/>
          <w:sz w:val="24"/>
          <w:szCs w:val="24"/>
        </w:rPr>
        <w:t>dobudową łącznika s</w:t>
      </w:r>
      <w:r w:rsidR="006B1843" w:rsidRPr="00E85745">
        <w:rPr>
          <w:rFonts w:ascii="Times New Roman" w:hAnsi="Times New Roman"/>
          <w:bCs/>
          <w:iCs/>
          <w:sz w:val="24"/>
          <w:szCs w:val="24"/>
        </w:rPr>
        <w:t>ali gimnastycznej w Publicznej Szkole Podstawowej im. Wł. St. Reymonta w Warcie Bolesławieckiej</w:t>
      </w:r>
      <w:r w:rsidR="00E85745" w:rsidRPr="00E85745">
        <w:rPr>
          <w:rFonts w:ascii="Times New Roman" w:hAnsi="Times New Roman"/>
          <w:bCs/>
          <w:iCs/>
          <w:sz w:val="24"/>
          <w:szCs w:val="24"/>
        </w:rPr>
        <w:t>.</w:t>
      </w:r>
    </w:p>
    <w:p w:rsidR="008F297D" w:rsidRPr="00AF37CC" w:rsidRDefault="00433E6D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przypadku sporządzania dokumentacji i opisu proponowanych materiałów i urządzeń i powoływaniu się na pochodzenie tj.: markę, znak towarowy, producent, dostawca, wykonawca jest zobowiązany wskazać w dokumentacji, że dopuszcza oferowanie materiałów, urządzeń lub rozwiązań równoważnych opisywanym oraz doprecyzować zakres dopuszczalnej równoważności.</w:t>
      </w:r>
    </w:p>
    <w:p w:rsidR="008F297D" w:rsidRPr="00AF37CC" w:rsidRDefault="00433E6D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b/>
          <w:sz w:val="24"/>
          <w:szCs w:val="24"/>
        </w:rPr>
        <w:t xml:space="preserve">Przed przystąpieniem do opracowania projektu budowlanego, Wykonawca jest zobowiązany uzgodnić z Zamawiającym koncepcję projektowanej </w:t>
      </w:r>
      <w:r w:rsidR="006B1843" w:rsidRPr="00E85745">
        <w:rPr>
          <w:rFonts w:ascii="Times New Roman" w:hAnsi="Times New Roman"/>
          <w:b/>
          <w:sz w:val="24"/>
          <w:szCs w:val="24"/>
        </w:rPr>
        <w:t>dobudowy</w:t>
      </w:r>
      <w:r w:rsidRPr="00AF37CC">
        <w:rPr>
          <w:rFonts w:ascii="Times New Roman" w:hAnsi="Times New Roman"/>
          <w:b/>
          <w:sz w:val="24"/>
          <w:szCs w:val="24"/>
        </w:rPr>
        <w:t>.</w:t>
      </w:r>
    </w:p>
    <w:p w:rsidR="008F297D" w:rsidRPr="00AF37CC" w:rsidRDefault="00433E6D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Rozwiązania projektowe należy na bieżąco uzgadniać z Zamawiającym. Wszystkie niezbędne poprawki, wady uzupełnienia do ww. opracowań, jakie wynikną po ich sprawdzeniu Wykonawca wykona w ramach wynagrodzenia określonego w § 6.</w:t>
      </w:r>
    </w:p>
    <w:p w:rsidR="008F297D" w:rsidRPr="00AF37CC" w:rsidRDefault="00433E6D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lastRenderedPageBreak/>
        <w:t>Wykonawca zobowiązany jest do udzielania wszelkich wyjaśnień i informacji dotyczących dokumentacji projektowej.</w:t>
      </w:r>
    </w:p>
    <w:p w:rsidR="008F297D" w:rsidRPr="00AF37CC" w:rsidRDefault="00433E6D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przypadku konieczności wprowadzenia zmian do dokumentacji z tytułu jej wad, braków, uwag, błędów lub wprowadzania innych rozwiązań, wykonawca dokona zmian we własnym zakresie na własny koszt w terminie uzgodnionym przez obie strony.</w:t>
      </w:r>
    </w:p>
    <w:p w:rsidR="008F297D" w:rsidRPr="00AF37CC" w:rsidRDefault="00433E6D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przypadku ujawnienia wad po odbiorze dokumentacji, wykonawca poprawi je niezwłocznie po otrzymaniu informacji o ich wykryciu.</w:t>
      </w:r>
    </w:p>
    <w:p w:rsidR="008F297D" w:rsidRPr="00AF37CC" w:rsidRDefault="00433E6D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Dokumentacja projektowa, specyfikacje techniczne wykonania i odbioru robót, dokumentacja kosztorysowa muszą być opracowane zgodnie z obowiązującymi przepisami prawa, w tym przepisami techniczno-budowlanymi, zasadami wiedzy technicznej i winny zawierać wszystkie wymagane opinie, uzgodnienia, zgody </w:t>
      </w:r>
      <w:r w:rsidRPr="00AF37CC">
        <w:rPr>
          <w:rFonts w:ascii="Times New Roman" w:hAnsi="Times New Roman"/>
          <w:sz w:val="24"/>
          <w:szCs w:val="24"/>
        </w:rPr>
        <w:br/>
        <w:t>i zatwierdzenia oraz winny być opracowane na aktualnych podkładach geodezyjnych.</w:t>
      </w:r>
    </w:p>
    <w:p w:rsidR="008F297D" w:rsidRPr="00AF37CC" w:rsidRDefault="00433E6D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Zawarte w dokumentacji projektowej rysunki winny być wydrukowane w kolorze, nie dopuszcza się czarno-białych kserokopii oryginalnych rysunków z zaznaczonymi na kolorowo-projektowanymi elementami. Dokumentacja projektowa musi zawierać wykaz opracowań i pisemne oświadczenie, że jest wykonana zgodnie z umową, obowiązującymi przepisami, normami i wytycznymi, została wykonana w stanie kompletnym z punktu widzenia celu, któremu ma służyć oraz stanowi podstawę do realizacji inwestycji.</w:t>
      </w:r>
    </w:p>
    <w:p w:rsidR="008F297D" w:rsidRPr="00E85745" w:rsidRDefault="00433E6D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85745">
        <w:rPr>
          <w:rFonts w:ascii="Times New Roman" w:hAnsi="Times New Roman"/>
          <w:sz w:val="24"/>
          <w:szCs w:val="24"/>
        </w:rPr>
        <w:t xml:space="preserve">Wykonawca zobowiązany jest do nieodpłatnej współpracy w trakcie postępowania </w:t>
      </w:r>
      <w:r w:rsidRPr="00E85745">
        <w:rPr>
          <w:rFonts w:ascii="Times New Roman" w:hAnsi="Times New Roman"/>
          <w:sz w:val="24"/>
          <w:szCs w:val="24"/>
        </w:rPr>
        <w:br/>
        <w:t>o udzielenie zamówienia publicznego na wykonanie inwestycji będącej przedmiotem dokumentacji.</w:t>
      </w:r>
    </w:p>
    <w:p w:rsidR="00E85745" w:rsidRPr="00E85745" w:rsidRDefault="00E85745" w:rsidP="00E85745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Wykonawca zobowiązany jest do wykonania jednej bezpłatnej aktualizacji kosztorysu inwestorskiego.</w:t>
      </w:r>
    </w:p>
    <w:p w:rsidR="00433E6D" w:rsidRPr="00AF37CC" w:rsidRDefault="00433E6D" w:rsidP="008F297D">
      <w:pPr>
        <w:pStyle w:val="Bezodstpw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Wykonawca zobowiązany jest do złożenia zamawiającemu;</w:t>
      </w:r>
    </w:p>
    <w:p w:rsidR="00433E6D" w:rsidRPr="00AF37CC" w:rsidRDefault="00433E6D">
      <w:pPr>
        <w:pStyle w:val="Tekstpodstawowy31"/>
        <w:numPr>
          <w:ilvl w:val="0"/>
          <w:numId w:val="20"/>
        </w:numPr>
        <w:spacing w:after="0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kompletną dokumentację projektową w wersji papierowej – 3 egzemplarze projektu budowlanego, 3 egzemplarze projektu techniczny, 3 egzemplarze projektu wykonawczego oraz 3 egzemplarze specyfikacji technicznej. Pełną dokumentację projektową w wersji elektronicznej w programie *PDF – 1 egzemplarz – wersja elektroniczna musi być tożsama z wersją papierową. Pliki powinny być opisane stosowanie do nazwy dokumentu, który zawierają.</w:t>
      </w:r>
    </w:p>
    <w:p w:rsidR="00433E6D" w:rsidRPr="00AF37CC" w:rsidRDefault="00433E6D">
      <w:pPr>
        <w:pStyle w:val="Tekstpodstawowy31"/>
        <w:numPr>
          <w:ilvl w:val="0"/>
          <w:numId w:val="20"/>
        </w:numPr>
        <w:spacing w:after="0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kosztorys inwestorski, przedmiar – w wersji papierowej – 2 egzemplarze, w wersji elektronicznej w programie </w:t>
      </w:r>
      <w:proofErr w:type="spellStart"/>
      <w:r w:rsidRPr="00AF37CC">
        <w:rPr>
          <w:rFonts w:ascii="Times New Roman" w:hAnsi="Times New Roman"/>
          <w:sz w:val="24"/>
          <w:szCs w:val="24"/>
        </w:rPr>
        <w:t>*pd</w:t>
      </w:r>
      <w:proofErr w:type="spellEnd"/>
      <w:r w:rsidRPr="00AF37CC">
        <w:rPr>
          <w:rFonts w:ascii="Times New Roman" w:hAnsi="Times New Roman"/>
          <w:sz w:val="24"/>
          <w:szCs w:val="24"/>
        </w:rPr>
        <w:t>f, *</w:t>
      </w:r>
      <w:proofErr w:type="spellStart"/>
      <w:r w:rsidRPr="00AF37CC">
        <w:rPr>
          <w:rFonts w:ascii="Times New Roman" w:hAnsi="Times New Roman"/>
          <w:sz w:val="24"/>
          <w:szCs w:val="24"/>
        </w:rPr>
        <w:t>kst</w:t>
      </w:r>
      <w:proofErr w:type="spellEnd"/>
      <w:r w:rsidRPr="00AF37CC">
        <w:rPr>
          <w:rFonts w:ascii="Times New Roman" w:hAnsi="Times New Roman"/>
          <w:sz w:val="24"/>
          <w:szCs w:val="24"/>
        </w:rPr>
        <w:t>, *</w:t>
      </w:r>
      <w:proofErr w:type="spellStart"/>
      <w:r w:rsidRPr="00AF37CC">
        <w:rPr>
          <w:rFonts w:ascii="Times New Roman" w:hAnsi="Times New Roman"/>
          <w:sz w:val="24"/>
          <w:szCs w:val="24"/>
        </w:rPr>
        <w:t>ath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 jeden egzemplarz. Kosztorys inwestorski i przedmiar musi stanowić odrębne pliki.</w:t>
      </w:r>
    </w:p>
    <w:p w:rsidR="00433E6D" w:rsidRPr="00AF37CC" w:rsidRDefault="00433E6D">
      <w:pPr>
        <w:pStyle w:val="Tekstpodstawowy31"/>
        <w:numPr>
          <w:ilvl w:val="0"/>
          <w:numId w:val="20"/>
        </w:numPr>
        <w:spacing w:after="0"/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AF37CC">
        <w:rPr>
          <w:rFonts w:ascii="Times New Roman" w:hAnsi="Times New Roman"/>
          <w:sz w:val="24"/>
          <w:szCs w:val="24"/>
        </w:rPr>
        <w:t>pozwolenie na budowę – oryginał.</w:t>
      </w:r>
    </w:p>
    <w:p w:rsidR="00433E6D" w:rsidRPr="00AF37CC" w:rsidRDefault="00433E6D">
      <w:pPr>
        <w:pStyle w:val="Tekstpodstawowy31"/>
        <w:spacing w:after="0"/>
        <w:ind w:left="720"/>
        <w:jc w:val="both"/>
        <w:rPr>
          <w:rFonts w:ascii="Times New Roman" w:hAnsi="Times New Roman"/>
          <w:sz w:val="22"/>
          <w:szCs w:val="22"/>
        </w:rPr>
      </w:pP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sz w:val="28"/>
          <w:szCs w:val="28"/>
        </w:rPr>
        <w:t>§ 2</w:t>
      </w:r>
    </w:p>
    <w:p w:rsidR="00433E6D" w:rsidRPr="00AF37CC" w:rsidRDefault="00433E6D">
      <w:pPr>
        <w:pStyle w:val="Bezodstpw"/>
        <w:spacing w:after="240" w:line="276" w:lineRule="auto"/>
        <w:jc w:val="center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Termin wykonania zamówienia</w:t>
      </w:r>
    </w:p>
    <w:p w:rsidR="00433E6D" w:rsidRPr="00AF37CC" w:rsidRDefault="00433E6D">
      <w:pPr>
        <w:spacing w:after="2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sz w:val="24"/>
          <w:szCs w:val="24"/>
        </w:rPr>
        <w:t>Wykonawca zrealizuje przedmiot zamówienia w</w:t>
      </w:r>
      <w:r w:rsidR="00E85745">
        <w:rPr>
          <w:rFonts w:ascii="Times New Roman" w:hAnsi="Times New Roman"/>
          <w:sz w:val="24"/>
          <w:szCs w:val="24"/>
        </w:rPr>
        <w:t xml:space="preserve"> terminie 6</w:t>
      </w:r>
      <w:r w:rsidRPr="00AF37CC">
        <w:rPr>
          <w:rFonts w:ascii="Times New Roman" w:hAnsi="Times New Roman"/>
          <w:sz w:val="24"/>
          <w:szCs w:val="24"/>
        </w:rPr>
        <w:t xml:space="preserve"> miesięcy od dnia podpisania  niniejszej umowy.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3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Prawa autorskie</w:t>
      </w:r>
    </w:p>
    <w:p w:rsidR="008F297D" w:rsidRPr="00AF37CC" w:rsidRDefault="00433E6D" w:rsidP="008F297D">
      <w:pPr>
        <w:pStyle w:val="Bezodstpw"/>
        <w:numPr>
          <w:ilvl w:val="0"/>
          <w:numId w:val="31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lastRenderedPageBreak/>
        <w:t>Wykonawca przenosi na Zamawiającego autorskie prawa majątkowe we wszystkich polach eksploatacji.</w:t>
      </w:r>
    </w:p>
    <w:p w:rsidR="008F297D" w:rsidRPr="00AF37CC" w:rsidRDefault="00433E6D" w:rsidP="008F297D">
      <w:pPr>
        <w:pStyle w:val="Bezodstpw"/>
        <w:numPr>
          <w:ilvl w:val="0"/>
          <w:numId w:val="31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Przeniesienie praw autorskich do przedmiotu zamówienia nastąpi w dniu przejęcia przedmiotu umowy przez Zamawiającego.</w:t>
      </w:r>
    </w:p>
    <w:p w:rsidR="008F297D" w:rsidRPr="00AF37CC" w:rsidRDefault="00433E6D" w:rsidP="008F297D">
      <w:pPr>
        <w:pStyle w:val="Bezodstpw"/>
        <w:numPr>
          <w:ilvl w:val="0"/>
          <w:numId w:val="31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Zapłata wynagrodzenia określonego w § 6 ust. 1 wyczerpuje roszczenia Wykonawcy </w:t>
      </w:r>
      <w:r w:rsidRPr="00AF37CC">
        <w:rPr>
          <w:rFonts w:ascii="Times New Roman" w:hAnsi="Times New Roman"/>
          <w:sz w:val="24"/>
          <w:szCs w:val="24"/>
        </w:rPr>
        <w:br/>
        <w:t>z tytułu przeniesienia na rzecz Zamawiającego autorskich praw majątkowych oraz przeniesienia własności wszystkich egzemplarzy dokumentacji będącej przedmiotem niniejszej umowy.</w:t>
      </w:r>
    </w:p>
    <w:p w:rsidR="00433E6D" w:rsidRPr="00AF37CC" w:rsidRDefault="00433E6D" w:rsidP="008F297D">
      <w:pPr>
        <w:pStyle w:val="Bezodstpw"/>
        <w:numPr>
          <w:ilvl w:val="0"/>
          <w:numId w:val="31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Powielanie, reprodukcja przedmiotu zamówienia przez Zamawiającego nie wymaga odrębnej zgody Wykonawcy.</w:t>
      </w:r>
    </w:p>
    <w:p w:rsidR="00433E6D" w:rsidRPr="00AF37CC" w:rsidRDefault="00433E6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433E6D" w:rsidRPr="00AF37CC" w:rsidRDefault="00433E6D" w:rsidP="006B1843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4</w:t>
      </w:r>
    </w:p>
    <w:p w:rsidR="008F297D" w:rsidRPr="00AF37CC" w:rsidRDefault="00433E6D" w:rsidP="008F297D">
      <w:pPr>
        <w:numPr>
          <w:ilvl w:val="0"/>
          <w:numId w:val="32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Strony umowy są zobowiązane do wzajemnego informowania się o zaistniałych przeszkodach w wypełnieniu zobowiązań w trakcie realizacji zamówienia.</w:t>
      </w:r>
    </w:p>
    <w:p w:rsidR="00433E6D" w:rsidRPr="00AF37CC" w:rsidRDefault="00433E6D" w:rsidP="008F297D">
      <w:pPr>
        <w:numPr>
          <w:ilvl w:val="0"/>
          <w:numId w:val="32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Strony, każda w swoim zakresie, dołożą starań w celu usunięcia przeszkód, o których mowa w ust. 1.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5</w:t>
      </w:r>
    </w:p>
    <w:p w:rsidR="00433E6D" w:rsidRPr="00AF37CC" w:rsidRDefault="00433E6D">
      <w:pPr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Wykonawca zobowiązuje się udzielić ustnych i pisemnych informacji o zaawansowaniu prac na każdorazowe żądanie Zamawiającego.</w:t>
      </w:r>
    </w:p>
    <w:p w:rsidR="00433E6D" w:rsidRPr="00AF37CC" w:rsidRDefault="00433E6D">
      <w:pPr>
        <w:rPr>
          <w:rFonts w:ascii="Times New Roman" w:hAnsi="Times New Roman"/>
          <w:b/>
          <w:sz w:val="24"/>
          <w:szCs w:val="24"/>
        </w:rPr>
      </w:pP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6</w:t>
      </w:r>
    </w:p>
    <w:p w:rsidR="00433E6D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Wynagrodzenie Wykonawcy</w:t>
      </w:r>
    </w:p>
    <w:p w:rsidR="007D6311" w:rsidRPr="00AF37CC" w:rsidRDefault="007D631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8F297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Strony ustalają wynagrodzenie za wykonanie przedmiotu umowy, o którym mowa w § 1, w formie ryczałtowej w wysokości brutto </w:t>
      </w:r>
      <w:r w:rsidR="00E85745">
        <w:rPr>
          <w:rFonts w:ascii="Times New Roman" w:hAnsi="Times New Roman"/>
          <w:b/>
          <w:sz w:val="24"/>
          <w:szCs w:val="24"/>
        </w:rPr>
        <w:t>...…................….</w:t>
      </w:r>
      <w:r w:rsidRPr="00AF37CC">
        <w:rPr>
          <w:rFonts w:ascii="Times New Roman" w:hAnsi="Times New Roman"/>
          <w:b/>
          <w:sz w:val="24"/>
          <w:szCs w:val="24"/>
        </w:rPr>
        <w:t>…. zł</w:t>
      </w:r>
      <w:r w:rsidRPr="00AF37CC">
        <w:rPr>
          <w:rFonts w:ascii="Times New Roman" w:hAnsi="Times New Roman"/>
          <w:sz w:val="24"/>
          <w:szCs w:val="24"/>
        </w:rPr>
        <w:t xml:space="preserve"> (słownie: ……………………………………………………………………………………………………………………………………………………………………………………</w:t>
      </w:r>
      <w:r w:rsidR="00E85745">
        <w:rPr>
          <w:rFonts w:ascii="Times New Roman" w:hAnsi="Times New Roman"/>
          <w:sz w:val="24"/>
          <w:szCs w:val="24"/>
        </w:rPr>
        <w:t>…….....</w:t>
      </w:r>
      <w:r w:rsidRPr="00AF37CC">
        <w:rPr>
          <w:rFonts w:ascii="Times New Roman" w:hAnsi="Times New Roman"/>
          <w:sz w:val="24"/>
          <w:szCs w:val="24"/>
        </w:rPr>
        <w:t>), zgodnie z ofertą cenową złożoną przez Wykonawcę.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kwocie wynagrodzenia brutto uwzględnia się podatek od towarów i usług.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Kwota wynagrodzenia określona w ust. 1 obejmuje wszelkie koszty ponoszone przez Wykonawcę z tytułu wykonania przedmiotu umowy.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Podstawą do wystawienia faktury będzie protokół zdawczo-odbiorczy podpisany przez obie strony umowy.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razie wykrycia wad opracowania Zamawiający może zwrócić opracowanie do poprawy wraz z pisemnym podaniem przyczyn jego nie przyjęcia. W takim przypadku Wykonawca zobowiązany będzie do usunięcia wad w terminie do 30 dni.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Faktura wystawiona przez Wykonawcę płatna będzie w formie przelewu w terminie 30 dni od daty otrzymania prawidłowo wystawionej faktury. Faktura powinna zawierać dane:</w:t>
      </w:r>
    </w:p>
    <w:p w:rsidR="00433E6D" w:rsidRPr="00AF37CC" w:rsidRDefault="00433E6D">
      <w:pPr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F37CC">
        <w:rPr>
          <w:rFonts w:ascii="Times New Roman" w:hAnsi="Times New Roman"/>
          <w:b/>
          <w:bCs/>
          <w:sz w:val="24"/>
          <w:szCs w:val="24"/>
        </w:rPr>
        <w:t>Nabywca</w:t>
      </w:r>
      <w:r w:rsidRPr="00AF37CC">
        <w:rPr>
          <w:rFonts w:ascii="Times New Roman" w:hAnsi="Times New Roman"/>
          <w:sz w:val="24"/>
          <w:szCs w:val="24"/>
        </w:rPr>
        <w:t>: Gmina Warta Bolesławiecka, Warta Bolesławiecka 40c, 59-720 Warta Bolesławiecka, REGON 390648115, NIP 612 16 36 289,</w:t>
      </w:r>
    </w:p>
    <w:p w:rsidR="00433E6D" w:rsidRPr="00AF37CC" w:rsidRDefault="00433E6D" w:rsidP="00735991">
      <w:pPr>
        <w:ind w:left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37CC">
        <w:rPr>
          <w:rFonts w:ascii="Times New Roman" w:hAnsi="Times New Roman"/>
          <w:b/>
          <w:bCs/>
          <w:sz w:val="24"/>
          <w:szCs w:val="24"/>
        </w:rPr>
        <w:t>Odbiorca</w:t>
      </w:r>
      <w:r w:rsidRPr="00AF37CC">
        <w:rPr>
          <w:rFonts w:ascii="Times New Roman" w:hAnsi="Times New Roman"/>
          <w:sz w:val="24"/>
          <w:szCs w:val="24"/>
        </w:rPr>
        <w:t xml:space="preserve">: </w:t>
      </w:r>
      <w:r w:rsidR="00735991" w:rsidRPr="00AF37CC">
        <w:rPr>
          <w:rFonts w:ascii="Times New Roman" w:eastAsia="Times New Roman" w:hAnsi="Times New Roman"/>
          <w:sz w:val="24"/>
          <w:szCs w:val="24"/>
          <w:lang w:eastAsia="pl-PL"/>
        </w:rPr>
        <w:t>Publiczna Szkoła Podstawow</w:t>
      </w:r>
      <w:r w:rsidR="007D6311">
        <w:rPr>
          <w:rFonts w:ascii="Times New Roman" w:eastAsia="Times New Roman" w:hAnsi="Times New Roman"/>
          <w:sz w:val="24"/>
          <w:szCs w:val="24"/>
          <w:lang w:eastAsia="pl-PL"/>
        </w:rPr>
        <w:t xml:space="preserve">a im. Wł. St. Reymonta w Warcie </w:t>
      </w:r>
      <w:r w:rsidR="00735991" w:rsidRPr="00AF37CC">
        <w:rPr>
          <w:rFonts w:ascii="Times New Roman" w:eastAsia="Times New Roman" w:hAnsi="Times New Roman"/>
          <w:sz w:val="24"/>
          <w:szCs w:val="24"/>
          <w:lang w:eastAsia="pl-PL"/>
        </w:rPr>
        <w:t>Bolesławieckiej Warta Bolesławiecka 29 59-720 Warta Bolesławiecka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lastRenderedPageBreak/>
        <w:t>Wynagrodzenie określone w ust. 1 niniejszej umowy jest wynagrodzeniem ryczałtowym w rozumieniu art. 632 ustawy z dnia 23 kwietnia 1964 r. Kodeks cywilny (</w:t>
      </w:r>
      <w:proofErr w:type="spellStart"/>
      <w:r w:rsidRPr="00AF37CC">
        <w:rPr>
          <w:rFonts w:ascii="Times New Roman" w:hAnsi="Times New Roman"/>
          <w:sz w:val="24"/>
          <w:szCs w:val="24"/>
        </w:rPr>
        <w:t>t.j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. Dz. U. </w:t>
      </w:r>
      <w:r w:rsidRPr="00AF37CC">
        <w:rPr>
          <w:rFonts w:ascii="Times New Roman" w:hAnsi="Times New Roman"/>
          <w:sz w:val="24"/>
          <w:szCs w:val="24"/>
        </w:rPr>
        <w:br/>
        <w:t xml:space="preserve">z 2023 r. poz. 1610 z </w:t>
      </w:r>
      <w:proofErr w:type="spellStart"/>
      <w:r w:rsidRPr="00AF37CC">
        <w:rPr>
          <w:rFonts w:ascii="Times New Roman" w:hAnsi="Times New Roman"/>
          <w:sz w:val="24"/>
          <w:szCs w:val="24"/>
        </w:rPr>
        <w:t>późn</w:t>
      </w:r>
      <w:proofErr w:type="spellEnd"/>
      <w:r w:rsidRPr="00AF37CC">
        <w:rPr>
          <w:rFonts w:ascii="Times New Roman" w:hAnsi="Times New Roman"/>
          <w:sz w:val="24"/>
          <w:szCs w:val="24"/>
        </w:rPr>
        <w:t>. zm.), więc zawiera wszystkie koszty mogące powstać w okresie realizacji przedmiotu niniejszej umowy, koszty te winny być uwzględnione w ryczałtowej cenie ofertowej i nie podlegają zmianie w okresie realizacji umowy.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Wykonawca oświadcza, że jest podatnikiem podatku VAT i posiada NIP: …………………………... 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Zamawiający oświadcza, że jest podatnikiem podatku VAT i posiada NIP: 6121636289.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razie opóźnienia w zapłacie wierzytelności pieniężnej Zamawiający zobowiązuje się do zapłaty ustawowych odsetek za opóźnienie.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F37CC">
        <w:rPr>
          <w:rFonts w:ascii="Times New Roman" w:hAnsi="Times New Roman"/>
          <w:color w:val="000000"/>
          <w:sz w:val="24"/>
          <w:szCs w:val="24"/>
        </w:rPr>
        <w:t>Zamawiający ma prawo wstrzymać się z płatnościami, w przypadku braku udokumentowania dokonania płatności na rzecz podwykonawców, którzy przy realizacji zamówienia wykonywali elementy przedmiotu zamówienia.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F37CC">
        <w:rPr>
          <w:rFonts w:ascii="Times New Roman" w:hAnsi="Times New Roman"/>
          <w:color w:val="000000"/>
          <w:sz w:val="24"/>
          <w:szCs w:val="24"/>
        </w:rPr>
        <w:t xml:space="preserve">Zamawiający informuje, że będzie zastosowany mechanizm podzielonej płatności, </w:t>
      </w:r>
      <w:r w:rsidRPr="00AF37CC">
        <w:rPr>
          <w:rFonts w:ascii="Times New Roman" w:hAnsi="Times New Roman"/>
          <w:color w:val="000000"/>
          <w:sz w:val="24"/>
          <w:szCs w:val="24"/>
        </w:rPr>
        <w:br/>
        <w:t>o którym mowa w ustawie z dnia 11 marca 2004 r. o podatku od towarów i usług (</w:t>
      </w:r>
      <w:proofErr w:type="spellStart"/>
      <w:r w:rsidRPr="00AF37CC"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 w:rsidRPr="00AF37CC">
        <w:rPr>
          <w:rFonts w:ascii="Times New Roman" w:hAnsi="Times New Roman"/>
          <w:color w:val="000000"/>
          <w:sz w:val="24"/>
          <w:szCs w:val="24"/>
        </w:rPr>
        <w:t xml:space="preserve">. Dz. U. z 2024 r. poz. 361 z </w:t>
      </w:r>
      <w:proofErr w:type="spellStart"/>
      <w:r w:rsidRPr="00AF37CC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AF37CC">
        <w:rPr>
          <w:rFonts w:ascii="Times New Roman" w:hAnsi="Times New Roman"/>
          <w:color w:val="000000"/>
          <w:sz w:val="24"/>
          <w:szCs w:val="24"/>
        </w:rPr>
        <w:t xml:space="preserve">. zm.). </w:t>
      </w:r>
      <w:r w:rsidRPr="00AF37CC">
        <w:rPr>
          <w:rFonts w:ascii="Times New Roman" w:hAnsi="Times New Roman"/>
          <w:sz w:val="24"/>
          <w:szCs w:val="24"/>
        </w:rPr>
        <w:t xml:space="preserve">Wykonawca musi być w wykazie podatników VAT (Biała Lista) prowadzonym przez Krajową Administrację Skarbową udostępnioną na stronie internetowej Ministerstwa Finansów oraz w Centralnej Ewidencji i Informacji </w:t>
      </w:r>
      <w:r w:rsidRPr="00AF37CC">
        <w:rPr>
          <w:rFonts w:ascii="Times New Roman" w:hAnsi="Times New Roman"/>
          <w:sz w:val="24"/>
          <w:szCs w:val="24"/>
        </w:rPr>
        <w:br/>
        <w:t xml:space="preserve">o Działalności Gospodarczej </w:t>
      </w:r>
      <w:proofErr w:type="spellStart"/>
      <w:r w:rsidRPr="00AF37CC">
        <w:rPr>
          <w:rFonts w:ascii="Times New Roman" w:hAnsi="Times New Roman"/>
          <w:sz w:val="24"/>
          <w:szCs w:val="24"/>
        </w:rPr>
        <w:t>CEiDG</w:t>
      </w:r>
      <w:proofErr w:type="spellEnd"/>
      <w:r w:rsidRPr="00AF37CC">
        <w:rPr>
          <w:rFonts w:ascii="Times New Roman" w:hAnsi="Times New Roman"/>
          <w:sz w:val="24"/>
          <w:szCs w:val="24"/>
        </w:rPr>
        <w:t>.</w:t>
      </w:r>
    </w:p>
    <w:p w:rsidR="00433E6D" w:rsidRPr="00AF37CC" w:rsidRDefault="00433E6D" w:rsidP="008F297D">
      <w:pPr>
        <w:numPr>
          <w:ilvl w:val="0"/>
          <w:numId w:val="3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F37CC">
        <w:rPr>
          <w:rFonts w:ascii="Times New Roman" w:hAnsi="Times New Roman"/>
          <w:color w:val="000000"/>
          <w:sz w:val="24"/>
          <w:szCs w:val="24"/>
        </w:rPr>
        <w:t xml:space="preserve">Strony akceptują wystawianie i dostarczanie w formie elektronicznej w formacie PDF faktur, faktur korygujących oraz duplikatów faktur zgodnie z art. 106n ustawy z dnia 11 marca 2004 r. o podatku od towarów i usług (tekst jedn. </w:t>
      </w:r>
      <w:r w:rsidRPr="00AF37CC">
        <w:rPr>
          <w:rFonts w:ascii="Times New Roman" w:hAnsi="Times New Roman"/>
          <w:sz w:val="24"/>
          <w:szCs w:val="24"/>
        </w:rPr>
        <w:t>Dz. U. z 2024 r., poz. 361</w:t>
      </w:r>
      <w:r w:rsidRPr="00AF37CC">
        <w:rPr>
          <w:rFonts w:ascii="Times New Roman" w:hAnsi="Times New Roman"/>
          <w:color w:val="000000"/>
          <w:sz w:val="24"/>
          <w:szCs w:val="24"/>
        </w:rPr>
        <w:t xml:space="preserve"> ze zmianami).</w:t>
      </w:r>
    </w:p>
    <w:p w:rsidR="00433E6D" w:rsidRPr="00AF37CC" w:rsidRDefault="00433E6D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7</w:t>
      </w:r>
    </w:p>
    <w:p w:rsidR="00433E6D" w:rsidRDefault="00433E6D" w:rsidP="007D6311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Przekazanie przedmiotu zamówienia</w:t>
      </w:r>
    </w:p>
    <w:p w:rsidR="007D6311" w:rsidRPr="00AF37CC" w:rsidRDefault="007D6311" w:rsidP="007D6311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F297D" w:rsidRPr="00AF37CC" w:rsidRDefault="00433E6D" w:rsidP="008F297D">
      <w:pPr>
        <w:numPr>
          <w:ilvl w:val="0"/>
          <w:numId w:val="34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Za termin realizacji zamówienia objętego niniejszą umową przyjmuje się dzień ostatecznego przekazania protokołem zdawczo-odbiorczym przez Wykonawcę pełnej dokumentacji.</w:t>
      </w:r>
    </w:p>
    <w:p w:rsidR="008F297D" w:rsidRPr="00AF37CC" w:rsidRDefault="00433E6D" w:rsidP="008F297D">
      <w:pPr>
        <w:numPr>
          <w:ilvl w:val="0"/>
          <w:numId w:val="34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przypadku stwierdzenia wad, błędów, niekompletnego opracowania lub innych nieprawidłowości, Wykonawca usunie je zgodnie z zastrzeżeniami zgłoszonymi przez Zamawiającego w protokole wad i błędów, w terminie wskazanym w proto</w:t>
      </w:r>
      <w:r w:rsidR="008F297D" w:rsidRPr="00AF37CC">
        <w:rPr>
          <w:rFonts w:ascii="Times New Roman" w:hAnsi="Times New Roman"/>
          <w:sz w:val="24"/>
          <w:szCs w:val="24"/>
        </w:rPr>
        <w:t xml:space="preserve">kole, </w:t>
      </w:r>
      <w:r w:rsidR="008F297D" w:rsidRPr="00AF37CC">
        <w:rPr>
          <w:rFonts w:ascii="Times New Roman" w:hAnsi="Times New Roman"/>
          <w:sz w:val="24"/>
          <w:szCs w:val="24"/>
        </w:rPr>
        <w:br/>
        <w:t>na własny koszt</w:t>
      </w:r>
    </w:p>
    <w:p w:rsidR="008F297D" w:rsidRPr="00AF37CC" w:rsidRDefault="00433E6D" w:rsidP="008F297D">
      <w:pPr>
        <w:numPr>
          <w:ilvl w:val="0"/>
          <w:numId w:val="34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Jeżeli Wykonawca nie usunie wskazanych przez Zamawiającego nieprawidłowości </w:t>
      </w:r>
      <w:r w:rsidRPr="00AF37CC">
        <w:rPr>
          <w:rFonts w:ascii="Times New Roman" w:hAnsi="Times New Roman"/>
          <w:sz w:val="24"/>
          <w:szCs w:val="24"/>
        </w:rPr>
        <w:br/>
        <w:t>w terminie wskazanym w protokole, o którym mowa w ust. 2 niniejszego paragrafu, odmówi ich usunięcia lub dokona ich usunięcia błędnie, a dzieło nadal będzie wadliwe, Zamawiający naliczy kary umowne, o których mowa w § 9 ust. 3 pkt. 3.2 lit. c) lub odstąpi od umowy zgodnie z zapisem § 10 ust. 1 pkt. 1.6 niniejszej umowy.</w:t>
      </w:r>
    </w:p>
    <w:p w:rsidR="008F297D" w:rsidRPr="00AF37CC" w:rsidRDefault="00433E6D" w:rsidP="008F297D">
      <w:pPr>
        <w:numPr>
          <w:ilvl w:val="0"/>
          <w:numId w:val="34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Wykonawca nie może bez zgody Zamawiającego przekazać praw i obowiązków, wynikających z umowy. Wykonawca odpowiada za prace wykonane przez podwykonawców, niezbędne do realizacji zlecenia głównego.</w:t>
      </w:r>
    </w:p>
    <w:p w:rsidR="00433E6D" w:rsidRPr="00AF37CC" w:rsidRDefault="00433E6D" w:rsidP="008F297D">
      <w:pPr>
        <w:numPr>
          <w:ilvl w:val="0"/>
          <w:numId w:val="34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lastRenderedPageBreak/>
        <w:t xml:space="preserve">W przypadku niekompletności dokumentacji objętej niniejszą umową Wykonawca zobowiązany jest do wykonania dokumentacji uzupełniającej bezzwłocznie i pokrycia </w:t>
      </w:r>
      <w:r w:rsidRPr="00AF37CC">
        <w:rPr>
          <w:rFonts w:ascii="Times New Roman" w:hAnsi="Times New Roman"/>
          <w:sz w:val="24"/>
          <w:szCs w:val="24"/>
        </w:rPr>
        <w:br/>
        <w:t xml:space="preserve">w całości kosztów jej wykonania. 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8</w:t>
      </w:r>
    </w:p>
    <w:p w:rsidR="00433E6D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Kontakty zamawiającego z Wykonawcą</w:t>
      </w:r>
    </w:p>
    <w:p w:rsidR="007D6311" w:rsidRPr="00AF37CC" w:rsidRDefault="007D631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8F297D" w:rsidRPr="00AF37CC" w:rsidRDefault="00433E6D" w:rsidP="008F297D">
      <w:pPr>
        <w:widowControl w:val="0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Ze strony Zamawiającego, w sprawach związanych z wykonaniem przedmiotu umowy do kontaktów roboczych ustanawia się następujące osoby: </w:t>
      </w:r>
    </w:p>
    <w:p w:rsidR="00735991" w:rsidRPr="00AF37CC" w:rsidRDefault="00735991" w:rsidP="00735991">
      <w:pPr>
        <w:widowControl w:val="0"/>
        <w:ind w:left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Bożena </w:t>
      </w:r>
      <w:proofErr w:type="spellStart"/>
      <w:r w:rsidRPr="00AF37CC">
        <w:rPr>
          <w:rFonts w:ascii="Times New Roman" w:hAnsi="Times New Roman"/>
          <w:sz w:val="24"/>
          <w:szCs w:val="24"/>
        </w:rPr>
        <w:t>Bondrow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 – tel. 757389564</w:t>
      </w:r>
    </w:p>
    <w:p w:rsidR="00735991" w:rsidRPr="00AF37CC" w:rsidRDefault="00735991" w:rsidP="00735991">
      <w:pPr>
        <w:widowControl w:val="0"/>
        <w:ind w:left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Agata </w:t>
      </w:r>
      <w:proofErr w:type="spellStart"/>
      <w:r w:rsidRPr="00AF37CC">
        <w:rPr>
          <w:rFonts w:ascii="Times New Roman" w:hAnsi="Times New Roman"/>
          <w:sz w:val="24"/>
          <w:szCs w:val="24"/>
        </w:rPr>
        <w:t>Marnicka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 – tel. 757389564 </w:t>
      </w:r>
    </w:p>
    <w:p w:rsidR="008F297D" w:rsidRPr="00AF37CC" w:rsidRDefault="00433E6D" w:rsidP="008F297D">
      <w:pPr>
        <w:widowControl w:val="0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Ze strony Wykonawcy osobami ustanowionymi do kontaktów roboczych są następujące osoby: …………………………….</w:t>
      </w:r>
    </w:p>
    <w:p w:rsidR="00433E6D" w:rsidRPr="00AF37CC" w:rsidRDefault="00433E6D" w:rsidP="008F297D">
      <w:pPr>
        <w:widowControl w:val="0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O każdej zmianie na tych stanowiskach strony zobowiązane są powiadomić w terminie 4 dni od ich wprowadzenia.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9</w:t>
      </w:r>
    </w:p>
    <w:p w:rsidR="00433E6D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Kary umowne</w:t>
      </w:r>
    </w:p>
    <w:p w:rsidR="007D6311" w:rsidRPr="00AF37CC" w:rsidRDefault="007D631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433E6D" w:rsidRPr="00AF37CC" w:rsidRDefault="00433E6D">
      <w:pPr>
        <w:widowControl w:val="0"/>
        <w:numPr>
          <w:ilvl w:val="0"/>
          <w:numId w:val="22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Ustaloną przez Strony formą odszkodowania za nienależyte wykonanie umowy będą kary umowne.</w:t>
      </w:r>
    </w:p>
    <w:p w:rsidR="00433E6D" w:rsidRPr="00AF37CC" w:rsidRDefault="00433E6D">
      <w:pPr>
        <w:widowControl w:val="0"/>
        <w:numPr>
          <w:ilvl w:val="0"/>
          <w:numId w:val="22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Kary dotyczą także niedotrzymania terminu realizacji przedmiotu umowy, wynikającego z winy Wykonawcy.</w:t>
      </w:r>
    </w:p>
    <w:p w:rsidR="00433E6D" w:rsidRPr="00AF37CC" w:rsidRDefault="00433E6D">
      <w:pPr>
        <w:widowControl w:val="0"/>
        <w:numPr>
          <w:ilvl w:val="0"/>
          <w:numId w:val="22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Kary, o których mowa w ust. 1 i 2 niniejszego paragrafu, będą naliczane w następujących przypadkach i wysokościach:</w:t>
      </w:r>
    </w:p>
    <w:p w:rsidR="00433E6D" w:rsidRPr="00AF37CC" w:rsidRDefault="00433E6D">
      <w:pPr>
        <w:widowControl w:val="0"/>
        <w:numPr>
          <w:ilvl w:val="1"/>
          <w:numId w:val="22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Zamawiający jest zobowiązany do zapłaty kar umownych Wykonawcy za odstąpienie od umowy z przyczyn, za które Zamawiający ponosi odpowiedzialność </w:t>
      </w:r>
      <w:r w:rsidRPr="00AF37CC">
        <w:rPr>
          <w:rFonts w:ascii="Times New Roman" w:hAnsi="Times New Roman"/>
          <w:sz w:val="24"/>
          <w:szCs w:val="24"/>
        </w:rPr>
        <w:br/>
        <w:t>w wysokości 10% wartości wynagrodzenia umownego</w:t>
      </w:r>
    </w:p>
    <w:p w:rsidR="00433E6D" w:rsidRPr="00AF37CC" w:rsidRDefault="00433E6D">
      <w:pPr>
        <w:widowControl w:val="0"/>
        <w:numPr>
          <w:ilvl w:val="1"/>
          <w:numId w:val="22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Wykonawca jest zobowiązany do zapłaty kar umownych Zamawiającemu </w:t>
      </w:r>
      <w:r w:rsidRPr="00AF37CC">
        <w:rPr>
          <w:rFonts w:ascii="Times New Roman" w:hAnsi="Times New Roman"/>
          <w:sz w:val="24"/>
          <w:szCs w:val="24"/>
        </w:rPr>
        <w:br/>
        <w:t>w następujących przypadkach:</w:t>
      </w:r>
    </w:p>
    <w:p w:rsidR="00433E6D" w:rsidRPr="00AF37CC" w:rsidRDefault="00433E6D">
      <w:pPr>
        <w:widowControl w:val="0"/>
        <w:numPr>
          <w:ilvl w:val="2"/>
          <w:numId w:val="22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 zwłokę w wykonaniu określonego w umowie przedmiotu umowy w terminie </w:t>
      </w:r>
      <w:r w:rsidRPr="00AF37CC">
        <w:rPr>
          <w:rFonts w:ascii="Times New Roman" w:hAnsi="Times New Roman"/>
          <w:sz w:val="24"/>
          <w:szCs w:val="24"/>
        </w:rPr>
        <w:br/>
        <w:t>o którym mowa w § 3 w wysokości 0,2% całkowitego wynagrodzenia umownego, o którym mowa w § 6 , za każdy dzień zwłoki;</w:t>
      </w:r>
    </w:p>
    <w:p w:rsidR="00433E6D" w:rsidRPr="00AF37CC" w:rsidRDefault="00433E6D">
      <w:pPr>
        <w:widowControl w:val="0"/>
        <w:numPr>
          <w:ilvl w:val="2"/>
          <w:numId w:val="22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 odstąpienie od umowy z przyczyn, za które ponosi odpowiedzialność Wykonawca w wysokości 10% całkowitego wynagrodzenia za projekt, </w:t>
      </w:r>
      <w:r w:rsidRPr="00AF37CC">
        <w:rPr>
          <w:rFonts w:ascii="Times New Roman" w:hAnsi="Times New Roman"/>
          <w:sz w:val="24"/>
          <w:szCs w:val="24"/>
        </w:rPr>
        <w:br/>
        <w:t>z zastrzeżeniem postanowień zawartych w § 10 ust. 2 niniejszej umowy, bez prawa do wynagrodzenia za pracę dotychczas wykonaną.</w:t>
      </w:r>
    </w:p>
    <w:p w:rsidR="00433E6D" w:rsidRPr="00AF37CC" w:rsidRDefault="00433E6D">
      <w:pPr>
        <w:widowControl w:val="0"/>
        <w:numPr>
          <w:ilvl w:val="2"/>
          <w:numId w:val="22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 nieterminowe usunięcie wad i usterek projektu w stosunku do terminów ustalonych przez strony w wysokości 0,2% całkowitego wynagrodzenia za każdy dzień zwłoki, liczony od terminu wskazanego na ich usunięcie w protokole, </w:t>
      </w:r>
      <w:r w:rsidRPr="00AF37CC">
        <w:rPr>
          <w:rFonts w:ascii="Times New Roman" w:hAnsi="Times New Roman"/>
          <w:sz w:val="24"/>
          <w:szCs w:val="24"/>
        </w:rPr>
        <w:br/>
        <w:t>o którym mowa w § 7 ust. 2.</w:t>
      </w:r>
    </w:p>
    <w:p w:rsidR="00433E6D" w:rsidRPr="00AF37CC" w:rsidRDefault="00433E6D">
      <w:pPr>
        <w:widowControl w:val="0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Jeżeli kara umowna z któregokolwiek wymienionego w umowie tytułu nie pokrywa poniesionej szkody, strona, która poniosła szkodę, może dochodzić odszkodowania uzupełniającego, dokumentując swoje roszczenie wyliczeniem rzeczywiście </w:t>
      </w:r>
      <w:r w:rsidRPr="00AF37CC">
        <w:rPr>
          <w:rFonts w:ascii="Times New Roman" w:hAnsi="Times New Roman"/>
          <w:sz w:val="24"/>
          <w:szCs w:val="24"/>
        </w:rPr>
        <w:lastRenderedPageBreak/>
        <w:t>poniesionych szkód oraz ich ścisłym związkiem z niewykonaniem lub nienależytym wykonaniem danego zobowiązania umowy przez stronę drugą.</w:t>
      </w:r>
    </w:p>
    <w:p w:rsidR="00433E6D" w:rsidRPr="00AF37CC" w:rsidRDefault="00433E6D">
      <w:pPr>
        <w:widowControl w:val="0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Kara umowna powinna być zapłacona przez stronę, która naruszała postanowienia umowy, w terminie 14 dni od daty wystąpienia przez stronę drugą z żądaniem zapłaty. Zamawiający w razie zwłoki w zapłacie kary przez Wykonawcę może potrącić należną mu karę z należności Wykonawcy.</w:t>
      </w:r>
    </w:p>
    <w:p w:rsidR="00433E6D" w:rsidRPr="00AF37CC" w:rsidRDefault="00433E6D">
      <w:pPr>
        <w:widowControl w:val="0"/>
        <w:numPr>
          <w:ilvl w:val="0"/>
          <w:numId w:val="22"/>
        </w:numPr>
        <w:spacing w:after="200"/>
        <w:ind w:left="426" w:hanging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sz w:val="24"/>
          <w:szCs w:val="24"/>
        </w:rPr>
        <w:t>Wykonawca nie ma prawa przenosić na rzecz osób trzecich wierzytelności wynikających z niniejszej umowy bez zgody Zamawiającego.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10</w:t>
      </w:r>
    </w:p>
    <w:p w:rsidR="00433E6D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Odstąpienie od umowy</w:t>
      </w:r>
    </w:p>
    <w:p w:rsidR="007D6311" w:rsidRPr="00AF37CC" w:rsidRDefault="007D631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433E6D" w:rsidRPr="00AF37CC" w:rsidRDefault="00433E6D">
      <w:pPr>
        <w:widowControl w:val="0"/>
        <w:numPr>
          <w:ilvl w:val="0"/>
          <w:numId w:val="3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Oprócz przypadków wymienionych w treści tytułu XV Księga Trzecia Kodeksu Cywilnego, Zamawiającemu przysługuje prawo odstąpienia od umowy w następujących sytuacjach:</w:t>
      </w:r>
    </w:p>
    <w:p w:rsidR="00433E6D" w:rsidRPr="00AF37CC" w:rsidRDefault="00433E6D">
      <w:pPr>
        <w:widowControl w:val="0"/>
        <w:numPr>
          <w:ilvl w:val="0"/>
          <w:numId w:val="26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razie wystąpienia istotnych zmian okoliczności powodującej, że wykonanie umowy nie leży w interesie publicznym, czego nie można było przewidzieć w chwili zawarcia umowy. Odstąpienie od umowy w tym wypadku może nastąpić w terminie 30 dni od powzięcia wiadomości o powyższych okolicznościach. W tym przypadku Wykonawcy przysługuje wynagrodzenie za wykonanie umowy do dnia powzięcia decyzji o odstąpieniu;</w:t>
      </w:r>
    </w:p>
    <w:p w:rsidR="00433E6D" w:rsidRPr="00AF37CC" w:rsidRDefault="00433E6D">
      <w:pPr>
        <w:widowControl w:val="0"/>
        <w:numPr>
          <w:ilvl w:val="0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Zostanie ogłoszona upadłość lub rozwiązanie firmy Wykonawcy;</w:t>
      </w:r>
    </w:p>
    <w:p w:rsidR="00433E6D" w:rsidRPr="00AF37CC" w:rsidRDefault="00433E6D">
      <w:pPr>
        <w:widowControl w:val="0"/>
        <w:numPr>
          <w:ilvl w:val="0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Zostanie wydany nakaz zajęcia majątku Wykonawcy;</w:t>
      </w:r>
    </w:p>
    <w:p w:rsidR="00433E6D" w:rsidRPr="00AF37CC" w:rsidRDefault="00433E6D">
      <w:pPr>
        <w:widowControl w:val="0"/>
        <w:numPr>
          <w:ilvl w:val="0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Wykonawca nie rozpoczął realizacji przedmiotu niniejszej umowy bez uzasadnionych przyczyn oraz gdy Wykonawca przerwał realizację przedmiotu niniejszej umowy, a przerwa ta trwa dłużej niż 7 dni i nie kontynuuje jej pomimo wezwania Zamawiającego złożonego na piśmie;</w:t>
      </w:r>
    </w:p>
    <w:p w:rsidR="00433E6D" w:rsidRPr="00AF37CC" w:rsidRDefault="00433E6D">
      <w:pPr>
        <w:widowControl w:val="0"/>
        <w:numPr>
          <w:ilvl w:val="0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W przypadku stwierdzenia, że jakość wykonanych robót nie odpowiada normom </w:t>
      </w:r>
      <w:r w:rsidRPr="00AF37CC">
        <w:rPr>
          <w:rFonts w:ascii="Times New Roman" w:hAnsi="Times New Roman"/>
          <w:sz w:val="24"/>
          <w:szCs w:val="24"/>
        </w:rPr>
        <w:br/>
        <w:t>i warunkom technicznym wykonania i odbioru prac projektowych;</w:t>
      </w:r>
    </w:p>
    <w:p w:rsidR="00433E6D" w:rsidRPr="00AF37CC" w:rsidRDefault="00433E6D">
      <w:pPr>
        <w:widowControl w:val="0"/>
        <w:numPr>
          <w:ilvl w:val="0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Wykonawca uchyla się od obowiązków, o których mowa w § 1 oraz § 7 ust. 3 i 4 niniejszej umowy; odstąpienie od umowy w następstwie uchylania się od powyższych obowiązków nie pozbawia Zamawiającego uprawnienia do dochodzenia kar umownych, o których mowa w § 9 niniejszej umowy</w:t>
      </w:r>
      <w:r w:rsidRPr="00AF37CC">
        <w:rPr>
          <w:rFonts w:ascii="Times New Roman" w:hAnsi="Times New Roman"/>
          <w:color w:val="000000"/>
          <w:sz w:val="24"/>
          <w:szCs w:val="24"/>
        </w:rPr>
        <w:t>;</w:t>
      </w:r>
    </w:p>
    <w:p w:rsidR="00433E6D" w:rsidRPr="00AF37CC" w:rsidRDefault="00433E6D">
      <w:pPr>
        <w:widowControl w:val="0"/>
        <w:numPr>
          <w:ilvl w:val="0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Wykonawca nie poinformował Zamawiającego o zmianie głównego projektanta </w:t>
      </w:r>
      <w:r w:rsidRPr="00AF37CC">
        <w:rPr>
          <w:rFonts w:ascii="Times New Roman" w:hAnsi="Times New Roman"/>
          <w:sz w:val="24"/>
          <w:szCs w:val="24"/>
        </w:rPr>
        <w:br/>
        <w:t>w sposób określony w § 11 ust. 1 pkt. 3 i 4) niniejszej umowy</w:t>
      </w:r>
      <w:r w:rsidRPr="00AF37CC">
        <w:rPr>
          <w:rFonts w:ascii="Times New Roman" w:hAnsi="Times New Roman"/>
          <w:color w:val="000000"/>
          <w:sz w:val="24"/>
          <w:szCs w:val="24"/>
        </w:rPr>
        <w:t>.</w:t>
      </w:r>
    </w:p>
    <w:p w:rsidR="00433E6D" w:rsidRPr="00AF37CC" w:rsidRDefault="00433E6D" w:rsidP="008F297D">
      <w:pPr>
        <w:widowControl w:val="0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Wykonawcy przysługuje prawo odstąpienia od umowy, jeżeli:</w:t>
      </w:r>
    </w:p>
    <w:p w:rsidR="00433E6D" w:rsidRPr="00AF37CC" w:rsidRDefault="00433E6D">
      <w:pPr>
        <w:widowControl w:val="0"/>
        <w:numPr>
          <w:ilvl w:val="0"/>
          <w:numId w:val="6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Zamawiający nie wywiązuje się z obowiązku zapłaty faktur mimo dodatkowego wezwania w terminie 3 </w:t>
      </w:r>
      <w:proofErr w:type="spellStart"/>
      <w:r w:rsidRPr="00AF37CC">
        <w:rPr>
          <w:rFonts w:ascii="Times New Roman" w:hAnsi="Times New Roman"/>
          <w:sz w:val="24"/>
          <w:szCs w:val="24"/>
        </w:rPr>
        <w:t>m-cy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 od upływu terminu za zapłatę faktury, określonego w umowie;</w:t>
      </w:r>
    </w:p>
    <w:p w:rsidR="00433E6D" w:rsidRPr="00AF37CC" w:rsidRDefault="00433E6D">
      <w:pPr>
        <w:widowControl w:val="0"/>
        <w:numPr>
          <w:ilvl w:val="0"/>
          <w:numId w:val="6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Zamawiający odmawia bez uzasadnionej przyczyny odbioru robót lub odmawia podpisania protokołu odbioru;</w:t>
      </w:r>
    </w:p>
    <w:p w:rsidR="00433E6D" w:rsidRPr="00AF37CC" w:rsidRDefault="00433E6D">
      <w:pPr>
        <w:widowControl w:val="0"/>
        <w:numPr>
          <w:ilvl w:val="0"/>
          <w:numId w:val="6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Zamawiający zawiadomi Wykonawcę, iż wobec zaistnienia uprzednio nieprzewidzianych okoliczności nie będzie mógł spełnić swoich zobowiązań umownych wobec Wykonawcy.</w:t>
      </w:r>
    </w:p>
    <w:p w:rsidR="00433E6D" w:rsidRPr="00AF37CC" w:rsidRDefault="00433E6D" w:rsidP="008F297D">
      <w:pPr>
        <w:widowControl w:val="0"/>
        <w:numPr>
          <w:ilvl w:val="0"/>
          <w:numId w:val="36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lastRenderedPageBreak/>
        <w:t>Odstąpienie od umowy musi nastąpić w formie pisemnej pod rygorem nieważności takiego oświadczenia i powinno zawierać uzasadnienie.</w:t>
      </w:r>
    </w:p>
    <w:p w:rsidR="00433E6D" w:rsidRPr="00AF37CC" w:rsidRDefault="00433E6D" w:rsidP="008F297D">
      <w:pPr>
        <w:widowControl w:val="0"/>
        <w:numPr>
          <w:ilvl w:val="0"/>
          <w:numId w:val="36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przypadku odstąpienia od umowy Wykonawcę i Zamawiającego obciążają następujące obowiązki szczegółowe:</w:t>
      </w:r>
    </w:p>
    <w:p w:rsidR="00433E6D" w:rsidRPr="00AF37CC" w:rsidRDefault="00433E6D">
      <w:pPr>
        <w:widowControl w:val="0"/>
        <w:numPr>
          <w:ilvl w:val="0"/>
          <w:numId w:val="4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terminie 7 dni od daty odstąpienia od umowy Wykonawca przy udziale Zamawiającego sporządzi szczegółowy protokół inwentaryzacji robót wg stanu na dzień odstąpienia,</w:t>
      </w:r>
    </w:p>
    <w:p w:rsidR="00433E6D" w:rsidRPr="00AF37CC" w:rsidRDefault="00433E6D">
      <w:pPr>
        <w:widowControl w:val="0"/>
        <w:numPr>
          <w:ilvl w:val="0"/>
          <w:numId w:val="4"/>
        </w:numPr>
        <w:ind w:left="850" w:hanging="425"/>
        <w:jc w:val="both"/>
        <w:rPr>
          <w:rFonts w:ascii="Times New Roman" w:hAnsi="Times New Roman"/>
          <w:color w:val="993300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Wykonawca zabezpieczy i przekaże Zamawiającemu materiały projektowe wg stanu na dzień odstąpienia.</w:t>
      </w:r>
    </w:p>
    <w:p w:rsidR="00433E6D" w:rsidRPr="00AF37CC" w:rsidRDefault="00433E6D">
      <w:pPr>
        <w:widowControl w:val="0"/>
        <w:ind w:left="850"/>
        <w:jc w:val="both"/>
        <w:rPr>
          <w:rFonts w:ascii="Times New Roman" w:hAnsi="Times New Roman"/>
          <w:color w:val="993300"/>
          <w:sz w:val="24"/>
          <w:szCs w:val="24"/>
        </w:rPr>
      </w:pP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11</w:t>
      </w:r>
    </w:p>
    <w:p w:rsidR="00433E6D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Zmiany umowy</w:t>
      </w:r>
    </w:p>
    <w:p w:rsidR="007D6311" w:rsidRPr="00AF37CC" w:rsidRDefault="007D631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433E6D" w:rsidRPr="00AF37CC" w:rsidRDefault="00433E6D">
      <w:pPr>
        <w:widowControl w:val="0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Zamawiający przewiduje możliwość dokonania zmiany postanowień zawartej umowy w stosunku do treści oferty, na podstawie której dokonał wyboru Wykonawcy. Zakres przewidzianych zmian obejmuje: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Aktualizację danych Wykonawcy i Zamawiającego poprzez: zmianę nazwy firmy, zmianę adresu siedziby, zmianę formy prawnej itp.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Zmianę terminu realizacji zamówienia z przyczyn nieleżących po stronie Wykonawcy w następujących przypadkach:</w:t>
      </w:r>
    </w:p>
    <w:p w:rsidR="00433E6D" w:rsidRPr="00AF37CC" w:rsidRDefault="00433E6D">
      <w:pPr>
        <w:widowControl w:val="0"/>
        <w:numPr>
          <w:ilvl w:val="2"/>
          <w:numId w:val="1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opóźnień Zamawiającego w przekazaniu Wykonawcy dokumentów wymaganych przepisami, do których przekazania był zobowiązany,</w:t>
      </w:r>
    </w:p>
    <w:p w:rsidR="00433E6D" w:rsidRPr="00AF37CC" w:rsidRDefault="00433E6D">
      <w:pPr>
        <w:widowControl w:val="0"/>
        <w:numPr>
          <w:ilvl w:val="2"/>
          <w:numId w:val="1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nie uzyskania przez Wykonawcę, niezbędnych do wykonania przedmiotu zamówienia opinii i uzgodnień od instytucji, organów i osób nie będących stronami umowy w terminach umożliwiających prawidłowe wykonanie przedmiotowego zamówienia,</w:t>
      </w:r>
    </w:p>
    <w:p w:rsidR="00433E6D" w:rsidRPr="00AF37CC" w:rsidRDefault="00433E6D">
      <w:pPr>
        <w:widowControl w:val="0"/>
        <w:numPr>
          <w:ilvl w:val="2"/>
          <w:numId w:val="1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zmiany warunków projektowania przez jednostki opiniujące, uzgadniające,</w:t>
      </w:r>
    </w:p>
    <w:p w:rsidR="00433E6D" w:rsidRPr="00AF37CC" w:rsidRDefault="00433E6D">
      <w:pPr>
        <w:widowControl w:val="0"/>
        <w:numPr>
          <w:ilvl w:val="2"/>
          <w:numId w:val="1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przedłużenia terminu swoich czynności ponad przewidziane prawem terminy przez jednostki uzgadniające lub zatwierdzające,</w:t>
      </w:r>
    </w:p>
    <w:p w:rsidR="00433E6D" w:rsidRPr="00AF37CC" w:rsidRDefault="00433E6D">
      <w:pPr>
        <w:widowControl w:val="0"/>
        <w:numPr>
          <w:ilvl w:val="2"/>
          <w:numId w:val="1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wstrzymania wykonania prac przez uprawnione organy,</w:t>
      </w:r>
    </w:p>
    <w:p w:rsidR="00433E6D" w:rsidRPr="00AF37CC" w:rsidRDefault="00433E6D">
      <w:pPr>
        <w:widowControl w:val="0"/>
        <w:numPr>
          <w:ilvl w:val="2"/>
          <w:numId w:val="1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 prawa lub obowiązujących norm wywołujących konieczność zmiany zakresu pracy.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Zmianę osób przedstawionych w ofercie Wykonawca może dokonywać jedynie za uprzednią pisemną zgodą Zamawiającego, akceptującego nową osobę na następujących warunkach:</w:t>
      </w:r>
    </w:p>
    <w:p w:rsidR="00433E6D" w:rsidRPr="00AF37CC" w:rsidRDefault="00433E6D">
      <w:pPr>
        <w:widowControl w:val="0"/>
        <w:numPr>
          <w:ilvl w:val="2"/>
          <w:numId w:val="21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Wykonawca proponuje zmianę ww. osób w szczególności w razie: śmierci, choroby lub zdarzeń losowych, niewywiązywania się z obowiązków wynikających z umowy, rezygnacji tej osoby.</w:t>
      </w:r>
    </w:p>
    <w:p w:rsidR="00433E6D" w:rsidRPr="00AF37CC" w:rsidRDefault="00433E6D">
      <w:pPr>
        <w:widowControl w:val="0"/>
        <w:numPr>
          <w:ilvl w:val="2"/>
          <w:numId w:val="21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Zamawiający może żądać od Wykonawcy zmiany ww. osób, jeżeli uzna, że nie wykonują one swoich obowiązków wynikających z umowy. Wykonawca obowiązany jest zmienić ww. osoby zgodnie z żądaniem Zamawiającego </w:t>
      </w:r>
      <w:r w:rsidRPr="00AF37CC">
        <w:rPr>
          <w:rFonts w:ascii="Times New Roman" w:hAnsi="Times New Roman"/>
          <w:sz w:val="24"/>
          <w:szCs w:val="24"/>
        </w:rPr>
        <w:br/>
        <w:t>w terminie wskazanym we wniosku Zamawiającego.</w:t>
      </w:r>
    </w:p>
    <w:p w:rsidR="00433E6D" w:rsidRPr="00AF37CC" w:rsidRDefault="00433E6D">
      <w:pPr>
        <w:widowControl w:val="0"/>
        <w:numPr>
          <w:ilvl w:val="2"/>
          <w:numId w:val="21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W przypadku zmiany ww. osób, nowe osoby powołane do pełnienia ww. </w:t>
      </w:r>
      <w:r w:rsidRPr="00AF37CC">
        <w:rPr>
          <w:rFonts w:ascii="Times New Roman" w:hAnsi="Times New Roman"/>
          <w:sz w:val="24"/>
          <w:szCs w:val="24"/>
        </w:rPr>
        <w:lastRenderedPageBreak/>
        <w:t>obowiązków muszą spełniać wymagania dla pełnienia danej funkcji, określone dla osób wskazanych w ofercie.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Zmianę podwykonawcy, która możliwa będzie jedynie wtedy, jeżeli zakres realizowanych przez podwykonawcę usług nie ulegnie zmianie w stosunku do zakresu usług wskazanych w ofercie Wykonawcy, a które zaplanował on do realizacji przez podwykonawcę. Zmiana taka możliwa będzie jedynie na uzasadniony wniosek Wykonawcy, do którego winien załączyć projekt umowy z podwykonawcą, przy czym wymagana jest w tym przypadku pisemna zgoda Zamawiającego na zawarcie przez Wykonawcę umowy z innym podwykonawcą.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Zmiana dotyczy dodatkowych usług od dotychczasowego Wykonawcy, nieobjętych zamówieniem podstawowym, a stały się niezbędne i:</w:t>
      </w:r>
    </w:p>
    <w:p w:rsidR="00433E6D" w:rsidRPr="00AF37CC" w:rsidRDefault="00433E6D">
      <w:pPr>
        <w:widowControl w:val="0"/>
        <w:numPr>
          <w:ilvl w:val="2"/>
          <w:numId w:val="1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Zmiana Wykonawcy nie może nastąpić z powodów ekonomicznych lub technicznych;</w:t>
      </w:r>
    </w:p>
    <w:p w:rsidR="00433E6D" w:rsidRPr="00AF37CC" w:rsidRDefault="00433E6D">
      <w:pPr>
        <w:widowControl w:val="0"/>
        <w:numPr>
          <w:ilvl w:val="2"/>
          <w:numId w:val="1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Zmiana Wykonawcy spowodowałyby zwiększenie kosztów dla Zamawiającego </w:t>
      </w:r>
    </w:p>
    <w:p w:rsidR="00433E6D" w:rsidRPr="00AF37CC" w:rsidRDefault="00433E6D">
      <w:pPr>
        <w:widowControl w:val="0"/>
        <w:numPr>
          <w:ilvl w:val="2"/>
          <w:numId w:val="16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Wartość każdej kolejnej zmiany nie przekroczy 50% wartości zamówienia określonej w umowie;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 Zmiana umowy spowodowana jest okolicznościami, których Zamawiający nie mógł przewidzieć i wartość takiej zmiany nie przekracza 50% wartości zamówienia określonej pierwotnie w umowie</w:t>
      </w:r>
    </w:p>
    <w:p w:rsidR="00433E6D" w:rsidRPr="00AF37CC" w:rsidRDefault="00433E6D">
      <w:pPr>
        <w:widowControl w:val="0"/>
        <w:numPr>
          <w:ilvl w:val="0"/>
          <w:numId w:val="17"/>
        </w:numPr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Zmiany, niezależnie od ich wartości, nie są istotne w rozumieniu ustawy – Prawo zamówień publicznych.</w:t>
      </w:r>
    </w:p>
    <w:p w:rsidR="00433E6D" w:rsidRPr="00AF37CC" w:rsidRDefault="00433E6D">
      <w:pPr>
        <w:widowControl w:val="0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Warunkiem wprowadzenia zmian do zawartej umowy będzie potwierdzenie powstałych okoliczności w formie opisowej i właściwie umotywowanej, potwierdzonej przez każdą ze stron umowy, w terminie 7 dni od dnia wystąpienia przesłanki do wprowadzenia takiej zmiany.</w:t>
      </w:r>
    </w:p>
    <w:p w:rsidR="00433E6D" w:rsidRPr="00AF37CC" w:rsidRDefault="00433E6D">
      <w:pPr>
        <w:widowControl w:val="0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przedstawionych przypadkach wystąpienia opóźnień, strony ustalają nowe terminy wykonania umowy, z tym, że okres przesunięcia terminu wykonania umowy równy będzie, co najmniej okresowi trwania przyczyny opóźnienia.</w:t>
      </w:r>
    </w:p>
    <w:p w:rsidR="00433E6D" w:rsidRPr="00AF37CC" w:rsidRDefault="00433E6D">
      <w:pPr>
        <w:widowControl w:val="0"/>
        <w:numPr>
          <w:ilvl w:val="0"/>
          <w:numId w:val="16"/>
        </w:numPr>
        <w:spacing w:after="200"/>
        <w:ind w:left="426" w:hanging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sz w:val="24"/>
          <w:szCs w:val="24"/>
        </w:rPr>
        <w:t>Zmiana umowy nastąpi w formie aneksu do umowy.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12</w:t>
      </w:r>
    </w:p>
    <w:p w:rsidR="00433E6D" w:rsidRDefault="00433E6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Postanowienia końcowe</w:t>
      </w:r>
    </w:p>
    <w:p w:rsidR="007D6311" w:rsidRPr="00AF37CC" w:rsidRDefault="007D631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8F297D" w:rsidRPr="00AF37CC" w:rsidRDefault="00433E6D" w:rsidP="008F297D">
      <w:pPr>
        <w:widowControl w:val="0"/>
        <w:numPr>
          <w:ilvl w:val="0"/>
          <w:numId w:val="3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Wszelkie sprawy sporne wynikające z umowy lub z nią związane zostaną rozstrzygnięte przez sąd właściwy dla siedziby Zamawiającego.</w:t>
      </w:r>
    </w:p>
    <w:p w:rsidR="008F297D" w:rsidRPr="00AF37CC" w:rsidRDefault="00433E6D" w:rsidP="008F297D">
      <w:pPr>
        <w:widowControl w:val="0"/>
        <w:numPr>
          <w:ilvl w:val="0"/>
          <w:numId w:val="3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>W sprawach nieuregulowanych niniejszą umową mają zastosowanie odpowiednie przepisy ustawy z dnia 23 kwietnia 1964 r. Kodeks cywilny (</w:t>
      </w:r>
      <w:proofErr w:type="spellStart"/>
      <w:r w:rsidRPr="00AF37CC">
        <w:rPr>
          <w:rFonts w:ascii="Times New Roman" w:hAnsi="Times New Roman"/>
          <w:sz w:val="24"/>
          <w:szCs w:val="24"/>
        </w:rPr>
        <w:t>t.j</w:t>
      </w:r>
      <w:proofErr w:type="spellEnd"/>
      <w:r w:rsidRPr="00AF37CC">
        <w:rPr>
          <w:rFonts w:ascii="Times New Roman" w:hAnsi="Times New Roman"/>
          <w:sz w:val="24"/>
          <w:szCs w:val="24"/>
        </w:rPr>
        <w:t xml:space="preserve">. Dz. U. z 2023 r. poz. 1610 z </w:t>
      </w:r>
      <w:proofErr w:type="spellStart"/>
      <w:r w:rsidRPr="00AF37CC">
        <w:rPr>
          <w:rFonts w:ascii="Times New Roman" w:hAnsi="Times New Roman"/>
          <w:sz w:val="24"/>
          <w:szCs w:val="24"/>
        </w:rPr>
        <w:t>późn</w:t>
      </w:r>
      <w:proofErr w:type="spellEnd"/>
      <w:r w:rsidRPr="00AF37CC">
        <w:rPr>
          <w:rFonts w:ascii="Times New Roman" w:hAnsi="Times New Roman"/>
          <w:sz w:val="24"/>
          <w:szCs w:val="24"/>
        </w:rPr>
        <w:t>. zm.).</w:t>
      </w:r>
    </w:p>
    <w:p w:rsidR="00433E6D" w:rsidRPr="00AF37CC" w:rsidRDefault="00433E6D" w:rsidP="008F297D">
      <w:pPr>
        <w:widowControl w:val="0"/>
        <w:numPr>
          <w:ilvl w:val="0"/>
          <w:numId w:val="3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t xml:space="preserve">Wykonawca obowiązuje się do przestrzegania przepisów ustawy z dnia 10 maja 2018 r. </w:t>
      </w:r>
      <w:r w:rsidRPr="00AF37CC">
        <w:rPr>
          <w:rFonts w:ascii="Times New Roman" w:hAnsi="Times New Roman"/>
          <w:sz w:val="24"/>
          <w:szCs w:val="24"/>
        </w:rPr>
        <w:br/>
        <w:t>o ochronie danych osobowych (</w:t>
      </w:r>
      <w:proofErr w:type="spellStart"/>
      <w:r w:rsidRPr="00AF37CC">
        <w:rPr>
          <w:rFonts w:ascii="Times New Roman" w:hAnsi="Times New Roman"/>
          <w:sz w:val="24"/>
          <w:szCs w:val="24"/>
        </w:rPr>
        <w:t>t.j</w:t>
      </w:r>
      <w:proofErr w:type="spellEnd"/>
      <w:r w:rsidRPr="00AF37CC">
        <w:rPr>
          <w:rFonts w:ascii="Times New Roman" w:hAnsi="Times New Roman"/>
          <w:sz w:val="24"/>
          <w:szCs w:val="24"/>
        </w:rPr>
        <w:t>. Dz. U. z 2019 r. poz. 1781), a w szczególności zabezpieczenia uzyskanych danych i przetwarzanych danych przed ich udostępnieniem osobom nieupoważnionym.</w:t>
      </w:r>
    </w:p>
    <w:p w:rsidR="00433E6D" w:rsidRPr="00AF37CC" w:rsidRDefault="00433E6D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F37CC">
        <w:rPr>
          <w:rFonts w:ascii="Times New Roman" w:hAnsi="Times New Roman"/>
          <w:b/>
          <w:color w:val="000000"/>
          <w:sz w:val="28"/>
          <w:szCs w:val="28"/>
        </w:rPr>
        <w:t>§ 13</w:t>
      </w:r>
    </w:p>
    <w:p w:rsidR="00433E6D" w:rsidRPr="00AF37CC" w:rsidRDefault="00433E6D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AF37CC">
        <w:rPr>
          <w:rFonts w:ascii="Times New Roman" w:hAnsi="Times New Roman"/>
          <w:sz w:val="24"/>
          <w:szCs w:val="24"/>
        </w:rPr>
        <w:lastRenderedPageBreak/>
        <w:t>Umowę sporządzono w 2 jednobrzmiących egzemplarzach po 1 egzemplarze dla każdej ze stron.</w:t>
      </w:r>
    </w:p>
    <w:p w:rsidR="00433E6D" w:rsidRPr="00AF37CC" w:rsidRDefault="00433E6D" w:rsidP="00AF37CC">
      <w:pPr>
        <w:jc w:val="both"/>
        <w:rPr>
          <w:rFonts w:ascii="Times New Roman" w:hAnsi="Times New Roman"/>
          <w:b/>
          <w:sz w:val="24"/>
          <w:szCs w:val="24"/>
        </w:rPr>
      </w:pPr>
    </w:p>
    <w:p w:rsidR="00433E6D" w:rsidRPr="00AF37CC" w:rsidRDefault="00433E6D">
      <w:pPr>
        <w:pStyle w:val="Zal-podpis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F37C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433E6D" w:rsidRPr="00AF37CC" w:rsidRDefault="00433E6D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:rsidR="00433E6D" w:rsidRPr="00AF37CC" w:rsidRDefault="00433E6D" w:rsidP="00AF37CC">
      <w:pPr>
        <w:widowControl w:val="0"/>
        <w:jc w:val="center"/>
      </w:pPr>
      <w:r w:rsidRPr="00AF37CC">
        <w:rPr>
          <w:rFonts w:ascii="Times New Roman" w:hAnsi="Times New Roman"/>
          <w:b/>
          <w:sz w:val="28"/>
          <w:szCs w:val="28"/>
        </w:rPr>
        <w:t xml:space="preserve">Z A M A W I A J Ą C Y                                           W Y K O N A W C A    </w:t>
      </w:r>
      <w:r>
        <w:rPr>
          <w:rFonts w:cs="Arial"/>
          <w:b/>
          <w:sz w:val="28"/>
          <w:szCs w:val="28"/>
        </w:rPr>
        <w:t xml:space="preserve">                                             </w:t>
      </w:r>
      <w:r>
        <w:tab/>
      </w:r>
      <w:r>
        <w:tab/>
      </w:r>
      <w:r>
        <w:tab/>
      </w:r>
      <w:r>
        <w:tab/>
      </w:r>
    </w:p>
    <w:p w:rsidR="00433E6D" w:rsidRDefault="00433E6D">
      <w:pPr>
        <w:jc w:val="both"/>
        <w:rPr>
          <w:rFonts w:cs="Arial"/>
          <w:sz w:val="20"/>
          <w:szCs w:val="20"/>
        </w:rPr>
      </w:pPr>
    </w:p>
    <w:p w:rsidR="00433E6D" w:rsidRDefault="00433E6D">
      <w:pPr>
        <w:jc w:val="both"/>
        <w:rPr>
          <w:rFonts w:cs="Arial"/>
          <w:sz w:val="20"/>
          <w:szCs w:val="20"/>
        </w:rPr>
      </w:pPr>
    </w:p>
    <w:p w:rsidR="00433E6D" w:rsidRDefault="00433E6D">
      <w:bookmarkStart w:id="0" w:name="_Hlk63753796"/>
      <w:bookmarkEnd w:id="0"/>
    </w:p>
    <w:sectPr w:rsidR="00433E6D" w:rsidSect="001F6E1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04" w:right="1417" w:bottom="1276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A10" w:rsidRDefault="00831A10">
      <w:r>
        <w:separator/>
      </w:r>
    </w:p>
  </w:endnote>
  <w:endnote w:type="continuationSeparator" w:id="0">
    <w:p w:rsidR="00831A10" w:rsidRDefault="00831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yriadPro-I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E6D" w:rsidRDefault="001F6E16">
    <w:pPr>
      <w:pStyle w:val="Stopka"/>
      <w:jc w:val="righ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22.8pt;margin-top:-.05pt;width:509.9pt;height:.1pt;flip:x;z-index:-251659264" o:connectortype="straight" o:allowincell="f" strokeweight=".26mm">
          <v:stroke joinstyle="miter"/>
        </v:shape>
      </w:pict>
    </w:r>
    <w:r w:rsidR="00433E6D">
      <w:t xml:space="preserve">Strona </w:t>
    </w:r>
    <w:r>
      <w:rPr>
        <w:b/>
        <w:bCs/>
        <w:sz w:val="24"/>
        <w:szCs w:val="24"/>
      </w:rPr>
      <w:fldChar w:fldCharType="begin"/>
    </w:r>
    <w:r w:rsidR="00433E6D"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47D33">
      <w:rPr>
        <w:b/>
        <w:bCs/>
        <w:noProof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  <w:r w:rsidR="00433E6D">
      <w:t xml:space="preserve"> z </w:t>
    </w:r>
    <w:r>
      <w:rPr>
        <w:b/>
        <w:bCs/>
        <w:sz w:val="24"/>
        <w:szCs w:val="24"/>
      </w:rPr>
      <w:fldChar w:fldCharType="begin"/>
    </w:r>
    <w:r w:rsidR="00433E6D">
      <w:rPr>
        <w:b/>
        <w:bCs/>
        <w:sz w:val="24"/>
        <w:szCs w:val="24"/>
      </w:rPr>
      <w:instrText xml:space="preserve"> NUMPAGES \* ARABIC </w:instrText>
    </w:r>
    <w:r>
      <w:rPr>
        <w:b/>
        <w:bCs/>
        <w:sz w:val="24"/>
        <w:szCs w:val="24"/>
      </w:rPr>
      <w:fldChar w:fldCharType="separate"/>
    </w:r>
    <w:r w:rsidR="00047D33">
      <w:rPr>
        <w:b/>
        <w:bCs/>
        <w:noProof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</w:p>
  <w:p w:rsidR="00433E6D" w:rsidRDefault="00433E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E6D" w:rsidRDefault="001F6E16">
    <w:pPr>
      <w:pStyle w:val="Stopka"/>
      <w:jc w:val="right"/>
      <w:rPr>
        <w:b/>
        <w:bCs/>
        <w:color w:val="FF0000"/>
        <w:sz w:val="28"/>
        <w:szCs w:val="28"/>
      </w:rPr>
    </w:pPr>
    <w:r w:rsidRPr="001F6E16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44.6pt;margin-top:.95pt;width:545.25pt;height:.8pt;flip:y;z-index:-251656192" o:connectortype="straight" o:allowincell="f" strokeweight=".26mm">
          <v:stroke joinstyle="miter"/>
        </v:shape>
      </w:pict>
    </w:r>
    <w:r w:rsidR="00433E6D">
      <w:t xml:space="preserve">Strona </w:t>
    </w:r>
    <w:r>
      <w:rPr>
        <w:b/>
        <w:bCs/>
        <w:sz w:val="24"/>
        <w:szCs w:val="24"/>
      </w:rPr>
      <w:fldChar w:fldCharType="begin"/>
    </w:r>
    <w:r w:rsidR="00433E6D"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47D33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 w:rsidR="00433E6D">
      <w:t xml:space="preserve"> z </w:t>
    </w:r>
    <w:r>
      <w:rPr>
        <w:b/>
        <w:bCs/>
        <w:sz w:val="24"/>
        <w:szCs w:val="24"/>
      </w:rPr>
      <w:fldChar w:fldCharType="begin"/>
    </w:r>
    <w:r w:rsidR="00433E6D">
      <w:rPr>
        <w:b/>
        <w:bCs/>
        <w:sz w:val="24"/>
        <w:szCs w:val="24"/>
      </w:rPr>
      <w:instrText xml:space="preserve"> NUMPAGES \* ARABIC </w:instrText>
    </w:r>
    <w:r>
      <w:rPr>
        <w:b/>
        <w:bCs/>
        <w:sz w:val="24"/>
        <w:szCs w:val="24"/>
      </w:rPr>
      <w:fldChar w:fldCharType="separate"/>
    </w:r>
    <w:r w:rsidR="00047D33">
      <w:rPr>
        <w:b/>
        <w:bCs/>
        <w:noProof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</w:p>
  <w:p w:rsidR="00433E6D" w:rsidRDefault="00433E6D">
    <w:pPr>
      <w:pStyle w:val="Stopka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NIE ZAŁĄCZAĆ DO OFERTY</w:t>
    </w:r>
  </w:p>
  <w:p w:rsidR="00433E6D" w:rsidRDefault="00433E6D">
    <w:pPr>
      <w:pStyle w:val="Stopka"/>
      <w:rPr>
        <w:b/>
        <w:bCs/>
        <w:color w:val="FF0000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A10" w:rsidRDefault="00831A10">
      <w:r>
        <w:separator/>
      </w:r>
    </w:p>
  </w:footnote>
  <w:footnote w:type="continuationSeparator" w:id="0">
    <w:p w:rsidR="00831A10" w:rsidRDefault="00831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6D" w:rsidRPr="00E85745" w:rsidRDefault="00AC206D" w:rsidP="00AC206D">
    <w:pPr>
      <w:pStyle w:val="Nagwek"/>
      <w:jc w:val="center"/>
      <w:rPr>
        <w:rFonts w:ascii="Times New Roman" w:hAnsi="Times New Roman"/>
        <w:b/>
        <w:bCs/>
        <w:sz w:val="18"/>
        <w:szCs w:val="18"/>
      </w:rPr>
    </w:pPr>
    <w:r w:rsidRPr="00E85745">
      <w:rPr>
        <w:rFonts w:ascii="Times New Roman" w:hAnsi="Times New Roman"/>
        <w:b/>
        <w:bCs/>
        <w:sz w:val="18"/>
        <w:szCs w:val="18"/>
      </w:rPr>
      <w:t xml:space="preserve">ZAŁĄCZNIK NR </w:t>
    </w:r>
    <w:r w:rsidR="00AF37CC" w:rsidRPr="00E85745">
      <w:rPr>
        <w:rFonts w:ascii="Times New Roman" w:hAnsi="Times New Roman"/>
        <w:b/>
        <w:bCs/>
        <w:sz w:val="18"/>
        <w:szCs w:val="18"/>
      </w:rPr>
      <w:t>5</w:t>
    </w:r>
  </w:p>
  <w:p w:rsidR="00AC206D" w:rsidRPr="00E85745" w:rsidRDefault="00AC206D" w:rsidP="00AC206D">
    <w:pPr>
      <w:pStyle w:val="Nagwek"/>
      <w:jc w:val="center"/>
      <w:rPr>
        <w:rFonts w:ascii="Times New Roman" w:hAnsi="Times New Roman"/>
        <w:b/>
        <w:bCs/>
        <w:sz w:val="18"/>
        <w:szCs w:val="18"/>
      </w:rPr>
    </w:pPr>
    <w:r w:rsidRPr="00E85745">
      <w:rPr>
        <w:rFonts w:ascii="Times New Roman" w:hAnsi="Times New Roman"/>
        <w:b/>
        <w:bCs/>
        <w:sz w:val="18"/>
        <w:szCs w:val="18"/>
      </w:rPr>
      <w:t>DO Z A P R O S Z E N I A</w:t>
    </w:r>
  </w:p>
  <w:p w:rsidR="00AC206D" w:rsidRPr="00E85745" w:rsidRDefault="00AC206D" w:rsidP="00AC206D">
    <w:pPr>
      <w:pStyle w:val="Nagwek"/>
      <w:ind w:hanging="1"/>
      <w:jc w:val="center"/>
      <w:rPr>
        <w:rFonts w:ascii="Times New Roman" w:hAnsi="Times New Roman"/>
        <w:b/>
        <w:bCs/>
        <w:sz w:val="18"/>
        <w:szCs w:val="18"/>
      </w:rPr>
    </w:pPr>
    <w:r w:rsidRPr="00E85745">
      <w:rPr>
        <w:rFonts w:ascii="Times New Roman" w:hAnsi="Times New Roman"/>
        <w:b/>
        <w:bCs/>
        <w:sz w:val="18"/>
        <w:szCs w:val="18"/>
      </w:rPr>
      <w:t>DO SKŁADANIA OFERT W FORMIE ZAPYTANIA OFERTOWEGO</w:t>
    </w:r>
  </w:p>
  <w:p w:rsidR="00AC206D" w:rsidRPr="00E85745" w:rsidRDefault="00AC206D" w:rsidP="00AC206D">
    <w:pPr>
      <w:pStyle w:val="Nagwek"/>
      <w:ind w:hanging="1"/>
      <w:jc w:val="center"/>
      <w:rPr>
        <w:rFonts w:ascii="Times New Roman" w:hAnsi="Times New Roman"/>
        <w:sz w:val="18"/>
        <w:szCs w:val="18"/>
      </w:rPr>
    </w:pPr>
  </w:p>
  <w:p w:rsidR="00AC206D" w:rsidRPr="00E85745" w:rsidRDefault="00AC206D" w:rsidP="00AC206D">
    <w:pPr>
      <w:pStyle w:val="Nagwek"/>
      <w:ind w:hanging="1"/>
      <w:jc w:val="center"/>
      <w:rPr>
        <w:rFonts w:ascii="Times New Roman" w:hAnsi="Times New Roman"/>
        <w:sz w:val="18"/>
        <w:szCs w:val="18"/>
      </w:rPr>
    </w:pPr>
    <w:r w:rsidRPr="00E85745">
      <w:rPr>
        <w:rFonts w:ascii="Times New Roman" w:hAnsi="Times New Roman"/>
        <w:sz w:val="18"/>
        <w:szCs w:val="18"/>
      </w:rPr>
      <w:t>ZAMAWIAJĄCY: Publiczna Szkoła Podstawowa im. Wł. St. Reymonta w Warcie Bolesławieckiej</w:t>
    </w:r>
  </w:p>
  <w:p w:rsidR="00AC206D" w:rsidRPr="00E85745" w:rsidRDefault="00AC206D" w:rsidP="00AC206D">
    <w:pPr>
      <w:pStyle w:val="Nagwek"/>
      <w:ind w:hanging="1"/>
      <w:jc w:val="center"/>
      <w:rPr>
        <w:rFonts w:ascii="Times New Roman" w:hAnsi="Times New Roman"/>
        <w:sz w:val="18"/>
        <w:szCs w:val="18"/>
      </w:rPr>
    </w:pPr>
    <w:r w:rsidRPr="00E85745">
      <w:rPr>
        <w:rFonts w:ascii="Times New Roman" w:hAnsi="Times New Roman"/>
        <w:sz w:val="18"/>
        <w:szCs w:val="18"/>
      </w:rPr>
      <w:t xml:space="preserve">SYGNATURA SPRAWY: </w:t>
    </w:r>
    <w:r w:rsidR="00AF37CC" w:rsidRPr="00E85745">
      <w:rPr>
        <w:rFonts w:ascii="Times New Roman" w:hAnsi="Times New Roman"/>
        <w:sz w:val="18"/>
        <w:szCs w:val="18"/>
      </w:rPr>
      <w:t>PSPWB.262.4</w:t>
    </w:r>
    <w:r w:rsidRPr="00E85745">
      <w:rPr>
        <w:rFonts w:ascii="Times New Roman" w:hAnsi="Times New Roman"/>
        <w:sz w:val="18"/>
        <w:szCs w:val="18"/>
      </w:rPr>
      <w:t>.2024</w:t>
    </w:r>
  </w:p>
  <w:p w:rsidR="00AC206D" w:rsidRDefault="00E85745" w:rsidP="00AF37CC">
    <w:pPr>
      <w:pStyle w:val="Nagwek"/>
      <w:jc w:val="center"/>
      <w:rPr>
        <w:rFonts w:ascii="Times New Roman" w:hAnsi="Times New Roman"/>
        <w:b/>
        <w:bCs/>
        <w:i/>
        <w:iCs/>
        <w:color w:val="FF0000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NAZWA ZAMÓWIENIA: </w:t>
    </w:r>
    <w:r w:rsidR="00AC206D" w:rsidRPr="00E85745">
      <w:rPr>
        <w:rFonts w:ascii="Times New Roman" w:hAnsi="Times New Roman"/>
        <w:b/>
        <w:bCs/>
        <w:i/>
        <w:iCs/>
        <w:sz w:val="18"/>
        <w:szCs w:val="18"/>
      </w:rPr>
      <w:t>„</w:t>
    </w:r>
    <w:r w:rsidR="00AF37CC" w:rsidRPr="00E85745">
      <w:rPr>
        <w:rFonts w:ascii="Times New Roman" w:eastAsiaTheme="minorHAnsi" w:hAnsi="Times New Roman"/>
        <w:bCs/>
        <w:i/>
        <w:sz w:val="18"/>
        <w:szCs w:val="18"/>
      </w:rPr>
      <w:t>Wykonanie dokumentacji projektowej i kosztorysowej dla realizacji zadania pn. Dobudowa łącznika sali gimnastycznej w Publicznej Szkole Podstawowej</w:t>
    </w:r>
    <w:r w:rsidR="00AF37CC" w:rsidRPr="00AF37CC">
      <w:rPr>
        <w:rFonts w:ascii="Times New Roman" w:eastAsiaTheme="minorHAnsi" w:hAnsi="Times New Roman"/>
        <w:bCs/>
        <w:i/>
        <w:sz w:val="18"/>
        <w:szCs w:val="18"/>
      </w:rPr>
      <w:t xml:space="preserve"> im. Wł. St. Reymonta w Warcie Bolesławieckiej</w:t>
    </w:r>
  </w:p>
  <w:p w:rsidR="00433E6D" w:rsidRDefault="001F6E16">
    <w:pPr>
      <w:pStyle w:val="Nagwek"/>
      <w:rPr>
        <w:rFonts w:ascii="Times New Roman" w:hAnsi="Times New Roman"/>
        <w:sz w:val="24"/>
        <w:szCs w:val="24"/>
        <w:lang w:eastAsia="pl-PL"/>
      </w:rPr>
    </w:pPr>
    <w:r w:rsidRPr="001F6E16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15.35pt;margin-top:2.9pt;width:493.55pt;height:.8pt;flip:x y;z-index:-251658240" o:connectortype="straight" o:allowincell="f" strokeweight=".26mm">
          <v:stroke joinstyle="miter"/>
        </v:shape>
      </w:pict>
    </w:r>
    <w:r w:rsidR="00433E6D">
      <w:rPr>
        <w:rFonts w:ascii="Times New Roman" w:eastAsia="Times New Roman" w:hAnsi="Times New Roman"/>
        <w:sz w:val="36"/>
        <w:szCs w:val="36"/>
      </w:rPr>
      <w:t xml:space="preserve">                    </w:t>
    </w:r>
  </w:p>
  <w:p w:rsidR="00433E6D" w:rsidRDefault="00433E6D">
    <w:pPr>
      <w:pStyle w:val="Nagwek"/>
      <w:jc w:val="center"/>
      <w:rPr>
        <w:rFonts w:ascii="Times New Roman" w:hAnsi="Times New Roman"/>
        <w:sz w:val="24"/>
        <w:szCs w:val="24"/>
        <w:lang w:eastAsia="pl-PL"/>
      </w:rPr>
    </w:pPr>
  </w:p>
  <w:p w:rsidR="00433E6D" w:rsidRDefault="00433E6D">
    <w:pPr>
      <w:pStyle w:val="Nagwek"/>
      <w:tabs>
        <w:tab w:val="left" w:pos="3686"/>
      </w:tabs>
      <w:ind w:left="156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06D" w:rsidRDefault="00AC206D">
    <w:pPr>
      <w:pStyle w:val="Nagwek"/>
      <w:tabs>
        <w:tab w:val="left" w:pos="142"/>
        <w:tab w:val="left" w:pos="3686"/>
      </w:tabs>
      <w:ind w:left="993" w:firstLine="283"/>
      <w:jc w:val="center"/>
      <w:rPr>
        <w:b/>
        <w:bCs/>
        <w:sz w:val="24"/>
        <w:szCs w:val="24"/>
      </w:rPr>
    </w:pPr>
  </w:p>
  <w:p w:rsidR="00AC206D" w:rsidRPr="00392278" w:rsidRDefault="00AC206D" w:rsidP="00AC206D">
    <w:pPr>
      <w:pStyle w:val="Nagwek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 xml:space="preserve">ZAŁĄCZNIK NR </w:t>
    </w:r>
    <w:r w:rsidR="00AF37CC">
      <w:rPr>
        <w:rFonts w:ascii="Times New Roman" w:hAnsi="Times New Roman"/>
        <w:b/>
        <w:bCs/>
        <w:sz w:val="18"/>
        <w:szCs w:val="18"/>
      </w:rPr>
      <w:t>5</w:t>
    </w:r>
  </w:p>
  <w:p w:rsidR="00AC206D" w:rsidRPr="00392278" w:rsidRDefault="00AC206D" w:rsidP="00AC206D">
    <w:pPr>
      <w:pStyle w:val="Nagwek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DO Z A P R O S Z E N I A</w:t>
    </w:r>
  </w:p>
  <w:p w:rsidR="00AC206D" w:rsidRPr="00392278" w:rsidRDefault="00AC206D" w:rsidP="00AC206D">
    <w:pPr>
      <w:pStyle w:val="Nagwek"/>
      <w:ind w:hanging="1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DO SKŁADANIA OFERT W FORMIE ZAPYTANIA OFERTOWEGO</w:t>
    </w:r>
  </w:p>
  <w:p w:rsidR="00AC206D" w:rsidRPr="004D6CDC" w:rsidRDefault="00AC206D" w:rsidP="00AC206D">
    <w:pPr>
      <w:pStyle w:val="Nagwek"/>
      <w:ind w:hanging="1"/>
      <w:jc w:val="center"/>
      <w:rPr>
        <w:rFonts w:ascii="Times New Roman" w:hAnsi="Times New Roman"/>
        <w:sz w:val="18"/>
        <w:szCs w:val="18"/>
      </w:rPr>
    </w:pPr>
  </w:p>
  <w:p w:rsidR="00AC206D" w:rsidRPr="004D6CDC" w:rsidRDefault="00AC206D" w:rsidP="00AC206D">
    <w:pPr>
      <w:pStyle w:val="Nagwek"/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AC206D" w:rsidRPr="00AF37CC" w:rsidRDefault="00AC206D" w:rsidP="00AC206D">
    <w:pPr>
      <w:pStyle w:val="Nagwek"/>
      <w:ind w:hanging="1"/>
      <w:jc w:val="center"/>
      <w:rPr>
        <w:rFonts w:ascii="Times New Roman" w:hAnsi="Times New Roman"/>
        <w:sz w:val="18"/>
        <w:szCs w:val="18"/>
      </w:rPr>
    </w:pPr>
    <w:r w:rsidRPr="00AF37CC">
      <w:rPr>
        <w:rFonts w:ascii="Times New Roman" w:hAnsi="Times New Roman"/>
        <w:sz w:val="18"/>
        <w:szCs w:val="18"/>
      </w:rPr>
      <w:t xml:space="preserve">SYGNATURA SPRAWY: </w:t>
    </w:r>
    <w:r w:rsidR="00AF37CC" w:rsidRPr="00AF37CC">
      <w:rPr>
        <w:rFonts w:ascii="Times New Roman" w:hAnsi="Times New Roman"/>
        <w:sz w:val="18"/>
        <w:szCs w:val="18"/>
      </w:rPr>
      <w:t>PSPWB.262.4</w:t>
    </w:r>
    <w:r w:rsidRPr="00AF37CC">
      <w:rPr>
        <w:rFonts w:ascii="Times New Roman" w:hAnsi="Times New Roman"/>
        <w:sz w:val="18"/>
        <w:szCs w:val="18"/>
      </w:rPr>
      <w:t>.2024</w:t>
    </w:r>
  </w:p>
  <w:p w:rsidR="00AC206D" w:rsidRPr="00AF37CC" w:rsidRDefault="00AF37CC" w:rsidP="00AF37CC">
    <w:pPr>
      <w:pStyle w:val="Nagwek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AF37CC">
      <w:rPr>
        <w:rFonts w:ascii="Times New Roman" w:hAnsi="Times New Roman"/>
        <w:sz w:val="18"/>
        <w:szCs w:val="18"/>
      </w:rPr>
      <w:t>NAZWA ZAMÓWIENIA:</w:t>
    </w:r>
    <w:r w:rsidR="00AC206D" w:rsidRPr="00AF37CC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r w:rsidRPr="00AF37CC">
      <w:rPr>
        <w:rFonts w:ascii="Times New Roman" w:eastAsiaTheme="minorHAnsi" w:hAnsi="Times New Roman"/>
        <w:bCs/>
        <w:i/>
        <w:sz w:val="18"/>
        <w:szCs w:val="18"/>
      </w:rPr>
      <w:t xml:space="preserve">Wykonanie dokumentacji projektowej i kosztorysowej dla realizacji zadania pn. Dobudowa łącznika </w:t>
    </w:r>
    <w:r>
      <w:rPr>
        <w:rFonts w:ascii="Times New Roman" w:eastAsiaTheme="minorHAnsi" w:hAnsi="Times New Roman"/>
        <w:bCs/>
        <w:i/>
        <w:sz w:val="18"/>
        <w:szCs w:val="18"/>
      </w:rPr>
      <w:t>s</w:t>
    </w:r>
    <w:r w:rsidRPr="00AF37CC">
      <w:rPr>
        <w:rFonts w:ascii="Times New Roman" w:eastAsiaTheme="minorHAnsi" w:hAnsi="Times New Roman"/>
        <w:bCs/>
        <w:i/>
        <w:sz w:val="18"/>
        <w:szCs w:val="18"/>
      </w:rPr>
      <w:t>ali gimnastycznej w Publicznej Szkole Podstawowej im. Wł. St. Reymonta w Warcie Bolesławieckiej”</w:t>
    </w:r>
  </w:p>
  <w:p w:rsidR="00433E6D" w:rsidRDefault="001F6E16">
    <w:pPr>
      <w:pStyle w:val="Nagwek"/>
      <w:tabs>
        <w:tab w:val="left" w:pos="3686"/>
      </w:tabs>
      <w:ind w:left="1560"/>
      <w:jc w:val="righ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14.6pt;margin-top:1.8pt;width:488.3pt;height:.8pt;flip:x;z-index:-251657216" o:connectortype="straight" o:allowincell="f" strokeweight=".26mm">
          <v:stroke joinstyle="miter"/>
        </v:shape>
      </w:pict>
    </w:r>
    <w:r w:rsidR="00433E6D">
      <w:rPr>
        <w:rFonts w:cs="Calibri"/>
      </w:rPr>
      <w:t xml:space="preserve">                              </w:t>
    </w:r>
  </w:p>
  <w:p w:rsidR="00433E6D" w:rsidRDefault="00433E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27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2069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6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0"/>
        </w:tabs>
        <w:ind w:left="435" w:hanging="435"/>
      </w:pPr>
      <w:rPr>
        <w:b w:val="0"/>
        <w:bCs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decimal"/>
      <w:lvlText w:val="2.%1."/>
      <w:lvlJc w:val="left"/>
      <w:pPr>
        <w:tabs>
          <w:tab w:val="num" w:pos="-654"/>
        </w:tabs>
        <w:ind w:left="786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4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5">
    <w:nsid w:val="00000010"/>
    <w:multiLevelType w:val="multilevel"/>
    <w:tmpl w:val="01B030DC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7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</w:abstractNum>
  <w:abstractNum w:abstractNumId="18">
    <w:nsid w:val="00000013"/>
    <w:multiLevelType w:val="single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>
    <w:nsid w:val="00000014"/>
    <w:multiLevelType w:val="singleLevel"/>
    <w:tmpl w:val="B25639B4"/>
    <w:name w:val="WW8Num22"/>
    <w:lvl w:ilvl="0">
      <w:start w:val="1"/>
      <w:numFmt w:val="decimal"/>
      <w:lvlText w:val="17.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0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21">
    <w:nsid w:val="00000016"/>
    <w:multiLevelType w:val="multilevel"/>
    <w:tmpl w:val="99304D8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26"/>
    <w:lvl w:ilvl="0">
      <w:start w:val="4"/>
      <w:numFmt w:val="decimal"/>
      <w:lvlText w:val="%1."/>
      <w:lvlJc w:val="left"/>
      <w:pPr>
        <w:tabs>
          <w:tab w:val="num" w:pos="0"/>
        </w:tabs>
        <w:ind w:left="435" w:hanging="435"/>
      </w:pPr>
      <w:rPr>
        <w:b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435" w:hanging="435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3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</w:rPr>
    </w:lvl>
  </w:abstractNum>
  <w:abstractNum w:abstractNumId="24">
    <w:nsid w:val="00000019"/>
    <w:multiLevelType w:val="singleLevel"/>
    <w:tmpl w:val="00000019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2250" w:hanging="360"/>
      </w:pPr>
      <w:rPr>
        <w:rFonts w:ascii="Symbol" w:hAnsi="Symbol" w:cs="Symbol" w:hint="default"/>
      </w:rPr>
    </w:lvl>
  </w:abstractNum>
  <w:abstractNum w:abstractNumId="25">
    <w:nsid w:val="0000001A"/>
    <w:multiLevelType w:val="singleLevel"/>
    <w:tmpl w:val="0000001A"/>
    <w:name w:val="WW8Num31"/>
    <w:lvl w:ilvl="0">
      <w:start w:val="1"/>
      <w:numFmt w:val="decimal"/>
      <w:lvlText w:val="1.%1."/>
      <w:lvlJc w:val="left"/>
      <w:pPr>
        <w:tabs>
          <w:tab w:val="num" w:pos="0"/>
        </w:tabs>
        <w:ind w:left="1429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6">
    <w:nsid w:val="0000001B"/>
    <w:multiLevelType w:val="multilevel"/>
    <w:tmpl w:val="0000001B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1D"/>
    <w:multiLevelType w:val="multilevel"/>
    <w:tmpl w:val="1F8EF118"/>
    <w:lvl w:ilvl="0">
      <w:start w:val="3"/>
      <w:numFmt w:val="decimal"/>
      <w:lvlText w:val="%1."/>
      <w:lvlJc w:val="left"/>
      <w:pPr>
        <w:tabs>
          <w:tab w:val="num" w:pos="0"/>
        </w:tabs>
        <w:ind w:left="435" w:hanging="435"/>
      </w:pPr>
      <w:rPr>
        <w:b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435" w:hanging="435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9">
    <w:nsid w:val="0000001E"/>
    <w:multiLevelType w:val="multilevel"/>
    <w:tmpl w:val="0000001E"/>
    <w:lvl w:ilvl="0">
      <w:start w:val="4"/>
      <w:numFmt w:val="decimal"/>
      <w:lvlText w:val="%1."/>
      <w:lvlJc w:val="left"/>
      <w:pPr>
        <w:tabs>
          <w:tab w:val="num" w:pos="0"/>
        </w:tabs>
        <w:ind w:left="435" w:hanging="435"/>
      </w:pPr>
      <w:rPr>
        <w:b w:val="0"/>
        <w:bCs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21"/>
    <w:multiLevelType w:val="multilevel"/>
    <w:tmpl w:val="27FE94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27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>
    <w:nsid w:val="18E77D27"/>
    <w:multiLevelType w:val="hybridMultilevel"/>
    <w:tmpl w:val="B1582C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  <o:shapelayout v:ext="edit">
      <o:idmap v:ext="edit" data="2"/>
      <o:rules v:ext="edit">
        <o:r id="V:Rule5" type="connector" idref="#_x0000_s2051"/>
        <o:r id="V:Rule6" type="connector" idref="#_x0000_s2053"/>
        <o:r id="V:Rule7" type="connector" idref="#_x0000_s2052"/>
        <o:r id="V:Rule8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F297D"/>
    <w:rsid w:val="00047D33"/>
    <w:rsid w:val="001F6E16"/>
    <w:rsid w:val="00433E6D"/>
    <w:rsid w:val="006B1843"/>
    <w:rsid w:val="00735991"/>
    <w:rsid w:val="007D6311"/>
    <w:rsid w:val="00831A10"/>
    <w:rsid w:val="0087709C"/>
    <w:rsid w:val="008F297D"/>
    <w:rsid w:val="00AC206D"/>
    <w:rsid w:val="00AF37CC"/>
    <w:rsid w:val="00E8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E1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1F6E16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2"/>
      <w:sz w:val="28"/>
      <w:szCs w:val="32"/>
    </w:rPr>
  </w:style>
  <w:style w:type="paragraph" w:styleId="Nagwek2">
    <w:name w:val="heading 2"/>
    <w:basedOn w:val="Normalny"/>
    <w:next w:val="Normalny"/>
    <w:qFormat/>
    <w:rsid w:val="001F6E16"/>
    <w:pPr>
      <w:keepNext/>
      <w:numPr>
        <w:ilvl w:val="1"/>
        <w:numId w:val="1"/>
      </w:numPr>
      <w:jc w:val="center"/>
      <w:outlineLvl w:val="1"/>
    </w:pPr>
    <w:rPr>
      <w:rFonts w:ascii="Arial" w:eastAsia="Times New Roman" w:hAnsi="Arial" w:cs="Arial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F6E16"/>
    <w:rPr>
      <w:color w:val="000000"/>
    </w:rPr>
  </w:style>
  <w:style w:type="character" w:customStyle="1" w:styleId="WW8Num1z1">
    <w:name w:val="WW8Num1z1"/>
    <w:rsid w:val="001F6E16"/>
    <w:rPr>
      <w:b w:val="0"/>
      <w:color w:val="000000"/>
    </w:rPr>
  </w:style>
  <w:style w:type="character" w:customStyle="1" w:styleId="WW8Num2z0">
    <w:name w:val="WW8Num2z0"/>
    <w:rsid w:val="001F6E16"/>
    <w:rPr>
      <w:rFonts w:ascii="Symbol" w:hAnsi="Symbol" w:cs="Symbol" w:hint="default"/>
    </w:rPr>
  </w:style>
  <w:style w:type="character" w:customStyle="1" w:styleId="WW8Num2z1">
    <w:name w:val="WW8Num2z1"/>
    <w:rsid w:val="001F6E16"/>
    <w:rPr>
      <w:rFonts w:ascii="Courier New" w:hAnsi="Courier New" w:cs="Courier New" w:hint="default"/>
    </w:rPr>
  </w:style>
  <w:style w:type="character" w:customStyle="1" w:styleId="WW8Num2z2">
    <w:name w:val="WW8Num2z2"/>
    <w:rsid w:val="001F6E16"/>
    <w:rPr>
      <w:rFonts w:ascii="Wingdings" w:hAnsi="Wingdings" w:cs="Wingdings" w:hint="default"/>
    </w:rPr>
  </w:style>
  <w:style w:type="character" w:customStyle="1" w:styleId="WW8Num3z0">
    <w:name w:val="WW8Num3z0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5z0">
    <w:name w:val="WW8Num5z0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6z0">
    <w:name w:val="WW8Num6z0"/>
    <w:rsid w:val="001F6E16"/>
    <w:rPr>
      <w:b w:val="0"/>
      <w:bCs/>
    </w:rPr>
  </w:style>
  <w:style w:type="character" w:customStyle="1" w:styleId="WW8Num9z0">
    <w:name w:val="WW8Num9z0"/>
    <w:rsid w:val="001F6E16"/>
    <w:rPr>
      <w:rFonts w:hint="default"/>
    </w:rPr>
  </w:style>
  <w:style w:type="character" w:customStyle="1" w:styleId="WW8Num12z0">
    <w:name w:val="WW8Num12z0"/>
    <w:rsid w:val="001F6E16"/>
    <w:rPr>
      <w:rFonts w:ascii="Symbol" w:hAnsi="Symbol" w:cs="Symbol" w:hint="default"/>
    </w:rPr>
  </w:style>
  <w:style w:type="character" w:customStyle="1" w:styleId="WW8Num12z1">
    <w:name w:val="WW8Num12z1"/>
    <w:rsid w:val="001F6E16"/>
    <w:rPr>
      <w:rFonts w:ascii="Courier New" w:hAnsi="Courier New" w:cs="Courier New" w:hint="default"/>
    </w:rPr>
  </w:style>
  <w:style w:type="character" w:customStyle="1" w:styleId="WW8Num12z2">
    <w:name w:val="WW8Num12z2"/>
    <w:rsid w:val="001F6E16"/>
    <w:rPr>
      <w:rFonts w:ascii="Wingdings" w:hAnsi="Wingdings" w:cs="Wingdings" w:hint="default"/>
    </w:rPr>
  </w:style>
  <w:style w:type="character" w:customStyle="1" w:styleId="WW8Num13z0">
    <w:name w:val="WW8Num13z0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6z0">
    <w:name w:val="WW8Num16z0"/>
    <w:rsid w:val="001F6E16"/>
    <w:rPr>
      <w:rFonts w:ascii="Calibri" w:hAnsi="Calibri" w:cs="Calibri" w:hint="default"/>
      <w:b w:val="0"/>
      <w:bCs/>
      <w:color w:val="000000"/>
      <w:sz w:val="22"/>
      <w:szCs w:val="22"/>
    </w:rPr>
  </w:style>
  <w:style w:type="character" w:customStyle="1" w:styleId="WW8Num17z0">
    <w:name w:val="WW8Num17z0"/>
    <w:rsid w:val="001F6E16"/>
    <w:rPr>
      <w:rFonts w:ascii="Calibri" w:hAnsi="Calibri" w:cs="Calibri" w:hint="default"/>
      <w:b w:val="0"/>
      <w:bCs/>
      <w:color w:val="000000"/>
      <w:sz w:val="22"/>
      <w:szCs w:val="22"/>
    </w:rPr>
  </w:style>
  <w:style w:type="character" w:customStyle="1" w:styleId="WW8Num18z0">
    <w:name w:val="WW8Num18z0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9z0">
    <w:name w:val="WW8Num19z0"/>
    <w:rsid w:val="001F6E16"/>
    <w:rPr>
      <w:rFonts w:ascii="Calibri" w:hAnsi="Calibri" w:cs="Calibri" w:hint="default"/>
      <w:b w:val="0"/>
      <w:bCs/>
      <w:color w:val="000000"/>
      <w:sz w:val="22"/>
      <w:szCs w:val="22"/>
    </w:rPr>
  </w:style>
  <w:style w:type="character" w:customStyle="1" w:styleId="WW8Num22z0">
    <w:name w:val="WW8Num22z0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24z1">
    <w:name w:val="WW8Num24z1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25z0">
    <w:name w:val="WW8Num25z0"/>
    <w:rsid w:val="001F6E16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WW8Num26z0">
    <w:name w:val="WW8Num26z0"/>
    <w:rsid w:val="001F6E16"/>
    <w:rPr>
      <w:b/>
    </w:rPr>
  </w:style>
  <w:style w:type="character" w:customStyle="1" w:styleId="WW8Num26z1">
    <w:name w:val="WW8Num26z1"/>
    <w:rsid w:val="001F6E16"/>
    <w:rPr>
      <w:b w:val="0"/>
      <w:bCs/>
    </w:rPr>
  </w:style>
  <w:style w:type="character" w:customStyle="1" w:styleId="WW8Num27z0">
    <w:name w:val="WW8Num27z0"/>
    <w:rsid w:val="001F6E16"/>
    <w:rPr>
      <w:b w:val="0"/>
      <w:bCs/>
      <w:color w:val="000000"/>
    </w:rPr>
  </w:style>
  <w:style w:type="character" w:customStyle="1" w:styleId="WW8Num28z0">
    <w:name w:val="WW8Num28z0"/>
    <w:rsid w:val="001F6E16"/>
    <w:rPr>
      <w:rFonts w:hint="default"/>
      <w:b w:val="0"/>
      <w:bCs w:val="0"/>
      <w:sz w:val="22"/>
      <w:szCs w:val="22"/>
    </w:rPr>
  </w:style>
  <w:style w:type="character" w:customStyle="1" w:styleId="WW8Num29z0">
    <w:name w:val="WW8Num29z0"/>
    <w:rsid w:val="001F6E16"/>
    <w:rPr>
      <w:rFonts w:ascii="Symbol" w:hAnsi="Symbol" w:cs="Symbol" w:hint="default"/>
    </w:rPr>
  </w:style>
  <w:style w:type="character" w:customStyle="1" w:styleId="WW8Num29z1">
    <w:name w:val="WW8Num29z1"/>
    <w:rsid w:val="001F6E16"/>
    <w:rPr>
      <w:rFonts w:ascii="Courier New" w:hAnsi="Courier New" w:cs="Courier New" w:hint="default"/>
    </w:rPr>
  </w:style>
  <w:style w:type="character" w:customStyle="1" w:styleId="WW8Num29z2">
    <w:name w:val="WW8Num29z2"/>
    <w:rsid w:val="001F6E16"/>
    <w:rPr>
      <w:rFonts w:ascii="Wingdings" w:hAnsi="Wingdings" w:cs="Wingdings" w:hint="default"/>
    </w:rPr>
  </w:style>
  <w:style w:type="character" w:customStyle="1" w:styleId="WW8Num30z0">
    <w:name w:val="WW8Num30z0"/>
    <w:rsid w:val="001F6E16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WW8Num31z0">
    <w:name w:val="WW8Num31z0"/>
    <w:rsid w:val="001F6E16"/>
    <w:rPr>
      <w:rFonts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32z0">
    <w:name w:val="WW8Num32z0"/>
    <w:rsid w:val="001F6E16"/>
    <w:rPr>
      <w:rFonts w:ascii="Calibri" w:hAnsi="Calibri" w:cs="Calibri" w:hint="default"/>
      <w:i w:val="0"/>
      <w:iCs w:val="0"/>
      <w:sz w:val="24"/>
      <w:szCs w:val="24"/>
    </w:rPr>
  </w:style>
  <w:style w:type="character" w:customStyle="1" w:styleId="WW8Num33z0">
    <w:name w:val="WW8Num33z0"/>
    <w:rsid w:val="001F6E16"/>
    <w:rPr>
      <w:rFonts w:hint="default"/>
    </w:rPr>
  </w:style>
  <w:style w:type="character" w:customStyle="1" w:styleId="Domylnaczcionkaakapitu1">
    <w:name w:val="Domyślna czcionka akapitu1"/>
    <w:rsid w:val="001F6E16"/>
  </w:style>
  <w:style w:type="character" w:customStyle="1" w:styleId="TekstdymkaZnak">
    <w:name w:val="Tekst dymka Znak"/>
    <w:rsid w:val="001F6E1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1F6E16"/>
  </w:style>
  <w:style w:type="character" w:customStyle="1" w:styleId="StopkaZnak">
    <w:name w:val="Stopka Znak"/>
    <w:basedOn w:val="Domylnaczcionkaakapitu1"/>
    <w:rsid w:val="001F6E16"/>
  </w:style>
  <w:style w:type="character" w:styleId="Hipercze">
    <w:name w:val="Hyperlink"/>
    <w:rsid w:val="001F6E16"/>
    <w:rPr>
      <w:color w:val="0000FF"/>
      <w:u w:val="single"/>
    </w:rPr>
  </w:style>
  <w:style w:type="character" w:customStyle="1" w:styleId="TekstpodstawowyZnak">
    <w:name w:val="Tekst podstawowy Znak"/>
    <w:rsid w:val="001F6E16"/>
    <w:rPr>
      <w:rFonts w:ascii="Arial" w:eastAsia="Times New Roman" w:hAnsi="Arial" w:cs="Arial"/>
      <w:sz w:val="24"/>
      <w:szCs w:val="24"/>
    </w:rPr>
  </w:style>
  <w:style w:type="character" w:customStyle="1" w:styleId="TekstprzypisukocowegoZnak">
    <w:name w:val="Tekst przypisu końcowego Znak"/>
    <w:rsid w:val="001F6E16"/>
  </w:style>
  <w:style w:type="character" w:customStyle="1" w:styleId="Znakiprzypiswkocowych">
    <w:name w:val="Znaki przypisów końcowych"/>
    <w:rsid w:val="001F6E16"/>
    <w:rPr>
      <w:vertAlign w:val="superscript"/>
    </w:rPr>
  </w:style>
  <w:style w:type="character" w:customStyle="1" w:styleId="Tekstpodstawowywcity2Znak">
    <w:name w:val="Tekst podstawowy wcięty 2 Znak"/>
    <w:rsid w:val="001F6E16"/>
    <w:rPr>
      <w:sz w:val="22"/>
      <w:szCs w:val="22"/>
    </w:rPr>
  </w:style>
  <w:style w:type="character" w:customStyle="1" w:styleId="Tekstpodstawowy2Znak">
    <w:name w:val="Tekst podstawowy 2 Znak"/>
    <w:rsid w:val="001F6E16"/>
    <w:rPr>
      <w:sz w:val="22"/>
      <w:szCs w:val="22"/>
    </w:rPr>
  </w:style>
  <w:style w:type="character" w:customStyle="1" w:styleId="Nagwek2Znak">
    <w:name w:val="Nagłówek 2 Znak"/>
    <w:rsid w:val="001F6E16"/>
    <w:rPr>
      <w:rFonts w:ascii="Arial" w:eastAsia="Times New Roman" w:hAnsi="Arial" w:cs="Arial"/>
      <w:b/>
      <w:u w:val="single"/>
    </w:rPr>
  </w:style>
  <w:style w:type="character" w:customStyle="1" w:styleId="BezodstpwZnak">
    <w:name w:val="Bez odstępów Znak"/>
    <w:rsid w:val="001F6E16"/>
    <w:rPr>
      <w:rFonts w:eastAsia="Times New Roman"/>
      <w:sz w:val="22"/>
      <w:szCs w:val="22"/>
      <w:lang w:bidi="ar-SA"/>
    </w:rPr>
  </w:style>
  <w:style w:type="character" w:customStyle="1" w:styleId="Nagwek1Znak">
    <w:name w:val="Nagłówek 1 Znak"/>
    <w:rsid w:val="001F6E16"/>
    <w:rPr>
      <w:rFonts w:ascii="Calibri" w:eastAsia="Times New Roman" w:hAnsi="Calibri" w:cs="Times New Roman"/>
      <w:b/>
      <w:bCs/>
      <w:kern w:val="2"/>
      <w:sz w:val="28"/>
      <w:szCs w:val="32"/>
    </w:rPr>
  </w:style>
  <w:style w:type="character" w:customStyle="1" w:styleId="Nierozpoznanawzmianka">
    <w:name w:val="Nierozpoznana wzmianka"/>
    <w:rsid w:val="001F6E16"/>
    <w:rPr>
      <w:color w:val="605E5C"/>
      <w:shd w:val="clear" w:color="auto" w:fill="E1DFDD"/>
    </w:rPr>
  </w:style>
  <w:style w:type="character" w:styleId="UyteHipercze">
    <w:name w:val="FollowedHyperlink"/>
    <w:rsid w:val="001F6E16"/>
    <w:rPr>
      <w:color w:val="954F72"/>
      <w:u w:val="single"/>
    </w:rPr>
  </w:style>
  <w:style w:type="character" w:customStyle="1" w:styleId="AkapitzlistZnak">
    <w:name w:val="Akapit z listą Znak"/>
    <w:rsid w:val="001F6E16"/>
    <w:rPr>
      <w:sz w:val="22"/>
      <w:szCs w:val="22"/>
    </w:rPr>
  </w:style>
  <w:style w:type="character" w:customStyle="1" w:styleId="alb">
    <w:name w:val="a_lb"/>
    <w:rsid w:val="001F6E16"/>
  </w:style>
  <w:style w:type="character" w:customStyle="1" w:styleId="TekstprzypisudolnegoZnak">
    <w:name w:val="Tekst przypisu dolnego Znak"/>
    <w:rsid w:val="001F6E16"/>
  </w:style>
  <w:style w:type="character" w:customStyle="1" w:styleId="Znakiprzypiswdolnych">
    <w:name w:val="Znaki przypisów dolnych"/>
    <w:rsid w:val="001F6E16"/>
    <w:rPr>
      <w:vertAlign w:val="superscript"/>
    </w:rPr>
  </w:style>
  <w:style w:type="character" w:styleId="Uwydatnienie">
    <w:name w:val="Emphasis"/>
    <w:qFormat/>
    <w:rsid w:val="001F6E16"/>
    <w:rPr>
      <w:i/>
      <w:iCs/>
    </w:rPr>
  </w:style>
  <w:style w:type="character" w:customStyle="1" w:styleId="txt-old">
    <w:name w:val="txt-old"/>
    <w:basedOn w:val="Domylnaczcionkaakapitu1"/>
    <w:rsid w:val="001F6E16"/>
  </w:style>
  <w:style w:type="character" w:customStyle="1" w:styleId="Tekstpodstawowy3Znak">
    <w:name w:val="Tekst podstawowy 3 Znak"/>
    <w:rsid w:val="001F6E16"/>
    <w:rPr>
      <w:sz w:val="16"/>
      <w:szCs w:val="16"/>
    </w:rPr>
  </w:style>
  <w:style w:type="character" w:styleId="Pogrubienie">
    <w:name w:val="Strong"/>
    <w:qFormat/>
    <w:rsid w:val="001F6E16"/>
    <w:rPr>
      <w:b/>
      <w:bCs/>
    </w:rPr>
  </w:style>
  <w:style w:type="character" w:customStyle="1" w:styleId="ZwykytekstZnak">
    <w:name w:val="Zwykły tekst Znak"/>
    <w:rsid w:val="001F6E16"/>
    <w:rPr>
      <w:rFonts w:ascii="Courier New" w:hAnsi="Courier New" w:cs="Courier New"/>
    </w:rPr>
  </w:style>
  <w:style w:type="paragraph" w:customStyle="1" w:styleId="Nagwek10">
    <w:name w:val="Nagłówek1"/>
    <w:basedOn w:val="Normalny"/>
    <w:next w:val="Tekstpodstawowy"/>
    <w:rsid w:val="001F6E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F6E16"/>
    <w:pPr>
      <w:jc w:val="both"/>
    </w:pPr>
    <w:rPr>
      <w:rFonts w:ascii="Arial" w:eastAsia="Times New Roman" w:hAnsi="Arial" w:cs="Arial"/>
      <w:sz w:val="24"/>
      <w:szCs w:val="24"/>
    </w:rPr>
  </w:style>
  <w:style w:type="paragraph" w:styleId="Lista">
    <w:name w:val="List"/>
    <w:basedOn w:val="Tekstpodstawowy"/>
    <w:rsid w:val="001F6E16"/>
    <w:rPr>
      <w:rFonts w:cs="Lucida Sans"/>
    </w:rPr>
  </w:style>
  <w:style w:type="paragraph" w:styleId="Legenda">
    <w:name w:val="caption"/>
    <w:basedOn w:val="Normalny"/>
    <w:qFormat/>
    <w:rsid w:val="001F6E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1F6E16"/>
    <w:pPr>
      <w:suppressLineNumbers/>
    </w:pPr>
    <w:rPr>
      <w:rFonts w:cs="Lucida Sans"/>
    </w:rPr>
  </w:style>
  <w:style w:type="paragraph" w:styleId="Tekstdymka">
    <w:name w:val="Balloon Text"/>
    <w:basedOn w:val="Normalny"/>
    <w:rsid w:val="001F6E16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rsid w:val="001F6E16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rsid w:val="001F6E16"/>
  </w:style>
  <w:style w:type="paragraph" w:styleId="Stopka">
    <w:name w:val="footer"/>
    <w:basedOn w:val="Normalny"/>
    <w:rsid w:val="001F6E16"/>
  </w:style>
  <w:style w:type="paragraph" w:styleId="Adresnakopercie">
    <w:name w:val="envelope address"/>
    <w:basedOn w:val="Normalny"/>
    <w:rsid w:val="001F6E16"/>
    <w:pPr>
      <w:ind w:left="2880"/>
    </w:pPr>
    <w:rPr>
      <w:rFonts w:ascii="Cambria" w:eastAsia="Times New Roman" w:hAnsi="Cambria" w:cs="Cambria"/>
      <w:sz w:val="24"/>
      <w:szCs w:val="24"/>
    </w:rPr>
  </w:style>
  <w:style w:type="paragraph" w:styleId="Adreszwrotnynakopercie">
    <w:name w:val="envelope return"/>
    <w:basedOn w:val="Normalny"/>
    <w:rsid w:val="001F6E16"/>
    <w:rPr>
      <w:rFonts w:ascii="Cambria" w:eastAsia="Times New Roman" w:hAnsi="Cambria" w:cs="Cambria"/>
      <w:sz w:val="20"/>
      <w:szCs w:val="20"/>
    </w:rPr>
  </w:style>
  <w:style w:type="paragraph" w:styleId="Tekstprzypisukocowego">
    <w:name w:val="endnote text"/>
    <w:basedOn w:val="Normalny"/>
    <w:rsid w:val="001F6E1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F6E16"/>
    <w:pPr>
      <w:ind w:left="720"/>
      <w:contextualSpacing/>
    </w:pPr>
  </w:style>
  <w:style w:type="paragraph" w:customStyle="1" w:styleId="Standard">
    <w:name w:val="Standard"/>
    <w:rsid w:val="001F6E16"/>
    <w:pPr>
      <w:suppressAutoHyphens/>
      <w:textAlignment w:val="baseline"/>
    </w:pPr>
    <w:rPr>
      <w:rFonts w:ascii="Calibri" w:eastAsia="Arial Unicode MS" w:hAnsi="Calibri" w:cs="F"/>
      <w:kern w:val="2"/>
      <w:sz w:val="22"/>
      <w:szCs w:val="22"/>
      <w:lang w:eastAsia="zh-CN"/>
    </w:rPr>
  </w:style>
  <w:style w:type="paragraph" w:customStyle="1" w:styleId="Tekstpodstawowywcity21">
    <w:name w:val="Tekst podstawowy wcięty 21"/>
    <w:basedOn w:val="Normalny"/>
    <w:rsid w:val="001F6E16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F6E16"/>
    <w:pPr>
      <w:spacing w:after="120" w:line="480" w:lineRule="auto"/>
    </w:pPr>
  </w:style>
  <w:style w:type="paragraph" w:styleId="NormalnyWeb">
    <w:name w:val="Normal (Web)"/>
    <w:basedOn w:val="Normalny"/>
    <w:rsid w:val="001F6E16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rsid w:val="001F6E16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Nagwekindeksu">
    <w:name w:val="index heading"/>
    <w:basedOn w:val="Nagwek10"/>
    <w:rsid w:val="001F6E16"/>
    <w:pPr>
      <w:suppressLineNumbers/>
    </w:pPr>
    <w:rPr>
      <w:b/>
      <w:bCs/>
      <w:sz w:val="32"/>
      <w:szCs w:val="32"/>
    </w:rPr>
  </w:style>
  <w:style w:type="paragraph" w:styleId="Nagwekwykazurde">
    <w:name w:val="toa heading"/>
    <w:basedOn w:val="Nagwek1"/>
    <w:next w:val="Normalny"/>
    <w:rsid w:val="001F6E16"/>
    <w:pPr>
      <w:keepLines/>
      <w:numPr>
        <w:numId w:val="0"/>
      </w:numPr>
      <w:spacing w:after="0" w:line="256" w:lineRule="auto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rsid w:val="001F6E16"/>
    <w:pPr>
      <w:tabs>
        <w:tab w:val="left" w:pos="1418"/>
        <w:tab w:val="left" w:pos="1560"/>
        <w:tab w:val="right" w:leader="dot" w:pos="9062"/>
      </w:tabs>
      <w:ind w:left="1418" w:hanging="1418"/>
    </w:pPr>
  </w:style>
  <w:style w:type="paragraph" w:styleId="Tekstprzypisudolnego">
    <w:name w:val="footnote text"/>
    <w:basedOn w:val="Normalny"/>
    <w:rsid w:val="001F6E16"/>
    <w:rPr>
      <w:sz w:val="20"/>
      <w:szCs w:val="20"/>
    </w:rPr>
  </w:style>
  <w:style w:type="paragraph" w:customStyle="1" w:styleId="pkt">
    <w:name w:val="pkt"/>
    <w:basedOn w:val="Normalny"/>
    <w:rsid w:val="001F6E16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1F6E16"/>
    <w:pPr>
      <w:spacing w:after="120"/>
    </w:pPr>
    <w:rPr>
      <w:sz w:val="16"/>
      <w:szCs w:val="16"/>
    </w:rPr>
  </w:style>
  <w:style w:type="paragraph" w:customStyle="1" w:styleId="Zwykytekst1">
    <w:name w:val="Zwykły tekst1"/>
    <w:basedOn w:val="Normalny"/>
    <w:rsid w:val="001F6E16"/>
    <w:rPr>
      <w:rFonts w:ascii="Courier New" w:hAnsi="Courier New" w:cs="Courier New"/>
      <w:sz w:val="20"/>
      <w:szCs w:val="20"/>
    </w:rPr>
  </w:style>
  <w:style w:type="paragraph" w:customStyle="1" w:styleId="Zal-podpis">
    <w:name w:val="Zal-podpis"/>
    <w:basedOn w:val="Normalny"/>
    <w:rsid w:val="001F6E16"/>
    <w:pPr>
      <w:widowControl w:val="0"/>
      <w:tabs>
        <w:tab w:val="right" w:leader="dot" w:pos="454"/>
        <w:tab w:val="right" w:leader="dot" w:pos="7937"/>
      </w:tabs>
      <w:autoSpaceDE w:val="0"/>
      <w:spacing w:line="220" w:lineRule="atLeast"/>
      <w:jc w:val="center"/>
    </w:pPr>
    <w:rPr>
      <w:rFonts w:ascii="MyriadPro-It" w:eastAsia="Times New Roman" w:hAnsi="MyriadPro-It" w:cs="MyriadPro-It"/>
      <w:i/>
      <w:iCs/>
      <w:color w:val="000000"/>
      <w:sz w:val="18"/>
      <w:szCs w:val="18"/>
    </w:rPr>
  </w:style>
  <w:style w:type="paragraph" w:customStyle="1" w:styleId="Zawartoramki">
    <w:name w:val="Zawartość ramki"/>
    <w:basedOn w:val="Normalny"/>
    <w:rsid w:val="001F6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3093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WARTA BOLESŁAWIECKA</vt:lpstr>
    </vt:vector>
  </TitlesOfParts>
  <Company/>
  <LinksUpToDate>false</LinksUpToDate>
  <CharactersWithSpaces>21614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WARTA BOLESŁAWIECKA</dc:title>
  <dc:creator>MZborowska</dc:creator>
  <cp:lastModifiedBy>Sekretariat</cp:lastModifiedBy>
  <cp:revision>3</cp:revision>
  <cp:lastPrinted>2024-11-27T09:47:00Z</cp:lastPrinted>
  <dcterms:created xsi:type="dcterms:W3CDTF">2024-11-26T14:03:00Z</dcterms:created>
  <dcterms:modified xsi:type="dcterms:W3CDTF">2024-11-27T11:39:00Z</dcterms:modified>
</cp:coreProperties>
</file>