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F4F2C" w14:textId="77777777" w:rsidR="00AA793D" w:rsidRPr="00AA793D" w:rsidRDefault="00AA793D" w:rsidP="00AA793D">
      <w:pPr>
        <w:ind w:firstLine="709"/>
        <w:jc w:val="right"/>
        <w:rPr>
          <w:rFonts w:ascii="Tahoma" w:hAnsi="Tahoma" w:cs="Tahoma"/>
          <w:b/>
          <w:bCs/>
          <w:i/>
          <w:iCs/>
          <w:sz w:val="20"/>
          <w:szCs w:val="20"/>
          <w:lang w:val="pl-PL"/>
        </w:rPr>
      </w:pPr>
      <w:r w:rsidRPr="00AA793D">
        <w:rPr>
          <w:rFonts w:ascii="Tahoma" w:hAnsi="Tahoma" w:cs="Tahoma"/>
          <w:b/>
          <w:i/>
          <w:iCs/>
          <w:sz w:val="20"/>
          <w:szCs w:val="20"/>
          <w:lang w:val="pl-PL"/>
        </w:rPr>
        <w:t xml:space="preserve">Załącznik nr 1 – Opis </w:t>
      </w:r>
      <w:r>
        <w:rPr>
          <w:rFonts w:ascii="Tahoma" w:hAnsi="Tahoma" w:cs="Tahoma"/>
          <w:b/>
          <w:i/>
          <w:iCs/>
          <w:sz w:val="20"/>
          <w:szCs w:val="20"/>
          <w:lang w:val="pl-PL"/>
        </w:rPr>
        <w:t>P</w:t>
      </w:r>
      <w:r w:rsidRPr="00AA793D">
        <w:rPr>
          <w:rFonts w:ascii="Tahoma" w:hAnsi="Tahoma" w:cs="Tahoma"/>
          <w:b/>
          <w:i/>
          <w:iCs/>
          <w:sz w:val="20"/>
          <w:szCs w:val="20"/>
          <w:lang w:val="pl-PL"/>
        </w:rPr>
        <w:t xml:space="preserve">rzedmiotu </w:t>
      </w:r>
      <w:r>
        <w:rPr>
          <w:rFonts w:ascii="Tahoma" w:hAnsi="Tahoma" w:cs="Tahoma"/>
          <w:b/>
          <w:i/>
          <w:iCs/>
          <w:sz w:val="20"/>
          <w:szCs w:val="20"/>
          <w:lang w:val="pl-PL"/>
        </w:rPr>
        <w:t>Z</w:t>
      </w:r>
      <w:r w:rsidRPr="00AA793D">
        <w:rPr>
          <w:rFonts w:ascii="Tahoma" w:hAnsi="Tahoma" w:cs="Tahoma"/>
          <w:b/>
          <w:i/>
          <w:iCs/>
          <w:sz w:val="20"/>
          <w:szCs w:val="20"/>
          <w:lang w:val="pl-PL"/>
        </w:rPr>
        <w:t>amówienia</w:t>
      </w:r>
    </w:p>
    <w:p w14:paraId="44DD3B01" w14:textId="77777777" w:rsidR="00AA793D" w:rsidRDefault="00AA793D" w:rsidP="00195295">
      <w:pPr>
        <w:autoSpaceDE w:val="0"/>
        <w:autoSpaceDN w:val="0"/>
        <w:adjustRightInd w:val="0"/>
        <w:rPr>
          <w:highlight w:val="yellow"/>
          <w:lang w:val="pl-PL"/>
        </w:rPr>
      </w:pPr>
    </w:p>
    <w:p w14:paraId="762D5E1E" w14:textId="77777777" w:rsidR="00AA793D" w:rsidRDefault="00AA793D" w:rsidP="00195295">
      <w:pPr>
        <w:autoSpaceDE w:val="0"/>
        <w:autoSpaceDN w:val="0"/>
        <w:adjustRightInd w:val="0"/>
        <w:rPr>
          <w:highlight w:val="yellow"/>
          <w:lang w:val="pl-PL"/>
        </w:rPr>
      </w:pPr>
    </w:p>
    <w:p w14:paraId="45808D0C" w14:textId="77777777" w:rsidR="00AA793D" w:rsidRPr="007A4496" w:rsidRDefault="00AA793D" w:rsidP="00AA793D">
      <w:pPr>
        <w:jc w:val="center"/>
        <w:rPr>
          <w:rFonts w:ascii="Tahoma" w:hAnsi="Tahoma" w:cs="Tahoma"/>
          <w:b/>
          <w:szCs w:val="22"/>
          <w:lang w:val="pl-PL"/>
        </w:rPr>
      </w:pPr>
      <w:r w:rsidRPr="007A4496">
        <w:rPr>
          <w:rFonts w:ascii="Tahoma" w:hAnsi="Tahoma" w:cs="Tahoma"/>
          <w:b/>
          <w:szCs w:val="22"/>
          <w:lang w:val="pl-PL"/>
        </w:rPr>
        <w:t xml:space="preserve">WYMAGANIA TECHNICZNE </w:t>
      </w:r>
    </w:p>
    <w:p w14:paraId="6FAFF1C7" w14:textId="77777777" w:rsidR="00AA793D" w:rsidRDefault="00AA793D" w:rsidP="00195295">
      <w:pPr>
        <w:autoSpaceDE w:val="0"/>
        <w:autoSpaceDN w:val="0"/>
        <w:adjustRightInd w:val="0"/>
        <w:rPr>
          <w:highlight w:val="yellow"/>
          <w:lang w:val="pl-PL"/>
        </w:rPr>
      </w:pPr>
    </w:p>
    <w:p w14:paraId="4656D16A" w14:textId="77777777" w:rsidR="00AA793D" w:rsidRDefault="00AA793D" w:rsidP="00195295">
      <w:pPr>
        <w:autoSpaceDE w:val="0"/>
        <w:autoSpaceDN w:val="0"/>
        <w:adjustRightInd w:val="0"/>
        <w:rPr>
          <w:highlight w:val="yellow"/>
          <w:lang w:val="pl-PL"/>
        </w:rPr>
      </w:pPr>
    </w:p>
    <w:p w14:paraId="0BACAF32" w14:textId="77777777" w:rsidR="00AA793D" w:rsidRDefault="00AA793D" w:rsidP="00195295">
      <w:pPr>
        <w:autoSpaceDE w:val="0"/>
        <w:autoSpaceDN w:val="0"/>
        <w:adjustRightInd w:val="0"/>
        <w:rPr>
          <w:highlight w:val="yellow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926"/>
        <w:gridCol w:w="5575"/>
      </w:tblGrid>
      <w:tr w:rsidR="007D4533" w:rsidRPr="007D4533" w14:paraId="58E9BB6E" w14:textId="77777777" w:rsidTr="00A9357A">
        <w:trPr>
          <w:trHeight w:hRule="exact" w:val="567"/>
        </w:trPr>
        <w:tc>
          <w:tcPr>
            <w:tcW w:w="561" w:type="dxa"/>
            <w:vAlign w:val="center"/>
          </w:tcPr>
          <w:p w14:paraId="737C376D" w14:textId="6FA0DBBC" w:rsidR="007D4533" w:rsidRPr="007D4533" w:rsidRDefault="007D4533" w:rsidP="007D4533">
            <w:pPr>
              <w:jc w:val="center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7D4533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pl-PL"/>
              </w:rPr>
              <w:t>Nr ref.</w:t>
            </w:r>
          </w:p>
        </w:tc>
        <w:tc>
          <w:tcPr>
            <w:tcW w:w="2926" w:type="dxa"/>
            <w:vAlign w:val="center"/>
          </w:tcPr>
          <w:p w14:paraId="7F675059" w14:textId="091A9E6E" w:rsidR="007D4533" w:rsidRPr="007D4533" w:rsidRDefault="007D4533" w:rsidP="007D4533">
            <w:pPr>
              <w:jc w:val="center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7D4533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pl-PL"/>
              </w:rPr>
              <w:t>Nazwa urządzenia</w:t>
            </w:r>
          </w:p>
        </w:tc>
        <w:tc>
          <w:tcPr>
            <w:tcW w:w="5575" w:type="dxa"/>
            <w:vAlign w:val="center"/>
          </w:tcPr>
          <w:p w14:paraId="39825AFF" w14:textId="5D3CA16C" w:rsidR="007D4533" w:rsidRPr="007D4533" w:rsidRDefault="007D4533" w:rsidP="007D4533">
            <w:pPr>
              <w:jc w:val="center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7D4533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pl-PL"/>
              </w:rPr>
              <w:t>Wymagania.</w:t>
            </w:r>
          </w:p>
        </w:tc>
      </w:tr>
      <w:tr w:rsidR="008F1DA5" w:rsidRPr="00D0794F" w14:paraId="519C159D" w14:textId="77777777" w:rsidTr="004417F6">
        <w:trPr>
          <w:trHeight w:val="454"/>
        </w:trPr>
        <w:tc>
          <w:tcPr>
            <w:tcW w:w="561" w:type="dxa"/>
            <w:vAlign w:val="center"/>
          </w:tcPr>
          <w:p w14:paraId="19C86027" w14:textId="6D582EF3" w:rsidR="008F1DA5" w:rsidRPr="009D77A8" w:rsidRDefault="008F1DA5" w:rsidP="008F1DA5">
            <w:pPr>
              <w:jc w:val="right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1</w:t>
            </w:r>
          </w:p>
        </w:tc>
        <w:tc>
          <w:tcPr>
            <w:tcW w:w="2926" w:type="dxa"/>
            <w:vAlign w:val="center"/>
          </w:tcPr>
          <w:p w14:paraId="371D6EF1" w14:textId="311F205F" w:rsidR="008F1DA5" w:rsidRPr="009D77A8" w:rsidRDefault="008F1DA5" w:rsidP="008F1DA5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>Piec</w:t>
            </w:r>
            <w:proofErr w:type="spellEnd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>konwekcyjno-parowy</w:t>
            </w:r>
            <w:proofErr w:type="spellEnd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6 GN 1/1</w:t>
            </w:r>
          </w:p>
        </w:tc>
        <w:tc>
          <w:tcPr>
            <w:tcW w:w="5575" w:type="dxa"/>
          </w:tcPr>
          <w:p w14:paraId="15625953" w14:textId="414D1578" w:rsidR="00FD5079" w:rsidRPr="009D77A8" w:rsidRDefault="00FD5079" w:rsidP="00FD5079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-Wymiary zewnętrzne 867 x 775 x 808 (S x G x W)</w:t>
            </w:r>
          </w:p>
          <w:p w14:paraId="79097494" w14:textId="453D76A8" w:rsidR="00FD5079" w:rsidRPr="009D77A8" w:rsidRDefault="00FD5079" w:rsidP="00FD5079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-Moc 11,1 kW, zasilanie 400 V, 3+ N</w:t>
            </w:r>
          </w:p>
          <w:p w14:paraId="7ACA5124" w14:textId="52398007" w:rsidR="00FD5079" w:rsidRPr="009D77A8" w:rsidRDefault="00FD5079" w:rsidP="00FD5079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-Pojemność 6 pojemników GN 1/1, lub 12 pojemników GN ½, rozstaw pomiędzy prowadnicami 67 mm</w:t>
            </w:r>
          </w:p>
          <w:p w14:paraId="3E97CA30" w14:textId="662ABAB2" w:rsidR="00FD5079" w:rsidRPr="009D77A8" w:rsidRDefault="00FD5079" w:rsidP="00FD5079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-Urządzenie całkowicie wyprodukowane z AISI304</w:t>
            </w:r>
          </w:p>
          <w:p w14:paraId="603473DE" w14:textId="10493461" w:rsidR="00FD5079" w:rsidRPr="009D77A8" w:rsidRDefault="00FD5079" w:rsidP="00FD5079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-Funkcja gotowania na parze bez wytwornicy pary w celu dodawania i zatrzymywania wilgoci</w:t>
            </w:r>
          </w:p>
          <w:p w14:paraId="574E0315" w14:textId="636B2E6D" w:rsidR="00FD5079" w:rsidRPr="009D77A8" w:rsidRDefault="00FD5079" w:rsidP="00FD5079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-Sterowanie - ekran cyfrowym </w:t>
            </w:r>
          </w:p>
          <w:p w14:paraId="66D92AFF" w14:textId="21E0E67D" w:rsidR="00FD5079" w:rsidRPr="009D77A8" w:rsidRDefault="00FD5079" w:rsidP="00FD5079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-Port USB</w:t>
            </w:r>
          </w:p>
          <w:p w14:paraId="345367D5" w14:textId="3C4D99A0" w:rsidR="00FD5079" w:rsidRPr="009D77A8" w:rsidRDefault="00FD5079" w:rsidP="00FD5079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-Sonda rdzenia</w:t>
            </w:r>
          </w:p>
          <w:p w14:paraId="7EC31F21" w14:textId="080B764E" w:rsidR="00FD5079" w:rsidRPr="009D77A8" w:rsidRDefault="00FD5079" w:rsidP="00FD507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-Fabrycznie wbudowany, kompletny system mycia komory </w:t>
            </w:r>
          </w:p>
          <w:p w14:paraId="1E8E4381" w14:textId="3AC64662" w:rsidR="00FD5079" w:rsidRPr="009D77A8" w:rsidRDefault="00FD5079" w:rsidP="00FD507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-5 cyklów mycia komory pieca, możliwość używania środków ciekłych, pełnych albo enzymatycznych.</w:t>
            </w:r>
          </w:p>
          <w:p w14:paraId="52C071EC" w14:textId="6386F258" w:rsidR="00FD5079" w:rsidRPr="009D77A8" w:rsidRDefault="00FD5079" w:rsidP="00FD507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-Zintegrowana funkcja odkamieniania bojlera podczas cyklu mycia</w:t>
            </w:r>
          </w:p>
          <w:p w14:paraId="3BDF3E34" w14:textId="4B0C0484" w:rsidR="00FD5079" w:rsidRPr="009D77A8" w:rsidRDefault="00FD5079" w:rsidP="00FD507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-Możliwość programowania100 programów w 4 krokach </w:t>
            </w:r>
          </w:p>
          <w:p w14:paraId="7E623810" w14:textId="27162109" w:rsidR="00FD5079" w:rsidRPr="009D77A8" w:rsidRDefault="00FD5079" w:rsidP="00FD507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-5 prędkości wentylatora (od 300 do 1500 obrotów / min.)</w:t>
            </w:r>
          </w:p>
          <w:p w14:paraId="190DC297" w14:textId="16FE0B06" w:rsidR="00FD5079" w:rsidRPr="009D77A8" w:rsidRDefault="00FD5079" w:rsidP="00FD507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-Zakresy temperatur gotowania od 25° C do 300º C</w:t>
            </w:r>
          </w:p>
          <w:p w14:paraId="3FEEC93D" w14:textId="2AF993DD" w:rsidR="00FD5079" w:rsidRPr="009D77A8" w:rsidRDefault="00FD5079" w:rsidP="00FD5079">
            <w:pPr>
              <w:pStyle w:val="Akapitzlist"/>
              <w:ind w:left="0"/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-Cykl konwekcyjny (25 – 300 ºC), </w:t>
            </w:r>
          </w:p>
          <w:p w14:paraId="46AAED58" w14:textId="0BB469E8" w:rsidR="00FD5079" w:rsidRPr="009D77A8" w:rsidRDefault="00FD5079" w:rsidP="00FD5079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-Cykl gotowania w parze (25 – 130 ºC)</w:t>
            </w:r>
          </w:p>
          <w:p w14:paraId="26602E0D" w14:textId="145366C5" w:rsidR="00FD5079" w:rsidRPr="009D77A8" w:rsidRDefault="00FD5079" w:rsidP="00FD5079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-Cykl konwekcyjno-parowy (25 – 250 ºC)</w:t>
            </w:r>
          </w:p>
          <w:p w14:paraId="52D35D79" w14:textId="5E9A501B" w:rsidR="00FD5079" w:rsidRPr="009D77A8" w:rsidRDefault="00FD5079" w:rsidP="00FD507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-Specjalne tryby gotowania: gotowanie z obniżoną mocą, Eco-delta, gotowanie niskotemperaturowe, program regeneracje</w:t>
            </w:r>
          </w:p>
          <w:p w14:paraId="0493A010" w14:textId="77912DAF" w:rsidR="00FD5079" w:rsidRPr="009D77A8" w:rsidRDefault="00FD5079" w:rsidP="00FD507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-Możliwość podłączenia i oprogramowania w systemu optymalizacji zużycia energii</w:t>
            </w:r>
          </w:p>
          <w:p w14:paraId="17928A2A" w14:textId="77CE3D54" w:rsidR="00FD5079" w:rsidRPr="009D77A8" w:rsidRDefault="00FD5079" w:rsidP="00FD507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-IPX 5 - certyfikacja ochrony </w:t>
            </w: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przeciwbryzgowej</w:t>
            </w:r>
            <w:proofErr w:type="spellEnd"/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.</w:t>
            </w:r>
          </w:p>
          <w:p w14:paraId="2E70340B" w14:textId="57D41F59" w:rsidR="00FD5079" w:rsidRPr="009D77A8" w:rsidRDefault="00FD5079" w:rsidP="00FD5079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-Urządzenie posiada certyfikat i oznakowanie CE</w:t>
            </w:r>
          </w:p>
          <w:p w14:paraId="2189669C" w14:textId="7FC38753" w:rsidR="00FD5079" w:rsidRPr="009D77A8" w:rsidRDefault="00FD5079" w:rsidP="00FD5079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bookmarkStart w:id="0" w:name="_Hlk39824656"/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-Projekt skoncentrowany na człowieku, z czterogwiazdkową certyfikacją ergonomii i używalności instytutu ERGOCERT</w:t>
            </w:r>
          </w:p>
          <w:p w14:paraId="2F3235A1" w14:textId="1C22BB16" w:rsidR="00FD5079" w:rsidRPr="009D77A8" w:rsidRDefault="00FD5079" w:rsidP="00FD5079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-Uchwyt w kształcie skrzydła o ergonomicznym projekcie oraz otwieranie bez użycia rąk za pomocą łokcia, co ułatwia manewrowanie tacami (projekt zarejestrowany w Europejskiej Organizacji Patentowej - EPO).</w:t>
            </w:r>
            <w:bookmarkEnd w:id="0"/>
          </w:p>
          <w:p w14:paraId="011D7468" w14:textId="2D315036" w:rsidR="00FD5079" w:rsidRPr="009D77A8" w:rsidRDefault="00FD5079" w:rsidP="00FD507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-Podwójne drzwi z </w:t>
            </w: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termoszkła</w:t>
            </w:r>
            <w:proofErr w:type="spellEnd"/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 z konstrukcją otwartej ramy, dla zapewnienia chłodnej zewnętrznej płyty drzwiowej. -Wewnętrzna szyba na zawiasach, łatwa w demontażu, dla zapewnienia łatwego czyszczenia.</w:t>
            </w:r>
          </w:p>
          <w:p w14:paraId="1FA91FD8" w14:textId="6F951C9D" w:rsidR="00FD5079" w:rsidRPr="009D77A8" w:rsidRDefault="00FD5079" w:rsidP="00FD507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-Bezszwowa higieniczna komora wewnętrzna z wszystkimi zaokrąglonymi narożami dla łatwego czyszczenia.</w:t>
            </w:r>
          </w:p>
          <w:p w14:paraId="212F1C83" w14:textId="7062F8CE" w:rsidR="00FD5079" w:rsidRDefault="00FD5079" w:rsidP="00FD507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-Przedni dostęp do panelu sterowania dla łatwej obsługi serwisowej.</w:t>
            </w:r>
          </w:p>
          <w:p w14:paraId="1FEFE97B" w14:textId="51DCC3DD" w:rsidR="00D0794F" w:rsidRDefault="00D0794F" w:rsidP="00FD507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</w:p>
          <w:p w14:paraId="1D52C742" w14:textId="7340AF21" w:rsidR="00D0794F" w:rsidRDefault="00D0794F" w:rsidP="00FD507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 wyposażony w podstawę o parametrach:</w:t>
            </w:r>
          </w:p>
          <w:p w14:paraId="69E081CA" w14:textId="77777777" w:rsidR="00D0794F" w:rsidRPr="009D77A8" w:rsidRDefault="00D0794F" w:rsidP="00D0794F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-Wymiary zewnętrzne 865 x 705 x 770 (S x G x W)</w:t>
            </w:r>
          </w:p>
          <w:p w14:paraId="64E00357" w14:textId="77777777" w:rsidR="00D0794F" w:rsidRPr="009D77A8" w:rsidRDefault="00D0794F" w:rsidP="00D0794F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-Wymiary i konstrukcja dostosowana do łatwego zainstalowania pieca o pojemności 6 albo 10 GN 1/1</w:t>
            </w:r>
          </w:p>
          <w:p w14:paraId="00ECFC19" w14:textId="77777777" w:rsidR="00D0794F" w:rsidRPr="009D77A8" w:rsidRDefault="00D0794F" w:rsidP="00D0794F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lastRenderedPageBreak/>
              <w:t xml:space="preserve">-Fabrycznie przygotowane miejsce do zainstalowania pojemników do detergentu do mycia pieca, oraz wewnętrznego włożenia przewodów pieca (elektryczne, gazowe, </w:t>
            </w: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wod</w:t>
            </w:r>
            <w:proofErr w:type="spellEnd"/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 -</w:t>
            </w:r>
            <w:proofErr w:type="spellStart"/>
            <w:proofErr w:type="gramStart"/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kan</w:t>
            </w:r>
            <w:proofErr w:type="spellEnd"/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 )</w:t>
            </w:r>
            <w:proofErr w:type="gramEnd"/>
          </w:p>
          <w:p w14:paraId="1E8FF63E" w14:textId="77777777" w:rsidR="00D0794F" w:rsidRPr="009D77A8" w:rsidRDefault="00D0794F" w:rsidP="00D0794F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-Wyprodukowana w całości ze stali nierdzewnej profilowej AISI 304 </w:t>
            </w:r>
          </w:p>
          <w:p w14:paraId="13E673FB" w14:textId="77777777" w:rsidR="00D0794F" w:rsidRPr="009D77A8" w:rsidRDefault="00D0794F" w:rsidP="00D0794F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-Dostarczana z jedną parą prowadnic do pojemników GN 1/1 </w:t>
            </w:r>
          </w:p>
          <w:p w14:paraId="0AFC1FCB" w14:textId="77777777" w:rsidR="00D0794F" w:rsidRPr="009D77A8" w:rsidRDefault="00D0794F" w:rsidP="00D0794F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-Możliwość zainstalowania dodatkowej pary prowadnic </w:t>
            </w:r>
          </w:p>
          <w:p w14:paraId="138B80FF" w14:textId="055C620A" w:rsidR="00D0794F" w:rsidRPr="009D77A8" w:rsidRDefault="00D0794F" w:rsidP="00D0794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-Na nóżkach nierdzewnych z możliwością regulowania wysokości</w:t>
            </w:r>
          </w:p>
          <w:p w14:paraId="7F35E4EB" w14:textId="71DA6274" w:rsidR="008F1DA5" w:rsidRPr="009D77A8" w:rsidRDefault="008F1DA5" w:rsidP="00FD5079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</w:p>
        </w:tc>
      </w:tr>
      <w:tr w:rsidR="008F1DA5" w:rsidRPr="00D0794F" w14:paraId="08BEF25D" w14:textId="77777777" w:rsidTr="004417F6">
        <w:trPr>
          <w:trHeight w:val="454"/>
        </w:trPr>
        <w:tc>
          <w:tcPr>
            <w:tcW w:w="561" w:type="dxa"/>
            <w:vAlign w:val="center"/>
          </w:tcPr>
          <w:p w14:paraId="6BF606D1" w14:textId="6B0E15C3" w:rsidR="008F1DA5" w:rsidRPr="009D77A8" w:rsidRDefault="008F1DA5" w:rsidP="008F1DA5">
            <w:pPr>
              <w:jc w:val="right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lastRenderedPageBreak/>
              <w:t>2</w:t>
            </w:r>
          </w:p>
        </w:tc>
        <w:tc>
          <w:tcPr>
            <w:tcW w:w="2926" w:type="dxa"/>
            <w:vAlign w:val="center"/>
          </w:tcPr>
          <w:p w14:paraId="58707783" w14:textId="1229A27F" w:rsidR="008F1DA5" w:rsidRPr="009D77A8" w:rsidRDefault="008F1DA5" w:rsidP="008F1DA5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>Zmywarka</w:t>
            </w:r>
            <w:proofErr w:type="spellEnd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>wyparzarka</w:t>
            </w:r>
            <w:proofErr w:type="spellEnd"/>
          </w:p>
        </w:tc>
        <w:tc>
          <w:tcPr>
            <w:tcW w:w="5575" w:type="dxa"/>
          </w:tcPr>
          <w:p w14:paraId="43E4A4D3" w14:textId="77777777" w:rsidR="000F6A54" w:rsidRPr="009D77A8" w:rsidRDefault="000F6A54" w:rsidP="008F1DA5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-Wymiary zewnętrzne 746 x 755 x 1549 (S x G x W)</w:t>
            </w:r>
          </w:p>
          <w:p w14:paraId="3BB74718" w14:textId="77777777" w:rsidR="000F6A54" w:rsidRPr="009D77A8" w:rsidRDefault="000F6A54" w:rsidP="008F1DA5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-Wymiary komory zmywania 590 x 560 x 440 (S x G x W)</w:t>
            </w:r>
          </w:p>
          <w:p w14:paraId="6F266294" w14:textId="77777777" w:rsidR="000F6A54" w:rsidRPr="009D77A8" w:rsidRDefault="000F6A54" w:rsidP="008F1DA5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-Moc 9,9 kW, zasilanie 400 V, 3+ N</w:t>
            </w: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br/>
              <w:t>-3 programy mycia: (45/84/150)</w:t>
            </w:r>
          </w:p>
          <w:p w14:paraId="7E6DAAE1" w14:textId="77777777" w:rsidR="000F6A54" w:rsidRPr="009D77A8" w:rsidRDefault="000F6A54" w:rsidP="008F1DA5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-Panel sterowania z cyfrowym wyświetlaczem na narożniku zmywarki dla łatwiejszej obsługi</w:t>
            </w:r>
          </w:p>
          <w:p w14:paraId="05EC9CAE" w14:textId="77777777" w:rsidR="000F6A54" w:rsidRPr="009D77A8" w:rsidRDefault="000F6A54" w:rsidP="008F1DA5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-Wydajność 80 koszy/</w:t>
            </w: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godz</w:t>
            </w:r>
            <w:proofErr w:type="spellEnd"/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6EAE9BA1" w14:textId="77777777" w:rsidR="000F6A54" w:rsidRPr="009D77A8" w:rsidRDefault="000F6A54" w:rsidP="008F1DA5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-Zużycie wody </w:t>
            </w: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maks</w:t>
            </w:r>
            <w:proofErr w:type="spellEnd"/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  2 litry / cykl</w:t>
            </w:r>
          </w:p>
          <w:p w14:paraId="713AE55D" w14:textId="77777777" w:rsidR="000F6A54" w:rsidRPr="009D77A8" w:rsidRDefault="000F6A54" w:rsidP="008F1DA5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-Podgrzewanie wody płuczącej przez bojler otwarty (atmosferyczny) w kombinacji z pompą płukania gwarantuje stałe ciśnienie i zawsze stała temperatura ponad  min. 85°C podczas całego cyklu płukania niezależnie od ciśnienia wody w sieci ( min.  0,5 bar) </w:t>
            </w:r>
          </w:p>
          <w:p w14:paraId="27944FB6" w14:textId="77777777" w:rsidR="000F6A54" w:rsidRPr="009D77A8" w:rsidRDefault="000F6A54" w:rsidP="008F1DA5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-Auto diagnostyczny system zgłaszania usterek</w:t>
            </w:r>
          </w:p>
          <w:p w14:paraId="3DEF7357" w14:textId="77777777" w:rsidR="000F6A54" w:rsidRPr="009D77A8" w:rsidRDefault="000F6A54" w:rsidP="008F1DA5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-Licznik cyklów</w:t>
            </w:r>
          </w:p>
          <w:p w14:paraId="28BABC67" w14:textId="77777777" w:rsidR="000F6A54" w:rsidRPr="009D77A8" w:rsidRDefault="000F6A54" w:rsidP="008F1DA5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-Funkcja opróżniania bojlera</w:t>
            </w:r>
          </w:p>
          <w:p w14:paraId="02450504" w14:textId="5EDBD465" w:rsidR="000F6A54" w:rsidRPr="009D77A8" w:rsidRDefault="000F6A54" w:rsidP="008F1DA5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-Funkcja </w:t>
            </w: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Soft</w:t>
            </w:r>
            <w:proofErr w:type="spellEnd"/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 Start pompy myjącej, która zapewnia dodatkową ochronę delikatnym naczyniom np. szkło</w:t>
            </w:r>
          </w:p>
          <w:p w14:paraId="27CAEA75" w14:textId="77777777" w:rsidR="000F6A54" w:rsidRPr="009D77A8" w:rsidRDefault="000F6A54" w:rsidP="008F1DA5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-Model przystosowany do podłączenia HACCP lub Systemu kontroli maksymalnego pobierania energii </w:t>
            </w:r>
          </w:p>
          <w:p w14:paraId="188961D2" w14:textId="77777777" w:rsidR="000F6A54" w:rsidRPr="009D77A8" w:rsidRDefault="000F6A54" w:rsidP="008F1DA5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-Możliwość instalacji w narożniku </w:t>
            </w:r>
          </w:p>
          <w:p w14:paraId="165E35FC" w14:textId="77777777" w:rsidR="000F6A54" w:rsidRPr="009D77A8" w:rsidRDefault="000F6A54" w:rsidP="008F1DA5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-Dozownik płynu płuczącego</w:t>
            </w:r>
          </w:p>
          <w:p w14:paraId="3779A2A2" w14:textId="77777777" w:rsidR="000F6A54" w:rsidRPr="009D77A8" w:rsidRDefault="000F6A54" w:rsidP="008F1DA5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-Możliwość zainstalowania automatycznego systemu filtracyjnego wody myjącej</w:t>
            </w:r>
          </w:p>
          <w:p w14:paraId="6DA5B288" w14:textId="22732C5D" w:rsidR="008F1DA5" w:rsidRPr="009D77A8" w:rsidRDefault="000F6A54" w:rsidP="008F1DA5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-Urządzenie posiada certyfikat i oznakowanie CE</w:t>
            </w:r>
          </w:p>
        </w:tc>
      </w:tr>
      <w:tr w:rsidR="00FD5079" w:rsidRPr="00D0794F" w14:paraId="5055AA1C" w14:textId="77777777" w:rsidTr="004417F6">
        <w:trPr>
          <w:trHeight w:val="454"/>
        </w:trPr>
        <w:tc>
          <w:tcPr>
            <w:tcW w:w="561" w:type="dxa"/>
            <w:vAlign w:val="center"/>
          </w:tcPr>
          <w:p w14:paraId="20647D14" w14:textId="1665D2DA" w:rsidR="00FD5079" w:rsidRPr="009D77A8" w:rsidRDefault="00FD5079" w:rsidP="00FD5079">
            <w:pPr>
              <w:jc w:val="right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3</w:t>
            </w:r>
          </w:p>
        </w:tc>
        <w:tc>
          <w:tcPr>
            <w:tcW w:w="2926" w:type="dxa"/>
            <w:vAlign w:val="center"/>
          </w:tcPr>
          <w:p w14:paraId="4A1F30F2" w14:textId="624BAEA3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>Mikser</w:t>
            </w:r>
            <w:proofErr w:type="spellEnd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>planetarny</w:t>
            </w:r>
            <w:proofErr w:type="spellEnd"/>
          </w:p>
        </w:tc>
        <w:tc>
          <w:tcPr>
            <w:tcW w:w="5575" w:type="dxa"/>
          </w:tcPr>
          <w:p w14:paraId="22C9B40A" w14:textId="0CCD76A3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-Wymiary zewnętrzne 292 x 416 x 527 (S x G x W)</w:t>
            </w:r>
          </w:p>
          <w:p w14:paraId="2F0CAF3D" w14:textId="1E43F683" w:rsidR="00FD5079" w:rsidRPr="009D77A8" w:rsidRDefault="00FD5079" w:rsidP="00FD5079">
            <w:pPr>
              <w:ind w:left="-2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-Moc 0,6 kW, zasilanie 230 V, 1+ N</w:t>
            </w:r>
          </w:p>
          <w:p w14:paraId="14AB7534" w14:textId="486A5498" w:rsidR="00FD5079" w:rsidRPr="009D77A8" w:rsidRDefault="00FD5079" w:rsidP="00FD5079">
            <w:pPr>
              <w:ind w:left="-2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-Potężny korpus miksera ze stopu aluminium</w:t>
            </w:r>
          </w:p>
          <w:p w14:paraId="10BC0EA8" w14:textId="737559A0" w:rsidR="00FD5079" w:rsidRPr="009D77A8" w:rsidRDefault="00FD5079" w:rsidP="00FD5079">
            <w:pPr>
              <w:ind w:left="-2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-Wydajny asynchroniczny silnik</w:t>
            </w:r>
          </w:p>
          <w:p w14:paraId="198AF071" w14:textId="41192188" w:rsidR="00FD5079" w:rsidRPr="009D77A8" w:rsidRDefault="00FD5079" w:rsidP="00FD5079">
            <w:pPr>
              <w:ind w:left="-2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-Pojemność nierdzewnej misy 8 l</w:t>
            </w:r>
          </w:p>
          <w:p w14:paraId="0236D561" w14:textId="69C01618" w:rsidR="00FD5079" w:rsidRPr="009D77A8" w:rsidRDefault="00FD5079" w:rsidP="00FD5079">
            <w:pPr>
              <w:ind w:left="-2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-Wydajność: lekkie ciasto 2,5 kg, ciężkie ciasto 1,2 kg</w:t>
            </w:r>
          </w:p>
          <w:p w14:paraId="0CA491CE" w14:textId="5A6ED42F" w:rsidR="00FD5079" w:rsidRPr="009D77A8" w:rsidRDefault="00FD5079" w:rsidP="00FD5079">
            <w:pPr>
              <w:ind w:left="-2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 xml:space="preserve">-Zmienne ustawienie prędkości od 20 do 220 </w:t>
            </w:r>
            <w:proofErr w:type="spellStart"/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obr</w:t>
            </w:r>
            <w:proofErr w:type="spellEnd"/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 xml:space="preserve">./min. </w:t>
            </w:r>
          </w:p>
          <w:p w14:paraId="207A3BB8" w14:textId="18C7C041" w:rsidR="00FD5079" w:rsidRPr="009D77A8" w:rsidRDefault="00FD5079" w:rsidP="00FD5079">
            <w:pPr>
              <w:ind w:left="-2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 xml:space="preserve">-Zmienne ustawienie prędkości przystawek od 67 do 740 </w:t>
            </w:r>
            <w:proofErr w:type="spellStart"/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obr</w:t>
            </w:r>
            <w:proofErr w:type="spellEnd"/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./min</w:t>
            </w:r>
          </w:p>
          <w:p w14:paraId="0C51CEF0" w14:textId="544B44A9" w:rsidR="00FD5079" w:rsidRPr="009D77A8" w:rsidRDefault="00FD5079" w:rsidP="00FD5079">
            <w:pPr>
              <w:ind w:left="-2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-Zmienne sterowanie prędkości pokrętłem</w:t>
            </w:r>
          </w:p>
          <w:p w14:paraId="397C9442" w14:textId="00B365E5" w:rsidR="00FD5079" w:rsidRPr="009D77A8" w:rsidRDefault="00FD5079" w:rsidP="00FD5079">
            <w:pPr>
              <w:ind w:left="-2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-Mechaniczna przekładnia</w:t>
            </w:r>
          </w:p>
          <w:p w14:paraId="7B50799C" w14:textId="7EC5FFB8" w:rsidR="00FD5079" w:rsidRPr="009D77A8" w:rsidRDefault="00FD5079" w:rsidP="00FD5079">
            <w:pPr>
              <w:ind w:left="-2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-Urządzenie posiada certyfikat i oznakowanie CE</w:t>
            </w:r>
          </w:p>
          <w:p w14:paraId="29A59519" w14:textId="5CB10C28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 xml:space="preserve">-Wszystkie części plastikowe powinny być BPA </w:t>
            </w:r>
            <w:proofErr w:type="spellStart"/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Free</w:t>
            </w:r>
            <w:proofErr w:type="spellEnd"/>
          </w:p>
        </w:tc>
      </w:tr>
      <w:tr w:rsidR="00FD5079" w:rsidRPr="00D0794F" w14:paraId="110D9504" w14:textId="77777777" w:rsidTr="004417F6">
        <w:trPr>
          <w:trHeight w:val="454"/>
        </w:trPr>
        <w:tc>
          <w:tcPr>
            <w:tcW w:w="561" w:type="dxa"/>
            <w:vAlign w:val="center"/>
          </w:tcPr>
          <w:p w14:paraId="016BDFB3" w14:textId="5B56B628" w:rsidR="00FD5079" w:rsidRPr="009D77A8" w:rsidRDefault="00FD5079" w:rsidP="00FD5079">
            <w:pPr>
              <w:jc w:val="right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4</w:t>
            </w:r>
          </w:p>
        </w:tc>
        <w:tc>
          <w:tcPr>
            <w:tcW w:w="2926" w:type="dxa"/>
            <w:vAlign w:val="center"/>
          </w:tcPr>
          <w:p w14:paraId="22717C3E" w14:textId="0C778E84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 xml:space="preserve">Blender </w:t>
            </w: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>ręczny</w:t>
            </w:r>
            <w:proofErr w:type="spellEnd"/>
          </w:p>
        </w:tc>
        <w:tc>
          <w:tcPr>
            <w:tcW w:w="5575" w:type="dxa"/>
          </w:tcPr>
          <w:p w14:paraId="44353734" w14:textId="77777777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-Wymiary zewnętrzne 138 x 120 x 865 (S x G x W)</w:t>
            </w:r>
          </w:p>
          <w:p w14:paraId="48939730" w14:textId="77777777" w:rsidR="00FD5079" w:rsidRPr="009D77A8" w:rsidRDefault="00FD5079" w:rsidP="00FD5079">
            <w:pPr>
              <w:ind w:left="-2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-Moc elektryczna 0,45 kW, zasilanie 230 V, 1+ N</w:t>
            </w:r>
          </w:p>
          <w:p w14:paraId="611BE959" w14:textId="77777777" w:rsidR="00FD5079" w:rsidRPr="009D77A8" w:rsidRDefault="00FD5079" w:rsidP="00FD5079">
            <w:pPr>
              <w:ind w:left="-2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-Zmienna prędkość od 2000 do 9000 obrotów na min.</w:t>
            </w:r>
          </w:p>
          <w:p w14:paraId="06D3DE2B" w14:textId="77777777" w:rsidR="00FD5079" w:rsidRPr="009D77A8" w:rsidRDefault="00FD5079" w:rsidP="00FD5079">
            <w:pPr>
              <w:ind w:left="-2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-Długość ramienia 553 mm.</w:t>
            </w:r>
          </w:p>
          <w:p w14:paraId="08FEBB24" w14:textId="77777777" w:rsidR="00FD5079" w:rsidRPr="009D77A8" w:rsidRDefault="00FD5079" w:rsidP="00FD5079">
            <w:pPr>
              <w:ind w:left="-2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-Bardzo niska całkowita waga, tylko 3,5 kg</w:t>
            </w:r>
          </w:p>
          <w:p w14:paraId="2F5E0B4D" w14:textId="77777777" w:rsidR="00FD5079" w:rsidRPr="009D77A8" w:rsidRDefault="00FD5079" w:rsidP="00FD5079">
            <w:pPr>
              <w:ind w:left="-2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-Użycie do mieszania w garnkach o pojemności do 120 litrów,</w:t>
            </w:r>
          </w:p>
          <w:p w14:paraId="45E45DCB" w14:textId="77777777" w:rsidR="00FD5079" w:rsidRPr="009D77A8" w:rsidRDefault="00FD5079" w:rsidP="00FD5079">
            <w:pPr>
              <w:ind w:left="-2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lastRenderedPageBreak/>
              <w:t>-Ramie, nóź do mieszania i napęd wewnętrzny można szybko rozmontować bez użycia narzędzia i można je zmywać w zmywarce.</w:t>
            </w:r>
          </w:p>
          <w:p w14:paraId="64EEFFE6" w14:textId="77777777" w:rsidR="00FD5079" w:rsidRPr="009D77A8" w:rsidRDefault="00FD5079" w:rsidP="00FD5079">
            <w:pPr>
              <w:ind w:left="-2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-Ergonomiczny kształt rączki, urządzenie rusza tylko w przypadku, kiedy obsługa trzyma rączkę obiema rękami.</w:t>
            </w:r>
          </w:p>
          <w:p w14:paraId="3FDBFB83" w14:textId="77777777" w:rsidR="00FD5079" w:rsidRPr="009D77A8" w:rsidRDefault="00FD5079" w:rsidP="00FD5079">
            <w:pPr>
              <w:ind w:left="-2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-Szybki system bagnetowy do wymiany ramienia na trzepaczkę (nie jest w komplecie, zamawia się odrębnie).</w:t>
            </w:r>
          </w:p>
          <w:p w14:paraId="754CAC13" w14:textId="77777777" w:rsidR="00FD5079" w:rsidRPr="009D77A8" w:rsidRDefault="00FD5079" w:rsidP="00FD5079">
            <w:pPr>
              <w:ind w:left="-2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-Urządzenie posiada certyfikat i oznakowanie CE</w:t>
            </w:r>
          </w:p>
          <w:p w14:paraId="76B8226D" w14:textId="19724CCA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 xml:space="preserve">-Wszystkie części plastykowe powinny być BPA </w:t>
            </w:r>
            <w:proofErr w:type="spellStart"/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Free</w:t>
            </w:r>
            <w:proofErr w:type="spellEnd"/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,</w:t>
            </w:r>
          </w:p>
        </w:tc>
      </w:tr>
      <w:tr w:rsidR="00FD5079" w:rsidRPr="00D0794F" w14:paraId="2665B5D3" w14:textId="77777777" w:rsidTr="004417F6">
        <w:trPr>
          <w:trHeight w:val="454"/>
        </w:trPr>
        <w:tc>
          <w:tcPr>
            <w:tcW w:w="561" w:type="dxa"/>
            <w:vAlign w:val="center"/>
          </w:tcPr>
          <w:p w14:paraId="511A7B6A" w14:textId="289708E1" w:rsidR="00FD5079" w:rsidRPr="009D77A8" w:rsidRDefault="00FD5079" w:rsidP="00FD5079">
            <w:pPr>
              <w:jc w:val="right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lastRenderedPageBreak/>
              <w:t>5</w:t>
            </w:r>
          </w:p>
        </w:tc>
        <w:tc>
          <w:tcPr>
            <w:tcW w:w="2926" w:type="dxa"/>
            <w:vAlign w:val="center"/>
          </w:tcPr>
          <w:p w14:paraId="7FFD7DDA" w14:textId="61A315A0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>Ubijaczka</w:t>
            </w:r>
            <w:proofErr w:type="spellEnd"/>
          </w:p>
        </w:tc>
        <w:tc>
          <w:tcPr>
            <w:tcW w:w="5575" w:type="dxa"/>
          </w:tcPr>
          <w:p w14:paraId="3AD20710" w14:textId="3C90A4A9" w:rsidR="00FD5079" w:rsidRPr="009D77A8" w:rsidRDefault="009D77A8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 xml:space="preserve">-Rózga do mikserów ręcznych kompatybilna z oferowanym elektrycznym </w:t>
            </w:r>
            <w:proofErr w:type="spellStart"/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blenderem</w:t>
            </w:r>
            <w:proofErr w:type="spellEnd"/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 xml:space="preserve"> ręcznym</w:t>
            </w:r>
          </w:p>
        </w:tc>
      </w:tr>
      <w:tr w:rsidR="00FD5079" w:rsidRPr="00D0794F" w14:paraId="0BAE1176" w14:textId="77777777" w:rsidTr="004417F6">
        <w:trPr>
          <w:trHeight w:val="454"/>
        </w:trPr>
        <w:tc>
          <w:tcPr>
            <w:tcW w:w="561" w:type="dxa"/>
            <w:vAlign w:val="center"/>
          </w:tcPr>
          <w:p w14:paraId="26FD1E4B" w14:textId="453C6C3D" w:rsidR="00FD5079" w:rsidRPr="009D77A8" w:rsidRDefault="00FD5079" w:rsidP="00FD5079">
            <w:pPr>
              <w:jc w:val="right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6</w:t>
            </w:r>
          </w:p>
        </w:tc>
        <w:tc>
          <w:tcPr>
            <w:tcW w:w="2926" w:type="dxa"/>
            <w:vAlign w:val="center"/>
          </w:tcPr>
          <w:p w14:paraId="577FF764" w14:textId="48817364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Stół centralny ze stali nierdzewnej</w:t>
            </w:r>
          </w:p>
        </w:tc>
        <w:tc>
          <w:tcPr>
            <w:tcW w:w="5575" w:type="dxa"/>
          </w:tcPr>
          <w:p w14:paraId="6342907E" w14:textId="7340697F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Stół centralny ze stali nierdzewnej o rozmiarach 1300x700x850 mm spawany</w:t>
            </w:r>
          </w:p>
        </w:tc>
      </w:tr>
      <w:tr w:rsidR="00FD5079" w:rsidRPr="00D0794F" w14:paraId="2F3993A8" w14:textId="77777777" w:rsidTr="004417F6">
        <w:trPr>
          <w:trHeight w:val="454"/>
        </w:trPr>
        <w:tc>
          <w:tcPr>
            <w:tcW w:w="561" w:type="dxa"/>
            <w:vAlign w:val="center"/>
          </w:tcPr>
          <w:p w14:paraId="2FE08D9F" w14:textId="3A114B75" w:rsidR="00FD5079" w:rsidRPr="009D77A8" w:rsidRDefault="00FD5079" w:rsidP="00FD5079">
            <w:pPr>
              <w:jc w:val="right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7</w:t>
            </w:r>
          </w:p>
        </w:tc>
        <w:tc>
          <w:tcPr>
            <w:tcW w:w="2926" w:type="dxa"/>
            <w:vAlign w:val="center"/>
          </w:tcPr>
          <w:p w14:paraId="54A5D79D" w14:textId="29349C1F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Stół przyścienny ze stali nierdzewnej z drzwiami suwanymi</w:t>
            </w:r>
          </w:p>
        </w:tc>
        <w:tc>
          <w:tcPr>
            <w:tcW w:w="5575" w:type="dxa"/>
          </w:tcPr>
          <w:p w14:paraId="794D8D7B" w14:textId="2C3D6AFC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Stół przyścienny ze stali nierdzewnej z drzwiami suwanymi o rozmiarach 900x600x850 mm</w:t>
            </w:r>
          </w:p>
        </w:tc>
      </w:tr>
      <w:tr w:rsidR="00FD5079" w:rsidRPr="00D0794F" w14:paraId="15AC59B0" w14:textId="77777777" w:rsidTr="004417F6">
        <w:trPr>
          <w:trHeight w:val="454"/>
        </w:trPr>
        <w:tc>
          <w:tcPr>
            <w:tcW w:w="561" w:type="dxa"/>
            <w:vAlign w:val="center"/>
          </w:tcPr>
          <w:p w14:paraId="5C27A2C5" w14:textId="4488A58A" w:rsidR="00FD5079" w:rsidRPr="009D77A8" w:rsidRDefault="00FD5079" w:rsidP="00FD5079">
            <w:pPr>
              <w:jc w:val="right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8</w:t>
            </w:r>
          </w:p>
        </w:tc>
        <w:tc>
          <w:tcPr>
            <w:tcW w:w="2926" w:type="dxa"/>
            <w:vAlign w:val="center"/>
          </w:tcPr>
          <w:p w14:paraId="779C42FE" w14:textId="62560E1A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Szafa magazynowa ze stali nierdzewnej</w:t>
            </w:r>
          </w:p>
        </w:tc>
        <w:tc>
          <w:tcPr>
            <w:tcW w:w="5575" w:type="dxa"/>
          </w:tcPr>
          <w:p w14:paraId="40C30BE6" w14:textId="45B84F51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Szafa magazynowa ze stali nierdzewnej o rozmiarach 800x500x1800 mm</w:t>
            </w:r>
          </w:p>
        </w:tc>
      </w:tr>
      <w:tr w:rsidR="00FD5079" w:rsidRPr="00D0794F" w14:paraId="1362E5EA" w14:textId="77777777" w:rsidTr="004417F6">
        <w:trPr>
          <w:trHeight w:val="454"/>
        </w:trPr>
        <w:tc>
          <w:tcPr>
            <w:tcW w:w="561" w:type="dxa"/>
            <w:vAlign w:val="center"/>
          </w:tcPr>
          <w:p w14:paraId="0FF97455" w14:textId="49437766" w:rsidR="00FD5079" w:rsidRPr="009D77A8" w:rsidRDefault="00FD5079" w:rsidP="00FD5079">
            <w:pPr>
              <w:jc w:val="right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9</w:t>
            </w:r>
          </w:p>
        </w:tc>
        <w:tc>
          <w:tcPr>
            <w:tcW w:w="2926" w:type="dxa"/>
            <w:vAlign w:val="center"/>
          </w:tcPr>
          <w:p w14:paraId="6FF0879D" w14:textId="1A67E82B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Stół przyścienny ze stali nierdzewnej z półką</w:t>
            </w:r>
          </w:p>
        </w:tc>
        <w:tc>
          <w:tcPr>
            <w:tcW w:w="5575" w:type="dxa"/>
          </w:tcPr>
          <w:p w14:paraId="798F8EB6" w14:textId="3CF81E04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Stół przyścienny ze stali nierdzewnej z półką o rozmiarach 1400x600x850 mm spawany</w:t>
            </w:r>
          </w:p>
        </w:tc>
      </w:tr>
      <w:tr w:rsidR="00FD5079" w:rsidRPr="00D0794F" w14:paraId="71A72B13" w14:textId="77777777" w:rsidTr="004417F6">
        <w:trPr>
          <w:trHeight w:val="454"/>
        </w:trPr>
        <w:tc>
          <w:tcPr>
            <w:tcW w:w="561" w:type="dxa"/>
            <w:vAlign w:val="center"/>
          </w:tcPr>
          <w:p w14:paraId="541AF6FB" w14:textId="7E84963B" w:rsidR="00FD5079" w:rsidRPr="009D77A8" w:rsidRDefault="00FD5079" w:rsidP="00FD5079">
            <w:pPr>
              <w:jc w:val="right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10</w:t>
            </w:r>
          </w:p>
        </w:tc>
        <w:tc>
          <w:tcPr>
            <w:tcW w:w="2926" w:type="dxa"/>
            <w:vAlign w:val="center"/>
          </w:tcPr>
          <w:p w14:paraId="2981E522" w14:textId="1F42829B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Okap przyścienny ze stali nierdzewnej</w:t>
            </w:r>
          </w:p>
        </w:tc>
        <w:tc>
          <w:tcPr>
            <w:tcW w:w="5575" w:type="dxa"/>
          </w:tcPr>
          <w:p w14:paraId="77401D0B" w14:textId="4867C85E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Okap przyścienny o rozmiarach 1000x900x450 mm wykonany ze stali nierdzewnej wyposażony w filtry tłuszczu, wentylator</w:t>
            </w:r>
          </w:p>
        </w:tc>
      </w:tr>
      <w:tr w:rsidR="00FD5079" w:rsidRPr="00D0794F" w14:paraId="776780ED" w14:textId="77777777" w:rsidTr="00A9357A">
        <w:trPr>
          <w:trHeight w:val="454"/>
        </w:trPr>
        <w:tc>
          <w:tcPr>
            <w:tcW w:w="561" w:type="dxa"/>
            <w:vAlign w:val="center"/>
          </w:tcPr>
          <w:p w14:paraId="352C7050" w14:textId="525D6564" w:rsidR="00FD5079" w:rsidRPr="009D77A8" w:rsidRDefault="00FD5079" w:rsidP="00FD5079">
            <w:pPr>
              <w:jc w:val="right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11</w:t>
            </w:r>
          </w:p>
        </w:tc>
        <w:tc>
          <w:tcPr>
            <w:tcW w:w="2926" w:type="dxa"/>
            <w:vAlign w:val="center"/>
          </w:tcPr>
          <w:p w14:paraId="04DD8302" w14:textId="559924A3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>Stół</w:t>
            </w:r>
            <w:proofErr w:type="spellEnd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>ze</w:t>
            </w:r>
            <w:proofErr w:type="spellEnd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>zlewem</w:t>
            </w:r>
            <w:proofErr w:type="spellEnd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>jednokomorowym</w:t>
            </w:r>
            <w:proofErr w:type="spellEnd"/>
          </w:p>
        </w:tc>
        <w:tc>
          <w:tcPr>
            <w:tcW w:w="5575" w:type="dxa"/>
            <w:vAlign w:val="center"/>
          </w:tcPr>
          <w:p w14:paraId="3387DA77" w14:textId="6880DB97" w:rsidR="00FD5079" w:rsidRPr="009D77A8" w:rsidRDefault="00FD5079" w:rsidP="00FD5079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-Wykonany ze stali nierdzewnej AISI 304</w:t>
            </w:r>
          </w:p>
          <w:p w14:paraId="714F80E6" w14:textId="77777777" w:rsidR="00FD5079" w:rsidRPr="009D77A8" w:rsidRDefault="00FD5079" w:rsidP="00FD5079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-Tylny kołnierz 300h mm </w:t>
            </w:r>
          </w:p>
          <w:p w14:paraId="0929EB63" w14:textId="77777777" w:rsidR="00FD5079" w:rsidRPr="009D77A8" w:rsidRDefault="00FD5079" w:rsidP="00FD5079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-2 kwadratowe nogi 40 x 40 mm na nóżkach o regulowanej wysokości  </w:t>
            </w:r>
          </w:p>
          <w:p w14:paraId="7F168F8F" w14:textId="77777777" w:rsidR="00FD5079" w:rsidRPr="009D77A8" w:rsidRDefault="00FD5079" w:rsidP="00FD5079">
            <w:pPr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 xml:space="preserve">-Rozmiar zlewu mm 500x400x300h z rurką przelewową, otworem spustowym i syfonem z tworzywa sztucznego  </w:t>
            </w:r>
          </w:p>
          <w:p w14:paraId="40F7A451" w14:textId="02F15355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color w:val="000000"/>
                <w:sz w:val="20"/>
                <w:szCs w:val="20"/>
                <w:lang w:val="pl-PL"/>
              </w:rPr>
              <w:t>-Kierunek kosza: od prawej do lewej</w:t>
            </w:r>
          </w:p>
        </w:tc>
      </w:tr>
      <w:tr w:rsidR="00FD5079" w:rsidRPr="00D0794F" w14:paraId="4CDCDCC6" w14:textId="77777777" w:rsidTr="00A9357A">
        <w:trPr>
          <w:trHeight w:val="454"/>
        </w:trPr>
        <w:tc>
          <w:tcPr>
            <w:tcW w:w="561" w:type="dxa"/>
            <w:vAlign w:val="center"/>
          </w:tcPr>
          <w:p w14:paraId="58CA0B91" w14:textId="13C48129" w:rsidR="00FD5079" w:rsidRPr="009D77A8" w:rsidRDefault="00FD5079" w:rsidP="00FD5079">
            <w:pPr>
              <w:jc w:val="right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12</w:t>
            </w:r>
          </w:p>
        </w:tc>
        <w:tc>
          <w:tcPr>
            <w:tcW w:w="2926" w:type="dxa"/>
            <w:vAlign w:val="center"/>
          </w:tcPr>
          <w:p w14:paraId="5A2AA319" w14:textId="6F1F611F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>Bateria</w:t>
            </w:r>
            <w:proofErr w:type="spellEnd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>prysznicowa</w:t>
            </w:r>
            <w:proofErr w:type="spellEnd"/>
          </w:p>
        </w:tc>
        <w:tc>
          <w:tcPr>
            <w:tcW w:w="5575" w:type="dxa"/>
            <w:vAlign w:val="center"/>
          </w:tcPr>
          <w:p w14:paraId="30BFE5BA" w14:textId="705F2C4C" w:rsidR="00FD5079" w:rsidRPr="009D77A8" w:rsidRDefault="00FD5079" w:rsidP="00FD5079">
            <w:pPr>
              <w:spacing w:before="100" w:beforeAutospacing="1" w:after="100" w:afterAutospacing="1"/>
              <w:rPr>
                <w:rFonts w:ascii="Tahoma" w:hAnsi="Tahoma" w:cs="Tahoma"/>
                <w:color w:val="4A5456"/>
                <w:sz w:val="20"/>
                <w:szCs w:val="20"/>
                <w:lang w:val="pl-PL" w:eastAsia="pl-PL"/>
              </w:rPr>
            </w:pPr>
            <w:r w:rsidRPr="009D77A8">
              <w:rPr>
                <w:rFonts w:ascii="Tahoma" w:hAnsi="Tahoma" w:cs="Tahoma"/>
                <w:color w:val="4A5456"/>
                <w:sz w:val="20"/>
                <w:szCs w:val="20"/>
                <w:lang w:val="pl-PL"/>
              </w:rPr>
              <w:t>-</w:t>
            </w: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bateria zlewozmywakowa stojąca, 2-otworowa ze spryskiwaczem i wylewką (montowana do ściany)</w:t>
            </w:r>
          </w:p>
        </w:tc>
      </w:tr>
      <w:tr w:rsidR="00FD5079" w:rsidRPr="00D0794F" w14:paraId="6646D043" w14:textId="77777777" w:rsidTr="00430910">
        <w:trPr>
          <w:trHeight w:val="454"/>
        </w:trPr>
        <w:tc>
          <w:tcPr>
            <w:tcW w:w="561" w:type="dxa"/>
            <w:vAlign w:val="center"/>
          </w:tcPr>
          <w:p w14:paraId="500E675A" w14:textId="1766CE35" w:rsidR="00FD5079" w:rsidRPr="009D77A8" w:rsidRDefault="00FD5079" w:rsidP="00FD5079">
            <w:pPr>
              <w:jc w:val="right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9D77A8">
              <w:rPr>
                <w:rFonts w:ascii="Tahoma" w:hAnsi="Tahoma" w:cs="Tahoma"/>
                <w:sz w:val="20"/>
                <w:szCs w:val="20"/>
                <w:lang w:val="pl-PL"/>
              </w:rPr>
              <w:t>13</w:t>
            </w:r>
          </w:p>
        </w:tc>
        <w:tc>
          <w:tcPr>
            <w:tcW w:w="2926" w:type="dxa"/>
            <w:vAlign w:val="center"/>
          </w:tcPr>
          <w:p w14:paraId="539FD637" w14:textId="21DDCF49" w:rsidR="00FD5079" w:rsidRPr="009D77A8" w:rsidRDefault="00FD5079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>Stół</w:t>
            </w:r>
            <w:proofErr w:type="spellEnd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>ze</w:t>
            </w:r>
            <w:proofErr w:type="spellEnd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>stali</w:t>
            </w:r>
            <w:proofErr w:type="spellEnd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77A8">
              <w:rPr>
                <w:rFonts w:ascii="Tahoma" w:hAnsi="Tahoma" w:cs="Tahoma"/>
                <w:color w:val="000000"/>
                <w:sz w:val="20"/>
                <w:szCs w:val="20"/>
              </w:rPr>
              <w:t>nierdzewnej</w:t>
            </w:r>
            <w:proofErr w:type="spellEnd"/>
          </w:p>
        </w:tc>
        <w:tc>
          <w:tcPr>
            <w:tcW w:w="5575" w:type="dxa"/>
          </w:tcPr>
          <w:p w14:paraId="35E9D2C0" w14:textId="79290E94" w:rsidR="00FD5079" w:rsidRPr="00D0794F" w:rsidRDefault="00D0794F" w:rsidP="00FD5079">
            <w:pPr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D0794F">
              <w:rPr>
                <w:rFonts w:ascii="Tahoma" w:hAnsi="Tahoma"/>
                <w:color w:val="000000"/>
                <w:sz w:val="20"/>
                <w:szCs w:val="20"/>
                <w:lang w:val="pl-PL"/>
              </w:rPr>
              <w:t xml:space="preserve">-Wykonany ze stali nierdzewnej AISI 304 </w:t>
            </w:r>
            <w:r w:rsidRPr="00D0794F">
              <w:rPr>
                <w:rFonts w:ascii="Tahoma" w:hAnsi="Tahoma"/>
                <w:color w:val="000000"/>
                <w:sz w:val="20"/>
                <w:szCs w:val="20"/>
                <w:lang w:val="pl-PL"/>
              </w:rPr>
              <w:br/>
              <w:t xml:space="preserve">-2 kwadratowe </w:t>
            </w:r>
            <w:proofErr w:type="spellStart"/>
            <w:r w:rsidRPr="00D0794F">
              <w:rPr>
                <w:rFonts w:ascii="Tahoma" w:hAnsi="Tahoma"/>
                <w:color w:val="000000"/>
                <w:sz w:val="20"/>
                <w:szCs w:val="20"/>
                <w:lang w:val="pl-PL"/>
              </w:rPr>
              <w:t>kwadratowe</w:t>
            </w:r>
            <w:proofErr w:type="spellEnd"/>
            <w:r w:rsidRPr="00D0794F">
              <w:rPr>
                <w:rFonts w:ascii="Tahoma" w:hAnsi="Tahoma"/>
                <w:color w:val="000000"/>
                <w:sz w:val="20"/>
                <w:szCs w:val="20"/>
                <w:lang w:val="pl-PL"/>
              </w:rPr>
              <w:t xml:space="preserve"> nogi 40 x 40 mm na nóżkach z regulacją wysokości  </w:t>
            </w:r>
            <w:r w:rsidRPr="00D0794F">
              <w:rPr>
                <w:rFonts w:ascii="Tahoma" w:hAnsi="Tahoma"/>
                <w:color w:val="000000"/>
                <w:sz w:val="20"/>
                <w:szCs w:val="20"/>
                <w:lang w:val="pl-PL"/>
              </w:rPr>
              <w:br/>
              <w:t>- Kierunek kosza: od prawej do lewej i od lewej do prawej</w:t>
            </w:r>
          </w:p>
        </w:tc>
      </w:tr>
    </w:tbl>
    <w:p w14:paraId="7AC9C2EA" w14:textId="548258E6" w:rsidR="00FC44DB" w:rsidRPr="007D4533" w:rsidRDefault="00FC44DB" w:rsidP="00FC44DB">
      <w:pPr>
        <w:rPr>
          <w:rFonts w:ascii="Tahoma" w:hAnsi="Tahoma" w:cs="Tahoma"/>
          <w:sz w:val="20"/>
          <w:szCs w:val="20"/>
          <w:lang w:val="pl-PL"/>
        </w:rPr>
      </w:pPr>
    </w:p>
    <w:sectPr w:rsidR="00FC44DB" w:rsidRPr="007D4533" w:rsidSect="007178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2098C" w14:textId="77777777" w:rsidR="004B36FB" w:rsidRDefault="004B36FB" w:rsidP="00F56135">
      <w:r>
        <w:separator/>
      </w:r>
    </w:p>
  </w:endnote>
  <w:endnote w:type="continuationSeparator" w:id="0">
    <w:p w14:paraId="2D9E573E" w14:textId="77777777" w:rsidR="004B36FB" w:rsidRDefault="004B36FB" w:rsidP="00F5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166451436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2A61C80" w14:textId="77777777" w:rsidR="00906F18" w:rsidRDefault="007178EF" w:rsidP="00DA51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906F18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9A03D41" w14:textId="77777777" w:rsidR="00AA793D" w:rsidRDefault="00AA793D" w:rsidP="00906F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89139267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DE6192B" w14:textId="77777777" w:rsidR="00906F18" w:rsidRDefault="007178EF" w:rsidP="00DA51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906F18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424869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F60816E" w14:textId="77777777" w:rsidR="00AA793D" w:rsidRDefault="00AA793D" w:rsidP="00906F1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103AB" w14:textId="77777777" w:rsidR="00AA793D" w:rsidRDefault="00AA79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39E01" w14:textId="77777777" w:rsidR="004B36FB" w:rsidRDefault="004B36FB" w:rsidP="00F56135">
      <w:r>
        <w:separator/>
      </w:r>
    </w:p>
  </w:footnote>
  <w:footnote w:type="continuationSeparator" w:id="0">
    <w:p w14:paraId="70A6B2B9" w14:textId="77777777" w:rsidR="004B36FB" w:rsidRDefault="004B36FB" w:rsidP="00F56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106BD" w14:textId="77777777" w:rsidR="00AA793D" w:rsidRDefault="00AA79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DE94E" w14:textId="77777777" w:rsidR="00AA793D" w:rsidRDefault="00AA79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A4748" w14:textId="77777777" w:rsidR="00AA793D" w:rsidRDefault="00AA79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214EB"/>
    <w:multiLevelType w:val="multilevel"/>
    <w:tmpl w:val="4B16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63940"/>
    <w:multiLevelType w:val="hybridMultilevel"/>
    <w:tmpl w:val="2D8806CC"/>
    <w:lvl w:ilvl="0" w:tplc="A498F3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F08FC"/>
    <w:multiLevelType w:val="hybridMultilevel"/>
    <w:tmpl w:val="13DE9470"/>
    <w:lvl w:ilvl="0" w:tplc="4AE0E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5D"/>
    <w:rsid w:val="00063F62"/>
    <w:rsid w:val="00084415"/>
    <w:rsid w:val="000B2848"/>
    <w:rsid w:val="000E78DD"/>
    <w:rsid w:val="000F6A54"/>
    <w:rsid w:val="00113D17"/>
    <w:rsid w:val="00121F7E"/>
    <w:rsid w:val="00133F9B"/>
    <w:rsid w:val="00135C31"/>
    <w:rsid w:val="00154436"/>
    <w:rsid w:val="00162C74"/>
    <w:rsid w:val="00180E1D"/>
    <w:rsid w:val="001849CB"/>
    <w:rsid w:val="00195295"/>
    <w:rsid w:val="001A068F"/>
    <w:rsid w:val="001C6352"/>
    <w:rsid w:val="002146AC"/>
    <w:rsid w:val="00217026"/>
    <w:rsid w:val="00246A85"/>
    <w:rsid w:val="002D6F4C"/>
    <w:rsid w:val="002E1A2D"/>
    <w:rsid w:val="002E2647"/>
    <w:rsid w:val="002F0414"/>
    <w:rsid w:val="00304DA8"/>
    <w:rsid w:val="00322636"/>
    <w:rsid w:val="00325E13"/>
    <w:rsid w:val="0035720C"/>
    <w:rsid w:val="0036243A"/>
    <w:rsid w:val="0037309A"/>
    <w:rsid w:val="0038267C"/>
    <w:rsid w:val="00382B4A"/>
    <w:rsid w:val="003D2E80"/>
    <w:rsid w:val="00424869"/>
    <w:rsid w:val="00445264"/>
    <w:rsid w:val="00465095"/>
    <w:rsid w:val="00484A69"/>
    <w:rsid w:val="004A2EB5"/>
    <w:rsid w:val="004B36FB"/>
    <w:rsid w:val="004C0A7E"/>
    <w:rsid w:val="004C1417"/>
    <w:rsid w:val="004C3802"/>
    <w:rsid w:val="004F50D2"/>
    <w:rsid w:val="00507E60"/>
    <w:rsid w:val="0053743B"/>
    <w:rsid w:val="005571F7"/>
    <w:rsid w:val="005654D1"/>
    <w:rsid w:val="00571ED4"/>
    <w:rsid w:val="005D1623"/>
    <w:rsid w:val="00603BFC"/>
    <w:rsid w:val="00603F2D"/>
    <w:rsid w:val="00651989"/>
    <w:rsid w:val="006A5C32"/>
    <w:rsid w:val="006C2834"/>
    <w:rsid w:val="006D1148"/>
    <w:rsid w:val="00707CD3"/>
    <w:rsid w:val="007178EF"/>
    <w:rsid w:val="0072347D"/>
    <w:rsid w:val="00746B0A"/>
    <w:rsid w:val="007A4496"/>
    <w:rsid w:val="007B35DD"/>
    <w:rsid w:val="007D4533"/>
    <w:rsid w:val="007E0256"/>
    <w:rsid w:val="007F4467"/>
    <w:rsid w:val="008275A0"/>
    <w:rsid w:val="00847333"/>
    <w:rsid w:val="0087158D"/>
    <w:rsid w:val="00881D90"/>
    <w:rsid w:val="0088635F"/>
    <w:rsid w:val="008D341A"/>
    <w:rsid w:val="008F1DA5"/>
    <w:rsid w:val="00906F18"/>
    <w:rsid w:val="00932DB4"/>
    <w:rsid w:val="0099765D"/>
    <w:rsid w:val="009A316F"/>
    <w:rsid w:val="009D77A8"/>
    <w:rsid w:val="00A01A6E"/>
    <w:rsid w:val="00A15A5D"/>
    <w:rsid w:val="00A215CE"/>
    <w:rsid w:val="00A54021"/>
    <w:rsid w:val="00A665AE"/>
    <w:rsid w:val="00A703CA"/>
    <w:rsid w:val="00A9357A"/>
    <w:rsid w:val="00AA793D"/>
    <w:rsid w:val="00AB1984"/>
    <w:rsid w:val="00AB44C5"/>
    <w:rsid w:val="00AB53C5"/>
    <w:rsid w:val="00AD46C2"/>
    <w:rsid w:val="00AE2AB3"/>
    <w:rsid w:val="00B540C8"/>
    <w:rsid w:val="00B562E9"/>
    <w:rsid w:val="00B830B3"/>
    <w:rsid w:val="00B90CFC"/>
    <w:rsid w:val="00BA392E"/>
    <w:rsid w:val="00C14409"/>
    <w:rsid w:val="00C30D5D"/>
    <w:rsid w:val="00C458AC"/>
    <w:rsid w:val="00C47536"/>
    <w:rsid w:val="00C62AD3"/>
    <w:rsid w:val="00C87D54"/>
    <w:rsid w:val="00CB75C1"/>
    <w:rsid w:val="00CD5589"/>
    <w:rsid w:val="00CD7482"/>
    <w:rsid w:val="00D0794F"/>
    <w:rsid w:val="00D46B3C"/>
    <w:rsid w:val="00D53E99"/>
    <w:rsid w:val="00D61E4B"/>
    <w:rsid w:val="00D637A3"/>
    <w:rsid w:val="00DA50CC"/>
    <w:rsid w:val="00DA6ED4"/>
    <w:rsid w:val="00DF7079"/>
    <w:rsid w:val="00E503DE"/>
    <w:rsid w:val="00E77C45"/>
    <w:rsid w:val="00EB0EC9"/>
    <w:rsid w:val="00EB3C72"/>
    <w:rsid w:val="00EE71E1"/>
    <w:rsid w:val="00F1791E"/>
    <w:rsid w:val="00F31063"/>
    <w:rsid w:val="00F5058B"/>
    <w:rsid w:val="00F56135"/>
    <w:rsid w:val="00F57C44"/>
    <w:rsid w:val="00F60022"/>
    <w:rsid w:val="00F617CA"/>
    <w:rsid w:val="00F70741"/>
    <w:rsid w:val="00FB7268"/>
    <w:rsid w:val="00FC44DB"/>
    <w:rsid w:val="00FD5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6F59D9"/>
  <w15:docId w15:val="{0E49A31D-6220-B24E-BFEC-08623AF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8EF"/>
    <w:rPr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135"/>
    <w:rPr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F561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135"/>
    <w:rPr>
      <w:sz w:val="24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E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E60"/>
    <w:rPr>
      <w:rFonts w:ascii="Segoe UI" w:hAnsi="Segoe UI" w:cs="Segoe UI"/>
      <w:sz w:val="18"/>
      <w:szCs w:val="18"/>
      <w:lang w:val="en-GB" w:eastAsia="en-GB"/>
    </w:rPr>
  </w:style>
  <w:style w:type="character" w:customStyle="1" w:styleId="result-point">
    <w:name w:val="result-point"/>
    <w:basedOn w:val="Domylnaczcionkaakapitu"/>
    <w:rsid w:val="00A703CA"/>
  </w:style>
  <w:style w:type="paragraph" w:styleId="Akapitzlist">
    <w:name w:val="List Paragraph"/>
    <w:basedOn w:val="Normalny"/>
    <w:uiPriority w:val="34"/>
    <w:qFormat/>
    <w:rsid w:val="00A703CA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906F18"/>
  </w:style>
  <w:style w:type="table" w:styleId="Tabela-Siatka">
    <w:name w:val="Table Grid"/>
    <w:basedOn w:val="Standardowy"/>
    <w:uiPriority w:val="39"/>
    <w:unhideWhenUsed/>
    <w:rsid w:val="007D4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8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D7F82A1AC064DAA39EB1EA9A28DD4" ma:contentTypeVersion="18" ma:contentTypeDescription="Create a new document." ma:contentTypeScope="" ma:versionID="305618ef936b4b5e0e6e1211628fe44c">
  <xsd:schema xmlns:xsd="http://www.w3.org/2001/XMLSchema" xmlns:xs="http://www.w3.org/2001/XMLSchema" xmlns:p="http://schemas.microsoft.com/office/2006/metadata/properties" xmlns:ns3="4dc409d7-9e53-43c9-a45d-8195bf547b97" xmlns:ns4="919fd63f-ac9f-4a2b-a3eb-f45dd4d9a163" targetNamespace="http://schemas.microsoft.com/office/2006/metadata/properties" ma:root="true" ma:fieldsID="8693582ee2dfae1e10ede9ca06c7c806" ns3:_="" ns4:_="">
    <xsd:import namespace="4dc409d7-9e53-43c9-a45d-8195bf547b97"/>
    <xsd:import namespace="919fd63f-ac9f-4a2b-a3eb-f45dd4d9a163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409d7-9e53-43c9-a45d-8195bf547b97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fd63f-ac9f-4a2b-a3eb-f45dd4d9a16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4dc409d7-9e53-43c9-a45d-8195bf547b97" xsi:nil="true"/>
    <MigrationWizIdSecurityGroups xmlns="4dc409d7-9e53-43c9-a45d-8195bf547b97" xsi:nil="true"/>
    <MigrationWizIdPermissionLevels xmlns="4dc409d7-9e53-43c9-a45d-8195bf547b97" xsi:nil="true"/>
    <MigrationWizIdPermissions xmlns="4dc409d7-9e53-43c9-a45d-8195bf547b97" xsi:nil="true"/>
    <MigrationWizId xmlns="4dc409d7-9e53-43c9-a45d-8195bf547b97" xsi:nil="true"/>
  </documentManagement>
</p:properties>
</file>

<file path=customXml/itemProps1.xml><?xml version="1.0" encoding="utf-8"?>
<ds:datastoreItem xmlns:ds="http://schemas.openxmlformats.org/officeDocument/2006/customXml" ds:itemID="{E153C627-7D2C-45F9-B46C-A5A6D9BC1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409d7-9e53-43c9-a45d-8195bf547b97"/>
    <ds:schemaRef ds:uri="919fd63f-ac9f-4a2b-a3eb-f45dd4d9a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801DD-6DEC-437A-AB3C-BA58D94F91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FCFDB-B19A-4E07-AED1-2316A266F46F}">
  <ds:schemaRefs>
    <ds:schemaRef ds:uri="http://schemas.microsoft.com/office/2006/metadata/properties"/>
    <ds:schemaRef ds:uri="http://schemas.microsoft.com/office/infopath/2007/PartnerControls"/>
    <ds:schemaRef ds:uri="4dc409d7-9e53-43c9-a45d-8195bf547b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898</Words>
  <Characters>5390</Characters>
  <Application>Microsoft Office Word</Application>
  <DocSecurity>0</DocSecurity>
  <Lines>44</Lines>
  <Paragraphs>12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POZ</vt:lpstr>
      <vt:lpstr>POZ</vt:lpstr>
    </vt:vector>
  </TitlesOfParts>
  <Manager/>
  <Company/>
  <LinksUpToDate>false</LinksUpToDate>
  <CharactersWithSpaces>6276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Nowaczyk</dc:creator>
  <cp:keywords/>
  <dc:description/>
  <cp:lastModifiedBy>Krzysztof Kowalski</cp:lastModifiedBy>
  <cp:revision>6</cp:revision>
  <dcterms:created xsi:type="dcterms:W3CDTF">2021-06-24T10:41:00Z</dcterms:created>
  <dcterms:modified xsi:type="dcterms:W3CDTF">2022-06-03T06:09:00Z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0x010100595D7F82A1AC064DAA39EB1EA9A28DD4</vt:lpwstr>
  </property>
</Properties>
</file>