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A2" w:rsidRDefault="00B96DA2" w:rsidP="00A238E1"/>
    <w:p w:rsidR="00B96DA2" w:rsidRPr="00BF60A1" w:rsidRDefault="00DF2368" w:rsidP="00B96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</w:t>
      </w:r>
      <w:r w:rsidR="009E4ED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B96DA2" w:rsidRPr="00BF60A1">
        <w:rPr>
          <w:rFonts w:ascii="Times New Roman" w:hAnsi="Times New Roman" w:cs="Times New Roman"/>
          <w:b/>
          <w:sz w:val="24"/>
          <w:szCs w:val="24"/>
        </w:rPr>
        <w:t xml:space="preserve">ZENIE </w:t>
      </w:r>
      <w:r w:rsidR="00215C0D">
        <w:rPr>
          <w:rFonts w:ascii="Times New Roman" w:hAnsi="Times New Roman" w:cs="Times New Roman"/>
          <w:b/>
          <w:sz w:val="24"/>
          <w:szCs w:val="24"/>
        </w:rPr>
        <w:t>O ZAPYTANIU OFERTOWYM</w:t>
      </w:r>
    </w:p>
    <w:p w:rsidR="00B96DA2" w:rsidRPr="00BF60A1" w:rsidRDefault="00B96DA2" w:rsidP="00B96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DA2" w:rsidRPr="00BF60A1" w:rsidRDefault="00B96DA2" w:rsidP="00B96DA2">
      <w:pPr>
        <w:rPr>
          <w:rFonts w:ascii="Times New Roman" w:hAnsi="Times New Roman" w:cs="Times New Roman"/>
          <w:sz w:val="24"/>
          <w:szCs w:val="24"/>
        </w:rPr>
      </w:pPr>
    </w:p>
    <w:p w:rsidR="00B96DA2" w:rsidRPr="00222EC2" w:rsidRDefault="00A64B06" w:rsidP="00F34FB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E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</w:t>
      </w:r>
      <w:r w:rsidR="00932269">
        <w:rPr>
          <w:rFonts w:ascii="Times New Roman" w:hAnsi="Times New Roman" w:cs="Times New Roman"/>
          <w:b/>
          <w:sz w:val="24"/>
          <w:szCs w:val="24"/>
          <w:highlight w:val="white"/>
        </w:rPr>
        <w:t>usługę</w:t>
      </w:r>
      <w:r w:rsidR="00062BFD" w:rsidRPr="00222EC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222EC2" w:rsidRPr="00222EC2">
        <w:rPr>
          <w:rFonts w:ascii="Times New Roman" w:hAnsi="Times New Roman" w:cs="Times New Roman"/>
          <w:b/>
          <w:sz w:val="24"/>
          <w:szCs w:val="24"/>
        </w:rPr>
        <w:t xml:space="preserve">przygotowania </w:t>
      </w:r>
      <w:r w:rsidR="00222EC2">
        <w:rPr>
          <w:rFonts w:ascii="Times New Roman" w:hAnsi="Times New Roman" w:cs="Times New Roman"/>
          <w:b/>
          <w:sz w:val="24"/>
          <w:szCs w:val="24"/>
        </w:rPr>
        <w:br/>
      </w:r>
      <w:r w:rsidR="00222EC2" w:rsidRPr="00222EC2">
        <w:rPr>
          <w:rFonts w:ascii="Times New Roman" w:hAnsi="Times New Roman" w:cs="Times New Roman"/>
          <w:b/>
          <w:sz w:val="24"/>
          <w:szCs w:val="24"/>
        </w:rPr>
        <w:t xml:space="preserve">i przeprowadzenia 70 godzinnego Kursu z języka hiszpańskiego dla 64 uczestników projektu </w:t>
      </w:r>
      <w:r w:rsidR="00222EC2" w:rsidRPr="00222EC2">
        <w:rPr>
          <w:rFonts w:ascii="Times New Roman" w:hAnsi="Times New Roman" w:cs="Times New Roman"/>
          <w:b/>
          <w:i/>
          <w:sz w:val="24"/>
          <w:szCs w:val="24"/>
        </w:rPr>
        <w:t>„Inwestycja w przyszłość – Zawodowy Start-</w:t>
      </w:r>
      <w:proofErr w:type="spellStart"/>
      <w:r w:rsidR="00222EC2" w:rsidRPr="00222EC2">
        <w:rPr>
          <w:rFonts w:ascii="Times New Roman" w:hAnsi="Times New Roman" w:cs="Times New Roman"/>
          <w:b/>
          <w:i/>
          <w:sz w:val="24"/>
          <w:szCs w:val="24"/>
        </w:rPr>
        <w:t>Up</w:t>
      </w:r>
      <w:proofErr w:type="spellEnd"/>
      <w:r w:rsidR="00222EC2" w:rsidRPr="00222EC2">
        <w:rPr>
          <w:rFonts w:ascii="Times New Roman" w:hAnsi="Times New Roman" w:cs="Times New Roman"/>
          <w:b/>
          <w:i/>
          <w:sz w:val="24"/>
          <w:szCs w:val="24"/>
        </w:rPr>
        <w:t xml:space="preserve">” oraz </w:t>
      </w:r>
      <w:r w:rsidR="00222EC2" w:rsidRPr="00222EC2">
        <w:rPr>
          <w:rFonts w:ascii="Times New Roman" w:hAnsi="Times New Roman" w:cs="Times New Roman"/>
          <w:b/>
          <w:sz w:val="24"/>
          <w:szCs w:val="24"/>
        </w:rPr>
        <w:t xml:space="preserve">6 godzinnych Warsztatów z zakresu kultury i życia codziennego w Hiszpanii dla 64 uczestników projektu </w:t>
      </w:r>
      <w:r w:rsidR="00222EC2" w:rsidRPr="00222EC2">
        <w:rPr>
          <w:rFonts w:ascii="Times New Roman" w:hAnsi="Times New Roman" w:cs="Times New Roman"/>
          <w:b/>
          <w:i/>
          <w:sz w:val="24"/>
          <w:szCs w:val="24"/>
        </w:rPr>
        <w:t>„Inwestycja w przyszłość – Zawodowy Start-</w:t>
      </w:r>
      <w:proofErr w:type="spellStart"/>
      <w:r w:rsidR="00222EC2" w:rsidRPr="00222EC2">
        <w:rPr>
          <w:rFonts w:ascii="Times New Roman" w:hAnsi="Times New Roman" w:cs="Times New Roman"/>
          <w:b/>
          <w:i/>
          <w:sz w:val="24"/>
          <w:szCs w:val="24"/>
        </w:rPr>
        <w:t>Up</w:t>
      </w:r>
      <w:proofErr w:type="spellEnd"/>
      <w:r w:rsidR="00222EC2" w:rsidRPr="00222EC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662EC6" w:rsidRPr="00222EC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96DA2" w:rsidRPr="00C4145B" w:rsidRDefault="00B96DA2" w:rsidP="00A64B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DA2" w:rsidRPr="00BF60A1" w:rsidRDefault="00B96DA2" w:rsidP="00B96DA2">
      <w:pPr>
        <w:tabs>
          <w:tab w:val="left" w:pos="3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6DA2" w:rsidRPr="00BF60A1" w:rsidRDefault="00B96DA2" w:rsidP="00B96DA2">
      <w:pPr>
        <w:tabs>
          <w:tab w:val="left" w:pos="340"/>
        </w:tabs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0A1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B96DA2" w:rsidRPr="00BF60A1" w:rsidRDefault="00B96DA2" w:rsidP="00B96DA2">
      <w:pPr>
        <w:tabs>
          <w:tab w:val="left" w:pos="340"/>
        </w:tabs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Warmińsko – Mazurska Wojewódzka Komenda OHP w Olsztynie,</w:t>
      </w:r>
    </w:p>
    <w:p w:rsidR="00B96DA2" w:rsidRPr="00BF60A1" w:rsidRDefault="00B96DA2" w:rsidP="00B96DA2">
      <w:pPr>
        <w:tabs>
          <w:tab w:val="left" w:pos="340"/>
        </w:tabs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ul. Artyleryjska 3B, 10-165 Olsztyn</w:t>
      </w:r>
    </w:p>
    <w:p w:rsidR="00B96DA2" w:rsidRPr="00BF60A1" w:rsidRDefault="00B96DA2" w:rsidP="00B96DA2">
      <w:pPr>
        <w:tabs>
          <w:tab w:val="left" w:pos="340"/>
        </w:tabs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60A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BF60A1">
        <w:rPr>
          <w:rFonts w:ascii="Times New Roman" w:hAnsi="Times New Roman" w:cs="Times New Roman"/>
          <w:sz w:val="24"/>
          <w:szCs w:val="24"/>
        </w:rPr>
        <w:t>/fax: 89 527 62 03/ 89 527 62 03 wew. 33</w:t>
      </w:r>
    </w:p>
    <w:p w:rsidR="00B96DA2" w:rsidRDefault="00B96DA2" w:rsidP="00B96DA2">
      <w:pPr>
        <w:tabs>
          <w:tab w:val="left" w:pos="340"/>
        </w:tabs>
        <w:spacing w:line="360" w:lineRule="auto"/>
        <w:ind w:left="360"/>
        <w:jc w:val="center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60A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BF60A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warminsko-mazurska@ohp.pl</w:t>
        </w:r>
      </w:hyperlink>
    </w:p>
    <w:p w:rsidR="00B96DA2" w:rsidRPr="00BF60A1" w:rsidRDefault="00B96DA2" w:rsidP="00B96DA2">
      <w:pPr>
        <w:tabs>
          <w:tab w:val="left" w:pos="340"/>
        </w:tabs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42B4A" w:rsidRPr="00BF60A1" w:rsidRDefault="00242B4A" w:rsidP="00290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D28" w:rsidRPr="00BF60A1" w:rsidRDefault="003C0071" w:rsidP="002902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postępowania: </w:t>
      </w:r>
      <w:r w:rsidR="00380281">
        <w:rPr>
          <w:rFonts w:ascii="Times New Roman" w:hAnsi="Times New Roman" w:cs="Times New Roman"/>
          <w:sz w:val="24"/>
          <w:szCs w:val="24"/>
        </w:rPr>
        <w:t>1</w:t>
      </w:r>
      <w:r w:rsidR="00296D28" w:rsidRPr="00BF60A1">
        <w:rPr>
          <w:rFonts w:ascii="Times New Roman" w:hAnsi="Times New Roman" w:cs="Times New Roman"/>
          <w:sz w:val="24"/>
          <w:szCs w:val="24"/>
        </w:rPr>
        <w:t>/</w:t>
      </w:r>
      <w:r w:rsidR="00222EC2">
        <w:rPr>
          <w:rFonts w:ascii="Times New Roman" w:hAnsi="Times New Roman" w:cs="Times New Roman"/>
          <w:sz w:val="24"/>
          <w:szCs w:val="24"/>
        </w:rPr>
        <w:t>ER</w:t>
      </w:r>
      <w:r w:rsidR="00380281">
        <w:rPr>
          <w:rFonts w:ascii="Times New Roman" w:hAnsi="Times New Roman" w:cs="Times New Roman"/>
          <w:sz w:val="24"/>
          <w:szCs w:val="24"/>
        </w:rPr>
        <w:t>/2021</w:t>
      </w:r>
    </w:p>
    <w:p w:rsidR="00BF60A1" w:rsidRDefault="00BF60A1" w:rsidP="002902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233" w:rsidRPr="00BF60A1" w:rsidRDefault="00F16A05" w:rsidP="0029029C">
      <w:pPr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Rodzaj zamówienia</w:t>
      </w:r>
      <w:r w:rsidR="00B96DA2" w:rsidRPr="00BF60A1">
        <w:rPr>
          <w:rFonts w:ascii="Times New Roman" w:hAnsi="Times New Roman" w:cs="Times New Roman"/>
          <w:sz w:val="24"/>
          <w:szCs w:val="24"/>
        </w:rPr>
        <w:t>:</w:t>
      </w:r>
      <w:r w:rsidRPr="00BF60A1">
        <w:rPr>
          <w:rFonts w:ascii="Times New Roman" w:hAnsi="Times New Roman" w:cs="Times New Roman"/>
          <w:sz w:val="24"/>
          <w:szCs w:val="24"/>
        </w:rPr>
        <w:t xml:space="preserve"> Usługi</w:t>
      </w:r>
    </w:p>
    <w:p w:rsidR="00BF60A1" w:rsidRDefault="00BF60A1" w:rsidP="00E673F1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99744026"/>
    </w:p>
    <w:p w:rsidR="00E673F1" w:rsidRDefault="00E673F1" w:rsidP="00662EC6">
      <w:pPr>
        <w:tabs>
          <w:tab w:val="left" w:pos="16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38E1">
        <w:rPr>
          <w:rFonts w:ascii="Times New Roman" w:hAnsi="Times New Roman" w:cs="Times New Roman"/>
          <w:sz w:val="24"/>
          <w:szCs w:val="24"/>
        </w:rPr>
        <w:t xml:space="preserve">Postępowanie o udzielenie zamówienia publicznego prowadzone </w:t>
      </w:r>
      <w:bookmarkEnd w:id="0"/>
      <w:r w:rsidR="00380281">
        <w:rPr>
          <w:rFonts w:ascii="Times New Roman" w:hAnsi="Times New Roman" w:cs="Times New Roman"/>
          <w:sz w:val="24"/>
          <w:szCs w:val="24"/>
        </w:rPr>
        <w:t>jest zgodnie z art. 2.1.1. ust Prawo zamówień publicznych – rozpoznanie cenowe.</w:t>
      </w:r>
    </w:p>
    <w:p w:rsidR="00360F2A" w:rsidRPr="00A238E1" w:rsidRDefault="00360F2A" w:rsidP="00662EC6">
      <w:pPr>
        <w:tabs>
          <w:tab w:val="left" w:pos="16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60A1" w:rsidRDefault="00F16A05" w:rsidP="00BF60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b/>
          <w:sz w:val="24"/>
          <w:szCs w:val="24"/>
          <w:u w:val="single"/>
        </w:rPr>
        <w:t>Krótki opis</w:t>
      </w:r>
      <w:r w:rsidRPr="00BF60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6DA2" w:rsidRPr="00BF60A1" w:rsidRDefault="001E3242" w:rsidP="00242B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0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Przedmiotem zamówienia </w:t>
      </w:r>
      <w:r w:rsidRPr="00AF4F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jest </w:t>
      </w:r>
      <w:r w:rsidR="002C7DE5" w:rsidRPr="002C7DE5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usługa </w:t>
      </w:r>
      <w:r w:rsidR="00222EC2" w:rsidRPr="00222EC2">
        <w:rPr>
          <w:rFonts w:ascii="Times New Roman" w:hAnsi="Times New Roman" w:cs="Times New Roman"/>
          <w:b/>
          <w:sz w:val="24"/>
          <w:szCs w:val="24"/>
        </w:rPr>
        <w:t xml:space="preserve">przygotowania </w:t>
      </w:r>
      <w:r w:rsidR="00222EC2">
        <w:rPr>
          <w:rFonts w:ascii="Times New Roman" w:hAnsi="Times New Roman" w:cs="Times New Roman"/>
          <w:b/>
          <w:sz w:val="24"/>
          <w:szCs w:val="24"/>
        </w:rPr>
        <w:br/>
      </w:r>
      <w:r w:rsidR="00222EC2" w:rsidRPr="00222EC2">
        <w:rPr>
          <w:rFonts w:ascii="Times New Roman" w:hAnsi="Times New Roman" w:cs="Times New Roman"/>
          <w:b/>
          <w:sz w:val="24"/>
          <w:szCs w:val="24"/>
        </w:rPr>
        <w:t xml:space="preserve">i przeprowadzenia 70 godzinnego Kursu z języka hiszpańskiego dla 64 uczestników </w:t>
      </w:r>
      <w:r w:rsidR="00222EC2" w:rsidRPr="00222E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projektu </w:t>
      </w:r>
      <w:r w:rsidR="00222EC2" w:rsidRPr="00222EC2">
        <w:rPr>
          <w:rFonts w:ascii="Times New Roman" w:hAnsi="Times New Roman" w:cs="Times New Roman"/>
          <w:b/>
          <w:i/>
          <w:sz w:val="24"/>
          <w:szCs w:val="24"/>
        </w:rPr>
        <w:t>„Inwestycja w przyszłość – Zawodowy Start-</w:t>
      </w:r>
      <w:proofErr w:type="spellStart"/>
      <w:r w:rsidR="00222EC2" w:rsidRPr="00222EC2">
        <w:rPr>
          <w:rFonts w:ascii="Times New Roman" w:hAnsi="Times New Roman" w:cs="Times New Roman"/>
          <w:b/>
          <w:i/>
          <w:sz w:val="24"/>
          <w:szCs w:val="24"/>
        </w:rPr>
        <w:t>Up</w:t>
      </w:r>
      <w:proofErr w:type="spellEnd"/>
      <w:r w:rsidR="00222EC2" w:rsidRPr="00222EC2">
        <w:rPr>
          <w:rFonts w:ascii="Times New Roman" w:hAnsi="Times New Roman" w:cs="Times New Roman"/>
          <w:b/>
          <w:i/>
          <w:sz w:val="24"/>
          <w:szCs w:val="24"/>
        </w:rPr>
        <w:t xml:space="preserve">” oraz </w:t>
      </w:r>
      <w:r w:rsidR="00222EC2" w:rsidRPr="00222EC2">
        <w:rPr>
          <w:rFonts w:ascii="Times New Roman" w:hAnsi="Times New Roman" w:cs="Times New Roman"/>
          <w:b/>
          <w:sz w:val="24"/>
          <w:szCs w:val="24"/>
        </w:rPr>
        <w:t xml:space="preserve">6 godzinnych Warsztatów z zakresu kultury i życia codziennego w Hiszpanii dla 64 uczestników projektu </w:t>
      </w:r>
      <w:r w:rsidR="00222EC2" w:rsidRPr="00222EC2">
        <w:rPr>
          <w:rFonts w:ascii="Times New Roman" w:hAnsi="Times New Roman" w:cs="Times New Roman"/>
          <w:b/>
          <w:i/>
          <w:sz w:val="24"/>
          <w:szCs w:val="24"/>
        </w:rPr>
        <w:t>„Inwestycja w przyszłość – Zawodowy Start-</w:t>
      </w:r>
      <w:proofErr w:type="spellStart"/>
      <w:r w:rsidR="00222EC2" w:rsidRPr="00222EC2">
        <w:rPr>
          <w:rFonts w:ascii="Times New Roman" w:hAnsi="Times New Roman" w:cs="Times New Roman"/>
          <w:b/>
          <w:i/>
          <w:sz w:val="24"/>
          <w:szCs w:val="24"/>
        </w:rPr>
        <w:t>Up</w:t>
      </w:r>
      <w:proofErr w:type="spellEnd"/>
      <w:r w:rsidR="00222EC2" w:rsidRPr="00222EC2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240CB6" w:rsidRDefault="00240CB6" w:rsidP="00BF60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A1">
        <w:rPr>
          <w:rFonts w:ascii="Times New Roman" w:hAnsi="Times New Roman" w:cs="Times New Roman"/>
          <w:b/>
          <w:sz w:val="24"/>
          <w:szCs w:val="24"/>
          <w:u w:val="single"/>
        </w:rPr>
        <w:t>Po</w:t>
      </w:r>
      <w:r w:rsidR="00D6366A">
        <w:rPr>
          <w:rFonts w:ascii="Times New Roman" w:hAnsi="Times New Roman" w:cs="Times New Roman"/>
          <w:b/>
          <w:sz w:val="24"/>
          <w:szCs w:val="24"/>
          <w:u w:val="single"/>
        </w:rPr>
        <w:t>stępowanie</w:t>
      </w:r>
      <w:r w:rsidR="00380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7DE5">
        <w:rPr>
          <w:rFonts w:ascii="Times New Roman" w:hAnsi="Times New Roman" w:cs="Times New Roman"/>
          <w:b/>
          <w:sz w:val="24"/>
          <w:szCs w:val="24"/>
          <w:u w:val="single"/>
        </w:rPr>
        <w:t>jest</w:t>
      </w:r>
      <w:r w:rsidR="00D6366A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podzielone </w:t>
      </w:r>
      <w:r w:rsidR="002C7DE5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 w:rsidR="00380281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2C7DE5">
        <w:rPr>
          <w:rFonts w:ascii="Times New Roman" w:hAnsi="Times New Roman" w:cs="Times New Roman"/>
          <w:b/>
          <w:sz w:val="24"/>
          <w:szCs w:val="24"/>
          <w:u w:val="single"/>
        </w:rPr>
        <w:t>części.</w:t>
      </w:r>
    </w:p>
    <w:p w:rsidR="008862F4" w:rsidRPr="00524664" w:rsidRDefault="00750DCB" w:rsidP="00750DCB">
      <w:pPr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br/>
      </w:r>
      <w:r w:rsidRPr="00524664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1932D2" w:rsidRPr="00524664">
        <w:rPr>
          <w:rFonts w:ascii="Times New Roman" w:hAnsi="Times New Roman" w:cs="Times New Roman"/>
          <w:b/>
          <w:sz w:val="24"/>
          <w:szCs w:val="24"/>
          <w:u w:val="single"/>
        </w:rPr>
        <w:t>ermin wykonania</w:t>
      </w:r>
      <w:r w:rsidR="001932D2" w:rsidRPr="005246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0DCB" w:rsidRPr="00524664" w:rsidRDefault="008862F4" w:rsidP="00750DCB">
      <w:pPr>
        <w:jc w:val="both"/>
        <w:rPr>
          <w:rFonts w:ascii="Times New Roman" w:hAnsi="Times New Roman" w:cs="Times New Roman"/>
          <w:sz w:val="24"/>
          <w:szCs w:val="24"/>
        </w:rPr>
      </w:pPr>
      <w:r w:rsidRPr="00524664">
        <w:rPr>
          <w:rFonts w:ascii="Times New Roman" w:hAnsi="Times New Roman" w:cs="Times New Roman"/>
          <w:sz w:val="24"/>
          <w:szCs w:val="24"/>
        </w:rPr>
        <w:t xml:space="preserve">- </w:t>
      </w:r>
      <w:r w:rsidR="00222EC2">
        <w:rPr>
          <w:rFonts w:ascii="Times New Roman" w:hAnsi="Times New Roman" w:cs="Times New Roman"/>
          <w:sz w:val="24"/>
          <w:szCs w:val="24"/>
        </w:rPr>
        <w:t>do 15.06</w:t>
      </w:r>
      <w:r w:rsidR="00380281">
        <w:rPr>
          <w:rFonts w:ascii="Times New Roman" w:hAnsi="Times New Roman" w:cs="Times New Roman"/>
          <w:sz w:val="24"/>
          <w:szCs w:val="24"/>
        </w:rPr>
        <w:t>.2021</w:t>
      </w:r>
      <w:r w:rsidR="00662EC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96DA2" w:rsidRDefault="00BF60A1" w:rsidP="00750DCB">
      <w:pPr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B96DA2" w:rsidRPr="00BF6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udzielenie zamówienia mogą ubiegać się Wykonawcy, którzy nie podlegają wykluczeniu oraz spełniają warunki udziału w postępowaniu</w:t>
      </w:r>
      <w:r w:rsidR="00B96DA2" w:rsidRPr="00BF60A1">
        <w:rPr>
          <w:rFonts w:ascii="Times New Roman" w:hAnsi="Times New Roman" w:cs="Times New Roman"/>
          <w:sz w:val="24"/>
          <w:szCs w:val="24"/>
        </w:rPr>
        <w:t>.</w:t>
      </w:r>
    </w:p>
    <w:p w:rsidR="00A238E1" w:rsidRDefault="00A238E1" w:rsidP="00750D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8E1" w:rsidRPr="00A238E1" w:rsidRDefault="00A238E1" w:rsidP="00A238E1">
      <w:pPr>
        <w:pStyle w:val="Nagwek1"/>
        <w:numPr>
          <w:ilvl w:val="0"/>
          <w:numId w:val="0"/>
        </w:numPr>
        <w:spacing w:line="276" w:lineRule="auto"/>
        <w:ind w:left="-180"/>
        <w:jc w:val="center"/>
        <w:rPr>
          <w:rFonts w:cs="Times New Roman"/>
          <w:sz w:val="22"/>
          <w:szCs w:val="22"/>
          <w:u w:val="none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4088"/>
        <w:gridCol w:w="5167"/>
      </w:tblGrid>
      <w:tr w:rsidR="00A238E1" w:rsidRPr="00A238E1" w:rsidTr="00BB2A24">
        <w:trPr>
          <w:trHeight w:val="1025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238E1" w:rsidRPr="00A238E1" w:rsidRDefault="00A238E1" w:rsidP="00BB2A24">
            <w:pPr>
              <w:spacing w:line="276" w:lineRule="auto"/>
              <w:jc w:val="center"/>
              <w:rPr>
                <w:rStyle w:val="tabulatory"/>
                <w:rFonts w:ascii="Times New Roman" w:hAnsi="Times New Roman" w:cs="Times New Roman"/>
                <w:b/>
              </w:rPr>
            </w:pPr>
            <w:r w:rsidRPr="00A238E1">
              <w:rPr>
                <w:rStyle w:val="tabulatory"/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238E1" w:rsidRPr="00A238E1" w:rsidRDefault="00A238E1" w:rsidP="00BB2A24">
            <w:pPr>
              <w:spacing w:line="276" w:lineRule="auto"/>
              <w:ind w:left="34"/>
              <w:jc w:val="center"/>
              <w:rPr>
                <w:rStyle w:val="tabulatory"/>
                <w:rFonts w:ascii="Times New Roman" w:hAnsi="Times New Roman" w:cs="Times New Roman"/>
                <w:b/>
              </w:rPr>
            </w:pPr>
            <w:r w:rsidRPr="00A238E1">
              <w:rPr>
                <w:rStyle w:val="tabulatory"/>
                <w:rFonts w:ascii="Times New Roman" w:hAnsi="Times New Roman" w:cs="Times New Roman"/>
                <w:b/>
              </w:rPr>
              <w:t>Warunki udziału w postępowaniu oraz wymagane od wykonawców środki dowodowe dotyczące:</w:t>
            </w:r>
          </w:p>
        </w:tc>
        <w:tc>
          <w:tcPr>
            <w:tcW w:w="5167" w:type="dxa"/>
            <w:shd w:val="clear" w:color="auto" w:fill="D9D9D9"/>
            <w:vAlign w:val="center"/>
          </w:tcPr>
          <w:p w:rsidR="00A238E1" w:rsidRPr="00A238E1" w:rsidRDefault="00A238E1" w:rsidP="00BB2A24">
            <w:pPr>
              <w:spacing w:line="276" w:lineRule="auto"/>
              <w:jc w:val="center"/>
              <w:rPr>
                <w:rStyle w:val="tabulatory"/>
                <w:rFonts w:ascii="Times New Roman" w:hAnsi="Times New Roman" w:cs="Times New Roman"/>
                <w:b/>
              </w:rPr>
            </w:pPr>
            <w:r w:rsidRPr="00A238E1">
              <w:rPr>
                <w:rStyle w:val="tabulatory"/>
                <w:rFonts w:ascii="Times New Roman" w:hAnsi="Times New Roman" w:cs="Times New Roman"/>
                <w:b/>
              </w:rPr>
              <w:t>Opis sposobu dokonywania oceny spełniania tych warunków</w:t>
            </w:r>
          </w:p>
        </w:tc>
      </w:tr>
      <w:tr w:rsidR="00A238E1" w:rsidRPr="00A238E1" w:rsidTr="00BB2A24"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A238E1" w:rsidRPr="00A238E1" w:rsidRDefault="00A238E1" w:rsidP="00BB2A24">
            <w:pPr>
              <w:spacing w:line="276" w:lineRule="auto"/>
              <w:jc w:val="center"/>
              <w:rPr>
                <w:rStyle w:val="tabulatory"/>
                <w:rFonts w:ascii="Times New Roman" w:hAnsi="Times New Roman" w:cs="Times New Roman"/>
              </w:rPr>
            </w:pPr>
            <w:r w:rsidRPr="00A238E1">
              <w:rPr>
                <w:rStyle w:val="tabulatory"/>
                <w:rFonts w:ascii="Times New Roman" w:hAnsi="Times New Roman" w:cs="Times New Roman"/>
              </w:rPr>
              <w:t>1.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vAlign w:val="center"/>
          </w:tcPr>
          <w:p w:rsidR="00A238E1" w:rsidRPr="00A238E1" w:rsidRDefault="00A238E1" w:rsidP="00BB2A24">
            <w:pPr>
              <w:spacing w:line="276" w:lineRule="auto"/>
              <w:jc w:val="both"/>
              <w:rPr>
                <w:rStyle w:val="tabulatory"/>
                <w:rFonts w:ascii="Times New Roman" w:hAnsi="Times New Roman" w:cs="Times New Roman"/>
              </w:rPr>
            </w:pPr>
            <w:r w:rsidRPr="00A238E1">
              <w:rPr>
                <w:rFonts w:ascii="Times New Roman" w:hAnsi="Times New Roman" w:cs="Times New Roman"/>
              </w:rPr>
              <w:t>kompetencji lub uprawnień do prowadzenia określonej działalności zawodowej</w:t>
            </w:r>
          </w:p>
        </w:tc>
        <w:tc>
          <w:tcPr>
            <w:tcW w:w="5167" w:type="dxa"/>
            <w:vAlign w:val="center"/>
          </w:tcPr>
          <w:p w:rsidR="00A238E1" w:rsidRPr="00A238E1" w:rsidRDefault="00A238E1" w:rsidP="00BB2A24">
            <w:pPr>
              <w:rPr>
                <w:rFonts w:ascii="Times New Roman" w:hAnsi="Times New Roman" w:cs="Times New Roman"/>
              </w:rPr>
            </w:pPr>
            <w:r w:rsidRPr="00A238E1">
              <w:rPr>
                <w:rFonts w:ascii="Times New Roman" w:hAnsi="Times New Roman" w:cs="Times New Roman"/>
              </w:rPr>
              <w:t>Posiadanie wpisu do rejestru instytucji szkoleniowych Wojewódzkiego Urzędu Pracy.</w:t>
            </w:r>
          </w:p>
          <w:p w:rsidR="00A238E1" w:rsidRPr="00A238E1" w:rsidRDefault="00A238E1" w:rsidP="00BB2A24">
            <w:pPr>
              <w:rPr>
                <w:rFonts w:ascii="Times New Roman" w:hAnsi="Times New Roman" w:cs="Times New Roman"/>
              </w:rPr>
            </w:pPr>
          </w:p>
          <w:p w:rsidR="00A238E1" w:rsidRPr="00A238E1" w:rsidRDefault="00A238E1" w:rsidP="00BB2A24">
            <w:pPr>
              <w:rPr>
                <w:rFonts w:ascii="Times New Roman" w:eastAsia="Calibri" w:hAnsi="Times New Roman" w:cs="Times New Roman"/>
              </w:rPr>
            </w:pPr>
            <w:r w:rsidRPr="00A238E1">
              <w:rPr>
                <w:rFonts w:ascii="Times New Roman" w:eastAsia="Calibri" w:hAnsi="Times New Roman" w:cs="Times New Roman"/>
              </w:rPr>
              <w:t>W celu potwierdzenia spełniania warunku udziału w postępowaniu wykonawca składa oświadczenie oraz oświadczenia o posiadaniu wpisu do rejestru instytucji szkoleniowych WUP.</w:t>
            </w:r>
          </w:p>
          <w:p w:rsidR="00A238E1" w:rsidRPr="00A238E1" w:rsidRDefault="00A238E1" w:rsidP="00BB2A24">
            <w:pPr>
              <w:spacing w:line="276" w:lineRule="auto"/>
              <w:rPr>
                <w:rStyle w:val="tabulatory"/>
                <w:rFonts w:ascii="Times New Roman" w:hAnsi="Times New Roman" w:cs="Times New Roman"/>
              </w:rPr>
            </w:pPr>
          </w:p>
        </w:tc>
      </w:tr>
      <w:tr w:rsidR="00A238E1" w:rsidRPr="00A238E1" w:rsidTr="00BB2A24">
        <w:trPr>
          <w:trHeight w:val="697"/>
        </w:trPr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A238E1" w:rsidRPr="00A238E1" w:rsidRDefault="00A238E1" w:rsidP="00BB2A24">
            <w:pPr>
              <w:spacing w:line="276" w:lineRule="auto"/>
              <w:jc w:val="center"/>
              <w:rPr>
                <w:rStyle w:val="tabulatory"/>
                <w:rFonts w:ascii="Times New Roman" w:hAnsi="Times New Roman" w:cs="Times New Roman"/>
              </w:rPr>
            </w:pPr>
            <w:r w:rsidRPr="00A238E1">
              <w:rPr>
                <w:rStyle w:val="tabulatory"/>
                <w:rFonts w:ascii="Times New Roman" w:hAnsi="Times New Roman" w:cs="Times New Roman"/>
              </w:rPr>
              <w:t>2.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vAlign w:val="center"/>
          </w:tcPr>
          <w:p w:rsidR="00A238E1" w:rsidRPr="00A238E1" w:rsidRDefault="00A238E1" w:rsidP="00BB2A24">
            <w:pPr>
              <w:spacing w:line="276" w:lineRule="auto"/>
              <w:jc w:val="both"/>
              <w:rPr>
                <w:rStyle w:val="tabulatory"/>
                <w:rFonts w:ascii="Times New Roman" w:hAnsi="Times New Roman" w:cs="Times New Roman"/>
              </w:rPr>
            </w:pPr>
            <w:r w:rsidRPr="00A238E1">
              <w:rPr>
                <w:rFonts w:ascii="Times New Roman" w:hAnsi="Times New Roman" w:cs="Times New Roman"/>
              </w:rPr>
              <w:t>sytuacji ekonomicznej lub finansowej</w:t>
            </w:r>
          </w:p>
        </w:tc>
        <w:tc>
          <w:tcPr>
            <w:tcW w:w="5167" w:type="dxa"/>
            <w:vAlign w:val="center"/>
          </w:tcPr>
          <w:p w:rsidR="00A238E1" w:rsidRPr="00A238E1" w:rsidRDefault="00A238E1" w:rsidP="00BB2A2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238E1">
              <w:rPr>
                <w:rFonts w:ascii="Times New Roman" w:hAnsi="Times New Roman" w:cs="Times New Roman"/>
              </w:rPr>
              <w:t xml:space="preserve">Zamawiający nie określa w tym zakresie szczegółowego warunku.  </w:t>
            </w:r>
          </w:p>
          <w:p w:rsidR="00A238E1" w:rsidRPr="00A238E1" w:rsidRDefault="00A238E1" w:rsidP="00222EC2">
            <w:pPr>
              <w:rPr>
                <w:rStyle w:val="tabulatory"/>
                <w:rFonts w:ascii="Times New Roman" w:hAnsi="Times New Roman" w:cs="Times New Roman"/>
              </w:rPr>
            </w:pPr>
            <w:r w:rsidRPr="00A238E1">
              <w:rPr>
                <w:rFonts w:ascii="Times New Roman" w:eastAsia="Calibri" w:hAnsi="Times New Roman" w:cs="Times New Roman"/>
              </w:rPr>
              <w:t xml:space="preserve">W celu potwierdzenia spełniania warunku udziału w postępowaniu wykonawca składa oświadczenie </w:t>
            </w:r>
          </w:p>
        </w:tc>
      </w:tr>
      <w:tr w:rsidR="003344AA" w:rsidRPr="003344AA" w:rsidTr="00BB2A24"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A238E1" w:rsidRPr="003344AA" w:rsidRDefault="00A238E1" w:rsidP="00BB2A24">
            <w:pPr>
              <w:spacing w:line="276" w:lineRule="auto"/>
              <w:jc w:val="center"/>
              <w:rPr>
                <w:rStyle w:val="tabulatory"/>
                <w:rFonts w:ascii="Times New Roman" w:hAnsi="Times New Roman" w:cs="Times New Roman"/>
              </w:rPr>
            </w:pPr>
            <w:r w:rsidRPr="003344AA">
              <w:rPr>
                <w:rStyle w:val="tabulatory"/>
                <w:rFonts w:ascii="Times New Roman" w:hAnsi="Times New Roman" w:cs="Times New Roman"/>
              </w:rPr>
              <w:t>3.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vAlign w:val="center"/>
          </w:tcPr>
          <w:p w:rsidR="00A238E1" w:rsidRPr="003344AA" w:rsidRDefault="00A238E1" w:rsidP="00BB2A24">
            <w:pPr>
              <w:spacing w:line="276" w:lineRule="auto"/>
              <w:jc w:val="both"/>
              <w:rPr>
                <w:rStyle w:val="tabulatory"/>
                <w:rFonts w:ascii="Times New Roman" w:hAnsi="Times New Roman" w:cs="Times New Roman"/>
              </w:rPr>
            </w:pPr>
            <w:r w:rsidRPr="003344AA">
              <w:rPr>
                <w:rFonts w:ascii="Times New Roman" w:hAnsi="Times New Roman" w:cs="Times New Roman"/>
              </w:rPr>
              <w:t xml:space="preserve">zdolności technicznej lub zawodowej </w:t>
            </w:r>
          </w:p>
        </w:tc>
        <w:tc>
          <w:tcPr>
            <w:tcW w:w="5167" w:type="dxa"/>
            <w:vAlign w:val="center"/>
          </w:tcPr>
          <w:p w:rsidR="00A238E1" w:rsidRPr="003344AA" w:rsidRDefault="00A238E1" w:rsidP="00BB2A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344AA">
              <w:rPr>
                <w:rFonts w:ascii="Times New Roman" w:hAnsi="Times New Roman" w:cs="Times New Roman"/>
              </w:rPr>
              <w:t xml:space="preserve">Osoba, która będzie prowadziła zajęcia musi posiadać </w:t>
            </w:r>
            <w:r w:rsidR="00222EC2">
              <w:rPr>
                <w:rFonts w:ascii="Times New Roman" w:hAnsi="Times New Roman" w:cs="Times New Roman"/>
              </w:rPr>
              <w:t>odpowiednie kwalifikacje</w:t>
            </w:r>
          </w:p>
          <w:p w:rsidR="00A238E1" w:rsidRDefault="00A238E1" w:rsidP="00BB2A2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344AA">
              <w:rPr>
                <w:rFonts w:ascii="Times New Roman" w:hAnsi="Times New Roman" w:cs="Times New Roman"/>
              </w:rPr>
              <w:t xml:space="preserve"> </w:t>
            </w:r>
          </w:p>
          <w:p w:rsidR="00A238E1" w:rsidRPr="003344AA" w:rsidRDefault="00222EC2" w:rsidP="00BB2A24">
            <w:pPr>
              <w:rPr>
                <w:rStyle w:val="tabulatory"/>
                <w:rFonts w:ascii="Times New Roman" w:hAnsi="Times New Roman" w:cs="Times New Roman"/>
              </w:rPr>
            </w:pPr>
            <w:r w:rsidRPr="00A238E1">
              <w:rPr>
                <w:rFonts w:ascii="Times New Roman" w:eastAsia="Calibri" w:hAnsi="Times New Roman" w:cs="Times New Roman"/>
              </w:rPr>
              <w:t xml:space="preserve">W celu potwierdzenia spełniania warunku udziału w postępowaniu wykonawca składa oświadczenie </w:t>
            </w:r>
          </w:p>
        </w:tc>
      </w:tr>
      <w:tr w:rsidR="00A238E1" w:rsidRPr="003344AA" w:rsidTr="00BB2A24"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A238E1" w:rsidRPr="003344AA" w:rsidRDefault="00A238E1" w:rsidP="00BB2A24">
            <w:pPr>
              <w:spacing w:line="276" w:lineRule="auto"/>
              <w:jc w:val="center"/>
              <w:rPr>
                <w:rStyle w:val="tabulatory"/>
                <w:rFonts w:ascii="Times New Roman" w:hAnsi="Times New Roman" w:cs="Times New Roman"/>
              </w:rPr>
            </w:pPr>
            <w:r w:rsidRPr="003344AA">
              <w:rPr>
                <w:rStyle w:val="tabulatory"/>
                <w:rFonts w:ascii="Times New Roman" w:hAnsi="Times New Roman" w:cs="Times New Roman"/>
              </w:rPr>
              <w:t>4.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vAlign w:val="center"/>
          </w:tcPr>
          <w:p w:rsidR="00A238E1" w:rsidRPr="003344AA" w:rsidRDefault="00A238E1" w:rsidP="00BB2A2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44AA">
              <w:rPr>
                <w:rFonts w:ascii="Times New Roman" w:hAnsi="Times New Roman" w:cs="Times New Roman"/>
              </w:rPr>
              <w:t xml:space="preserve">Brak podstaw do wykluczenia </w:t>
            </w:r>
          </w:p>
        </w:tc>
        <w:tc>
          <w:tcPr>
            <w:tcW w:w="5167" w:type="dxa"/>
            <w:vAlign w:val="center"/>
          </w:tcPr>
          <w:p w:rsidR="00A238E1" w:rsidRPr="003344AA" w:rsidRDefault="00A238E1" w:rsidP="00BB2A24">
            <w:pPr>
              <w:jc w:val="both"/>
              <w:rPr>
                <w:rFonts w:ascii="Times New Roman" w:hAnsi="Times New Roman" w:cs="Times New Roman"/>
              </w:rPr>
            </w:pPr>
            <w:r w:rsidRPr="003344AA">
              <w:rPr>
                <w:rFonts w:ascii="Times New Roman" w:hAnsi="Times New Roman" w:cs="Times New Roman"/>
              </w:rPr>
              <w:t xml:space="preserve">W celu wykazania braku podstaw do wykluczenia Wykonawca składa oświadczenie z zakresu niepodlegania wykluczeniu* oraz oświadczenie o braku przynależności do grupy kapitałowej lub listę podmiotów należących do tej samej grupy kapitałowej, </w:t>
            </w:r>
            <w:r w:rsidRPr="003344AA">
              <w:rPr>
                <w:rFonts w:ascii="Times New Roman" w:hAnsi="Times New Roman" w:cs="Times New Roman"/>
              </w:rPr>
              <w:lastRenderedPageBreak/>
              <w:t>w rozumieniu ustawy o ochronie konkurencji i konsumentów z dnia 16.02.2007 r.</w:t>
            </w:r>
          </w:p>
          <w:p w:rsidR="00A238E1" w:rsidRPr="003344AA" w:rsidRDefault="00A238E1" w:rsidP="00BB2A24">
            <w:pPr>
              <w:jc w:val="both"/>
              <w:rPr>
                <w:rFonts w:ascii="Times New Roman" w:hAnsi="Times New Roman" w:cs="Times New Roman"/>
              </w:rPr>
            </w:pPr>
          </w:p>
          <w:p w:rsidR="00A238E1" w:rsidRPr="003344AA" w:rsidRDefault="00A238E1" w:rsidP="00BB2A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38E1" w:rsidRPr="003344AA" w:rsidRDefault="00A238E1" w:rsidP="00512033">
      <w:pPr>
        <w:spacing w:after="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238E1" w:rsidRPr="003344AA" w:rsidRDefault="00A238E1" w:rsidP="00512033">
      <w:pPr>
        <w:spacing w:after="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96DA2" w:rsidRPr="003344AA" w:rsidRDefault="00B96DA2" w:rsidP="00512033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AA">
        <w:rPr>
          <w:rFonts w:ascii="Times New Roman" w:hAnsi="Times New Roman" w:cs="Times New Roman"/>
          <w:b/>
          <w:bCs/>
          <w:sz w:val="24"/>
          <w:szCs w:val="24"/>
          <w:u w:val="single"/>
        </w:rPr>
        <w:t>*Z postępowania o udzielenie zamówienia wyklucza się</w:t>
      </w:r>
      <w:r w:rsidRPr="003344AA">
        <w:rPr>
          <w:rFonts w:ascii="Times New Roman" w:hAnsi="Times New Roman" w:cs="Times New Roman"/>
          <w:bCs/>
          <w:sz w:val="24"/>
          <w:szCs w:val="24"/>
        </w:rPr>
        <w:t>:</w:t>
      </w:r>
    </w:p>
    <w:p w:rsidR="00B96DA2" w:rsidRPr="00BF60A1" w:rsidRDefault="00B96DA2" w:rsidP="00B96DA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AA">
        <w:rPr>
          <w:rFonts w:ascii="Times New Roman" w:hAnsi="Times New Roman" w:cs="Times New Roman"/>
          <w:sz w:val="24"/>
          <w:szCs w:val="24"/>
        </w:rPr>
        <w:t>wykonawcę, który nie wykazał spełniania warunków udziału</w:t>
      </w:r>
      <w:r w:rsidRPr="00BF60A1">
        <w:rPr>
          <w:rFonts w:ascii="Times New Roman" w:hAnsi="Times New Roman" w:cs="Times New Roman"/>
          <w:sz w:val="24"/>
          <w:szCs w:val="24"/>
        </w:rPr>
        <w:t xml:space="preserve"> w postępowaniu lub nie został zaproszony do negocjacji lub złożenia ofert wstępnych albo ofert, lub nie wykazał braku podstaw wykluczenia;</w:t>
      </w:r>
    </w:p>
    <w:p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wykonawcę będącego osobą fizyczną, którego prawomocnie skazano za przestępstwo:</w:t>
      </w:r>
    </w:p>
    <w:p w:rsidR="00B96DA2" w:rsidRPr="00BF60A1" w:rsidRDefault="00B96DA2" w:rsidP="00B96DA2">
      <w:pPr>
        <w:tabs>
          <w:tab w:val="left" w:pos="680"/>
        </w:tabs>
        <w:spacing w:line="360" w:lineRule="auto"/>
        <w:ind w:left="675" w:hanging="315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ab/>
        <w:t xml:space="preserve">- o którym mowa w art. 165a, art. 181-188, art. 189a, art. 218-221, art. 228-230a, art. 250a, art. 258 lub art. 270-309 ustawy z dnia 6 czerwca 1997 r. - Kodeks karny (Dz. U. z 2016 r. poz. 1137, z </w:t>
      </w:r>
      <w:proofErr w:type="spellStart"/>
      <w:r w:rsidRPr="00BF60A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F60A1">
        <w:rPr>
          <w:rFonts w:ascii="Times New Roman" w:hAnsi="Times New Roman" w:cs="Times New Roman"/>
          <w:sz w:val="24"/>
          <w:szCs w:val="24"/>
        </w:rPr>
        <w:t>. zm.) lub art. 46 lub art. 48 ustawy z dnia 25 czerwca 2010 r. o sporcie (Dz. U. z 2016 r. poz. 176, 1170 i 1171 oraz z 2017 r. poz. 60 i 1051),</w:t>
      </w:r>
    </w:p>
    <w:p w:rsidR="00B96DA2" w:rsidRPr="00BF60A1" w:rsidRDefault="00B96DA2" w:rsidP="00B96DA2">
      <w:pPr>
        <w:tabs>
          <w:tab w:val="left" w:pos="680"/>
        </w:tabs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 xml:space="preserve">- o charakterze terrorystycznym, o którym mowa w art. 115 § 20 ustawy z dnia </w:t>
      </w:r>
      <w:r w:rsidRPr="00BF60A1">
        <w:rPr>
          <w:rFonts w:ascii="Times New Roman" w:hAnsi="Times New Roman" w:cs="Times New Roman"/>
          <w:sz w:val="24"/>
          <w:szCs w:val="24"/>
        </w:rPr>
        <w:br/>
        <w:t>6 czerwca 1997r.</w:t>
      </w:r>
    </w:p>
    <w:p w:rsidR="00B96DA2" w:rsidRPr="00BF60A1" w:rsidRDefault="00B96DA2" w:rsidP="00B96DA2">
      <w:pPr>
        <w:tabs>
          <w:tab w:val="left" w:pos="6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 xml:space="preserve">      - Kodeks karny,</w:t>
      </w:r>
    </w:p>
    <w:p w:rsidR="00B96DA2" w:rsidRPr="00BF60A1" w:rsidRDefault="00B96DA2" w:rsidP="00B96DA2">
      <w:pPr>
        <w:tabs>
          <w:tab w:val="left" w:pos="6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-</w:t>
      </w:r>
      <w:r w:rsidRPr="00BF60A1">
        <w:rPr>
          <w:rFonts w:ascii="Times New Roman" w:hAnsi="Times New Roman" w:cs="Times New Roman"/>
          <w:sz w:val="24"/>
          <w:szCs w:val="24"/>
        </w:rPr>
        <w:tab/>
        <w:t>skarbowe,</w:t>
      </w:r>
    </w:p>
    <w:p w:rsidR="00B96DA2" w:rsidRPr="00BF60A1" w:rsidRDefault="00B96DA2" w:rsidP="00B96DA2">
      <w:pPr>
        <w:tabs>
          <w:tab w:val="left" w:pos="680"/>
        </w:tabs>
        <w:spacing w:line="360" w:lineRule="auto"/>
        <w:ind w:left="675" w:hanging="315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-</w:t>
      </w:r>
      <w:r w:rsidRPr="00BF60A1">
        <w:rPr>
          <w:rFonts w:ascii="Times New Roman" w:hAnsi="Times New Roman" w:cs="Times New Roman"/>
          <w:sz w:val="24"/>
          <w:szCs w:val="24"/>
        </w:rPr>
        <w:tab/>
        <w:t>o którym mowa w art. 9 lub art. 10 ustawy z dnia 15 czerwca 2012 r. o skutkach powierzania wykonywania pracy cudzoziemcom przebywającym wbrew przepisom na terytorium Rzeczypospolitej Polskiej (Dz. U. poz. 769);</w:t>
      </w:r>
    </w:p>
    <w:p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BF60A1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BF60A1">
        <w:rPr>
          <w:rFonts w:ascii="Times New Roman" w:hAnsi="Times New Roman" w:cs="Times New Roman"/>
          <w:sz w:val="24"/>
          <w:szCs w:val="24"/>
        </w:rPr>
        <w:t xml:space="preserve"> b.;</w:t>
      </w:r>
    </w:p>
    <w:p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lastRenderedPageBreak/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</w:t>
      </w:r>
    </w:p>
    <w:p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724 i 933);</w:t>
      </w:r>
    </w:p>
    <w:p w:rsidR="00B96DA2" w:rsidRPr="00BF60A1" w:rsidRDefault="00B96DA2" w:rsidP="00B96DA2">
      <w:pPr>
        <w:numPr>
          <w:ilvl w:val="0"/>
          <w:numId w:val="2"/>
        </w:numPr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wykonawcę, wobec którego orzeczono tytułem środka zapobiegawczego zakaz ubiegania się o zamówienia publiczne;</w:t>
      </w:r>
    </w:p>
    <w:p w:rsidR="00B96DA2" w:rsidRPr="00BF60A1" w:rsidRDefault="00B96DA2" w:rsidP="00B96DA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750DCB" w:rsidRPr="00512033" w:rsidRDefault="00750DCB" w:rsidP="00750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D98" w:rsidRPr="00512033" w:rsidRDefault="00C40D98" w:rsidP="00C40D98">
      <w:pPr>
        <w:tabs>
          <w:tab w:val="left" w:pos="162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12033">
        <w:rPr>
          <w:rFonts w:ascii="Times New Roman" w:hAnsi="Times New Roman" w:cs="Times New Roman"/>
        </w:rPr>
        <w:lastRenderedPageBreak/>
        <w:tab/>
      </w:r>
      <w:r w:rsidRPr="00512033">
        <w:rPr>
          <w:rFonts w:ascii="Times New Roman" w:hAnsi="Times New Roman" w:cs="Times New Roman"/>
          <w:u w:val="single"/>
        </w:rPr>
        <w:t>Oferty spełniające formalne wymagania będą oceniane  według  poniższych  kryteriów i wag</w:t>
      </w:r>
      <w:r w:rsidRPr="00512033">
        <w:rPr>
          <w:rFonts w:ascii="Times New Roman" w:hAnsi="Times New Roman" w:cs="Times New Roman"/>
        </w:rPr>
        <w:t xml:space="preserve">: </w:t>
      </w:r>
    </w:p>
    <w:p w:rsidR="00C40D98" w:rsidRPr="00A238E1" w:rsidRDefault="00C40D98" w:rsidP="00C40D98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238E1" w:rsidRPr="00A238E1" w:rsidRDefault="00C40D98" w:rsidP="00A238E1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238E1">
        <w:rPr>
          <w:rFonts w:ascii="Times New Roman" w:hAnsi="Times New Roman" w:cs="Times New Roman"/>
          <w:sz w:val="24"/>
          <w:szCs w:val="24"/>
        </w:rPr>
        <w:tab/>
      </w:r>
      <w:r w:rsidRPr="00A238E1">
        <w:rPr>
          <w:rFonts w:ascii="Times New Roman" w:hAnsi="Times New Roman" w:cs="Times New Roman"/>
          <w:sz w:val="24"/>
          <w:szCs w:val="24"/>
        </w:rPr>
        <w:tab/>
      </w:r>
      <w:r w:rsidR="00A238E1" w:rsidRPr="00A238E1">
        <w:rPr>
          <w:rFonts w:ascii="Times New Roman" w:hAnsi="Times New Roman" w:cs="Times New Roman"/>
          <w:sz w:val="24"/>
          <w:szCs w:val="24"/>
        </w:rPr>
        <w:t xml:space="preserve">Kryterium                                                                                   Waga  </w:t>
      </w:r>
    </w:p>
    <w:p w:rsidR="00A238E1" w:rsidRPr="00A238E1" w:rsidRDefault="00A238E1" w:rsidP="00A238E1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238E1" w:rsidRPr="00A238E1" w:rsidRDefault="00A238E1" w:rsidP="00A238E1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238E1">
        <w:rPr>
          <w:rFonts w:ascii="Times New Roman" w:hAnsi="Times New Roman" w:cs="Times New Roman"/>
          <w:b/>
          <w:sz w:val="24"/>
          <w:szCs w:val="24"/>
          <w:u w:val="single"/>
        </w:rPr>
        <w:t xml:space="preserve"> Cena za przeprowadzenie </w:t>
      </w:r>
      <w:r w:rsidR="007050D5">
        <w:rPr>
          <w:rFonts w:ascii="Times New Roman" w:hAnsi="Times New Roman" w:cs="Times New Roman"/>
          <w:b/>
          <w:sz w:val="24"/>
          <w:szCs w:val="24"/>
          <w:u w:val="single"/>
        </w:rPr>
        <w:t>godziny zajęć grupowych</w:t>
      </w:r>
      <w:r w:rsidRPr="00A238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38E1">
        <w:rPr>
          <w:rFonts w:ascii="Times New Roman" w:hAnsi="Times New Roman" w:cs="Times New Roman"/>
          <w:sz w:val="24"/>
          <w:szCs w:val="24"/>
        </w:rPr>
        <w:tab/>
      </w:r>
      <w:r w:rsidRPr="00A238E1">
        <w:rPr>
          <w:rFonts w:ascii="Times New Roman" w:hAnsi="Times New Roman" w:cs="Times New Roman"/>
          <w:sz w:val="24"/>
          <w:szCs w:val="24"/>
        </w:rPr>
        <w:tab/>
      </w:r>
      <w:r w:rsidRPr="00A238E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238E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238E1">
        <w:rPr>
          <w:rFonts w:ascii="Times New Roman" w:hAnsi="Times New Roman" w:cs="Times New Roman"/>
          <w:b/>
          <w:sz w:val="24"/>
          <w:szCs w:val="24"/>
        </w:rPr>
        <w:t>60%</w:t>
      </w:r>
    </w:p>
    <w:p w:rsidR="00D6366A" w:rsidRDefault="00A238E1" w:rsidP="00D6366A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8E1">
        <w:rPr>
          <w:rFonts w:ascii="Times New Roman" w:hAnsi="Times New Roman" w:cs="Times New Roman"/>
          <w:b/>
          <w:sz w:val="24"/>
          <w:szCs w:val="24"/>
          <w:u w:val="single"/>
        </w:rPr>
        <w:t>Doświadczenie w realizacji usług z zakresu</w:t>
      </w:r>
      <w:r w:rsidR="00D636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238E1" w:rsidRPr="00A238E1" w:rsidRDefault="00222EC2" w:rsidP="00A238E1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Szkoleń językowych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636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2C7DE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6366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238E1" w:rsidRPr="00A238E1">
        <w:rPr>
          <w:rFonts w:ascii="Times New Roman" w:hAnsi="Times New Roman" w:cs="Times New Roman"/>
          <w:b/>
          <w:sz w:val="24"/>
          <w:szCs w:val="24"/>
        </w:rPr>
        <w:t xml:space="preserve">40%       </w:t>
      </w:r>
    </w:p>
    <w:p w:rsidR="00A238E1" w:rsidRPr="00A238E1" w:rsidRDefault="00A238E1" w:rsidP="00A238E1">
      <w:pPr>
        <w:tabs>
          <w:tab w:val="left" w:pos="16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38E1" w:rsidRPr="00A238E1" w:rsidRDefault="00A238E1" w:rsidP="00A238E1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238E1">
        <w:rPr>
          <w:rFonts w:ascii="Times New Roman" w:hAnsi="Times New Roman" w:cs="Times New Roman"/>
          <w:sz w:val="24"/>
          <w:szCs w:val="24"/>
        </w:rPr>
        <w:t xml:space="preserve">Ocena merytoryczna według kryterium: </w:t>
      </w:r>
    </w:p>
    <w:p w:rsidR="00A238E1" w:rsidRPr="00A238E1" w:rsidRDefault="00A238E1" w:rsidP="00A238E1">
      <w:pPr>
        <w:numPr>
          <w:ilvl w:val="0"/>
          <w:numId w:val="9"/>
        </w:num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38E1">
        <w:rPr>
          <w:rFonts w:ascii="Times New Roman" w:hAnsi="Times New Roman" w:cs="Times New Roman"/>
          <w:b/>
          <w:bCs/>
          <w:sz w:val="24"/>
          <w:szCs w:val="24"/>
        </w:rPr>
        <w:t xml:space="preserve">doświadczenie w realizacji usług z zakresu </w:t>
      </w:r>
      <w:r w:rsidR="00222EC2">
        <w:rPr>
          <w:rFonts w:ascii="Times New Roman" w:hAnsi="Times New Roman" w:cs="Times New Roman"/>
          <w:b/>
          <w:bCs/>
          <w:sz w:val="24"/>
          <w:szCs w:val="24"/>
        </w:rPr>
        <w:t>kursów</w:t>
      </w:r>
      <w:r w:rsidR="00D636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EC2">
        <w:rPr>
          <w:rFonts w:ascii="Times New Roman" w:hAnsi="Times New Roman" w:cs="Times New Roman"/>
          <w:b/>
          <w:bCs/>
          <w:sz w:val="24"/>
          <w:szCs w:val="24"/>
        </w:rPr>
        <w:t>językowych</w:t>
      </w:r>
      <w:r w:rsidR="00D6366A">
        <w:rPr>
          <w:rFonts w:ascii="Times New Roman" w:hAnsi="Times New Roman" w:cs="Times New Roman"/>
          <w:sz w:val="24"/>
          <w:szCs w:val="24"/>
        </w:rPr>
        <w:t xml:space="preserve">– </w:t>
      </w:r>
      <w:r w:rsidRPr="00A238E1">
        <w:rPr>
          <w:rFonts w:ascii="Times New Roman" w:hAnsi="Times New Roman" w:cs="Times New Roman"/>
          <w:sz w:val="24"/>
          <w:szCs w:val="24"/>
        </w:rPr>
        <w:t>max 40 pkt</w:t>
      </w:r>
    </w:p>
    <w:p w:rsidR="00A238E1" w:rsidRPr="00A238E1" w:rsidRDefault="00A238E1" w:rsidP="00A238E1">
      <w:pPr>
        <w:pStyle w:val="Default"/>
        <w:rPr>
          <w:color w:val="auto"/>
        </w:rPr>
      </w:pPr>
      <w:r w:rsidRPr="00A238E1">
        <w:rPr>
          <w:color w:val="auto"/>
        </w:rPr>
        <w:t xml:space="preserve">- 2 kursy – 10 pkt </w:t>
      </w:r>
    </w:p>
    <w:p w:rsidR="00A238E1" w:rsidRPr="00A238E1" w:rsidRDefault="00A238E1" w:rsidP="00A238E1">
      <w:pPr>
        <w:pStyle w:val="Default"/>
        <w:rPr>
          <w:color w:val="auto"/>
        </w:rPr>
      </w:pPr>
      <w:r w:rsidRPr="00A238E1">
        <w:rPr>
          <w:color w:val="auto"/>
        </w:rPr>
        <w:t xml:space="preserve">- 3 kursy - 20 punktów </w:t>
      </w:r>
    </w:p>
    <w:p w:rsidR="00A238E1" w:rsidRPr="00A238E1" w:rsidRDefault="00A238E1" w:rsidP="00A238E1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238E1">
        <w:rPr>
          <w:rFonts w:ascii="Times New Roman" w:hAnsi="Times New Roman" w:cs="Times New Roman"/>
          <w:sz w:val="24"/>
          <w:szCs w:val="24"/>
        </w:rPr>
        <w:t>- 4 kursy i więcej– 40 punktów</w:t>
      </w:r>
    </w:p>
    <w:p w:rsidR="00A238E1" w:rsidRPr="00A238E1" w:rsidRDefault="00A238E1" w:rsidP="00A238E1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238E1" w:rsidRPr="00A238E1" w:rsidRDefault="00A238E1" w:rsidP="00A238E1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A238E1">
        <w:rPr>
          <w:rFonts w:ascii="Times New Roman" w:hAnsi="Times New Roman" w:cs="Times New Roman"/>
          <w:sz w:val="24"/>
          <w:szCs w:val="24"/>
        </w:rPr>
        <w:tab/>
        <w:t xml:space="preserve">Wymaga się aby Wykonawca przedstawił wykaz zrealizowanych usług  - dowolnych </w:t>
      </w:r>
      <w:r w:rsidR="00222EC2">
        <w:rPr>
          <w:rFonts w:ascii="Times New Roman" w:hAnsi="Times New Roman" w:cs="Times New Roman"/>
          <w:sz w:val="24"/>
          <w:szCs w:val="24"/>
        </w:rPr>
        <w:t>kursów językowych</w:t>
      </w:r>
      <w:r w:rsidRPr="00A238E1">
        <w:rPr>
          <w:rFonts w:ascii="Times New Roman" w:hAnsi="Times New Roman" w:cs="Times New Roman"/>
          <w:sz w:val="24"/>
          <w:szCs w:val="24"/>
        </w:rPr>
        <w:t xml:space="preserve"> wraz z referencjami dla grupy minimum 3 osób w ciągu ostatnich trzech lat, w oddzielnym postępowaniu, umowie, zleceniu. Jeżeli wykazane w wykazie kursy wykonane były w ramach umowy realizowanej w kilku częściach – oddzielnych grupach po minimum 3 osób, uznane zostaną za oddzielne. Wykazane w wykazie kursy wykonane musiały zostać w sposób prawidłowy, dlatego nie będą punktowane kursy, do których Wykonawca nie załączy dokumentów, że usługi zostały wykonane należycie. Za dokumenty takie uznane zostaną referencje lub protokoły odbioru usługi. </w:t>
      </w:r>
      <w:r w:rsidRPr="00A238E1">
        <w:rPr>
          <w:rFonts w:ascii="Times New Roman" w:hAnsi="Times New Roman" w:cs="Times New Roman"/>
          <w:sz w:val="24"/>
          <w:szCs w:val="24"/>
          <w:u w:val="single"/>
        </w:rPr>
        <w:t>Dowody płatności lub rachunki nie są dokumentami potwierdzającymi należyte wykonanie usługi.</w:t>
      </w:r>
    </w:p>
    <w:p w:rsidR="00A238E1" w:rsidRPr="00A238E1" w:rsidRDefault="00A238E1" w:rsidP="00A238E1">
      <w:pPr>
        <w:tabs>
          <w:tab w:val="left" w:pos="16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238E1" w:rsidRPr="00A238E1" w:rsidRDefault="00A238E1" w:rsidP="00A238E1">
      <w:pPr>
        <w:numPr>
          <w:ilvl w:val="0"/>
          <w:numId w:val="9"/>
        </w:numPr>
        <w:tabs>
          <w:tab w:val="left" w:pos="16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38E1">
        <w:rPr>
          <w:rFonts w:ascii="Times New Roman" w:hAnsi="Times New Roman" w:cs="Times New Roman"/>
          <w:b/>
          <w:sz w:val="24"/>
          <w:szCs w:val="24"/>
        </w:rPr>
        <w:t>cena</w:t>
      </w:r>
    </w:p>
    <w:p w:rsidR="00A238E1" w:rsidRPr="00A238E1" w:rsidRDefault="00A238E1" w:rsidP="00A238E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8E1">
        <w:rPr>
          <w:rFonts w:ascii="Times New Roman" w:hAnsi="Times New Roman" w:cs="Times New Roman"/>
          <w:bCs/>
          <w:sz w:val="24"/>
          <w:szCs w:val="24"/>
        </w:rPr>
        <w:t xml:space="preserve">                    cena brutto najniższej oferty</w:t>
      </w:r>
    </w:p>
    <w:p w:rsidR="00A238E1" w:rsidRPr="00A238E1" w:rsidRDefault="00A238E1" w:rsidP="00A238E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8E1">
        <w:rPr>
          <w:rFonts w:ascii="Times New Roman" w:hAnsi="Times New Roman" w:cs="Times New Roman"/>
          <w:bCs/>
          <w:sz w:val="24"/>
          <w:szCs w:val="24"/>
        </w:rPr>
        <w:t xml:space="preserve">      C =    --------------------------------------------    x 60 pkt = liczba punktów badanej oferty</w:t>
      </w:r>
    </w:p>
    <w:p w:rsidR="00A238E1" w:rsidRPr="00A238E1" w:rsidRDefault="00A238E1" w:rsidP="00A238E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8E1">
        <w:rPr>
          <w:rFonts w:ascii="Times New Roman" w:hAnsi="Times New Roman" w:cs="Times New Roman"/>
          <w:bCs/>
          <w:sz w:val="24"/>
          <w:szCs w:val="24"/>
        </w:rPr>
        <w:t xml:space="preserve">                   cena brutto oferty ocenianej</w:t>
      </w:r>
    </w:p>
    <w:p w:rsidR="00A238E1" w:rsidRPr="00A238E1" w:rsidRDefault="00A238E1" w:rsidP="00A238E1">
      <w:pPr>
        <w:tabs>
          <w:tab w:val="left" w:pos="16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0D98" w:rsidRPr="00A238E1" w:rsidRDefault="00A238E1" w:rsidP="00A238E1">
      <w:pPr>
        <w:tabs>
          <w:tab w:val="left" w:pos="16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38E1">
        <w:rPr>
          <w:rFonts w:ascii="Times New Roman" w:hAnsi="Times New Roman" w:cs="Times New Roman"/>
          <w:b/>
          <w:sz w:val="24"/>
          <w:szCs w:val="24"/>
        </w:rPr>
        <w:t>Maksymalnie uzyskać można 100 pkt. Za najkorzystniejszą uznana zostanie oferta przedstawiająca najkorzystniejszy bilans.</w:t>
      </w:r>
    </w:p>
    <w:p w:rsidR="00C40D98" w:rsidRPr="00512033" w:rsidRDefault="00C40D98" w:rsidP="00C40D98">
      <w:pPr>
        <w:tabs>
          <w:tab w:val="left" w:pos="1620"/>
        </w:tabs>
        <w:spacing w:line="360" w:lineRule="auto"/>
        <w:rPr>
          <w:rFonts w:ascii="Times New Roman" w:hAnsi="Times New Roman" w:cs="Times New Roman"/>
          <w:b/>
        </w:rPr>
      </w:pPr>
    </w:p>
    <w:p w:rsidR="0083799E" w:rsidRPr="0083799E" w:rsidRDefault="0083799E" w:rsidP="00750D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799E">
        <w:rPr>
          <w:rFonts w:ascii="Times New Roman" w:hAnsi="Times New Roman" w:cs="Times New Roman"/>
          <w:b/>
          <w:bCs/>
          <w:sz w:val="24"/>
          <w:szCs w:val="24"/>
          <w:u w:val="single"/>
        </w:rPr>
        <w:t>Zmiany umowy</w:t>
      </w:r>
    </w:p>
    <w:p w:rsidR="0083799E" w:rsidRPr="0083799E" w:rsidRDefault="0083799E" w:rsidP="00B22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9E">
        <w:rPr>
          <w:rFonts w:ascii="Times New Roman" w:hAnsi="Times New Roman" w:cs="Times New Roman"/>
          <w:sz w:val="24"/>
          <w:szCs w:val="24"/>
        </w:rPr>
        <w:t>Dopuszcza się zmiany treści umowy we wskazanym zakresie:</w:t>
      </w:r>
    </w:p>
    <w:p w:rsidR="0083799E" w:rsidRPr="0083799E" w:rsidRDefault="0083799E" w:rsidP="00B22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9E">
        <w:rPr>
          <w:rFonts w:ascii="Times New Roman" w:hAnsi="Times New Roman" w:cs="Times New Roman"/>
          <w:sz w:val="24"/>
          <w:szCs w:val="24"/>
        </w:rPr>
        <w:t xml:space="preserve">Dopuszcza się zmianę terminu realizacji przedmiotu umowy, o którym mowa w § 2 </w:t>
      </w:r>
      <w:r w:rsidRPr="0083799E">
        <w:rPr>
          <w:rFonts w:ascii="Times New Roman" w:hAnsi="Times New Roman" w:cs="Times New Roman"/>
          <w:sz w:val="24"/>
          <w:szCs w:val="24"/>
        </w:rPr>
        <w:br/>
        <w:t>w przypadku:</w:t>
      </w:r>
    </w:p>
    <w:p w:rsidR="0083799E" w:rsidRPr="0083799E" w:rsidRDefault="0083799E" w:rsidP="00B22B38">
      <w:pPr>
        <w:numPr>
          <w:ilvl w:val="0"/>
          <w:numId w:val="6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3799E">
        <w:rPr>
          <w:rFonts w:ascii="Times New Roman" w:hAnsi="Times New Roman" w:cs="Times New Roman"/>
          <w:sz w:val="24"/>
          <w:szCs w:val="24"/>
        </w:rPr>
        <w:t>zmiany harmonogramu realizacji projektu,</w:t>
      </w:r>
    </w:p>
    <w:p w:rsidR="0083799E" w:rsidRPr="0083799E" w:rsidRDefault="0083799E" w:rsidP="00B22B38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799E">
        <w:rPr>
          <w:rFonts w:ascii="Times New Roman" w:hAnsi="Times New Roman" w:cs="Times New Roman"/>
          <w:sz w:val="24"/>
          <w:szCs w:val="24"/>
        </w:rPr>
        <w:t>wystąpienia okoliczności, które mają wpływ na realizację umowy, a których stronny nie były w stanie przewidzieć pomimo zachowania należytej staranności.</w:t>
      </w:r>
    </w:p>
    <w:p w:rsidR="0083799E" w:rsidRPr="0083799E" w:rsidRDefault="0083799E" w:rsidP="00B22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9E">
        <w:rPr>
          <w:rFonts w:ascii="Times New Roman" w:hAnsi="Times New Roman" w:cs="Times New Roman"/>
          <w:sz w:val="24"/>
          <w:szCs w:val="24"/>
        </w:rPr>
        <w:t>Dopuszcza się zmianę miejsca realizacji projektu w przypadku zmiany siedziby jednostki realizującej projekt.</w:t>
      </w:r>
    </w:p>
    <w:p w:rsidR="0083799E" w:rsidRPr="0083799E" w:rsidRDefault="0083799E" w:rsidP="00B22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9E">
        <w:rPr>
          <w:rFonts w:ascii="Times New Roman" w:hAnsi="Times New Roman" w:cs="Times New Roman"/>
          <w:sz w:val="24"/>
          <w:szCs w:val="24"/>
        </w:rPr>
        <w:t>Uzgodniona przez Wykonawcę i Zamawiającego zmiana wymaga formy pisemnego aneksu pod rygorem nieważności.</w:t>
      </w:r>
    </w:p>
    <w:p w:rsidR="0083799E" w:rsidRPr="0083799E" w:rsidRDefault="0083799E" w:rsidP="00B22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9E">
        <w:rPr>
          <w:rFonts w:ascii="Times New Roman" w:hAnsi="Times New Roman" w:cs="Times New Roman"/>
          <w:sz w:val="24"/>
          <w:szCs w:val="24"/>
        </w:rPr>
        <w:t>Zmiany nie mogą wykraczać poza zakres świadczenia określonego w umowie.</w:t>
      </w:r>
    </w:p>
    <w:p w:rsidR="0083799E" w:rsidRPr="00BF60A1" w:rsidRDefault="0083799E" w:rsidP="00750D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1C2B" w:rsidRPr="00BF60A1" w:rsidRDefault="00471C2B" w:rsidP="00471C2B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0A1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ofertą.</w:t>
      </w:r>
    </w:p>
    <w:p w:rsidR="00BF60A1" w:rsidRDefault="00BF60A1" w:rsidP="00471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DCB" w:rsidRPr="00BF60A1" w:rsidRDefault="00471C2B" w:rsidP="00471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 xml:space="preserve"> Wykonawcy pozostają związani zło</w:t>
      </w:r>
      <w:r w:rsidR="003344AA">
        <w:rPr>
          <w:rFonts w:ascii="Times New Roman" w:hAnsi="Times New Roman" w:cs="Times New Roman"/>
          <w:sz w:val="24"/>
          <w:szCs w:val="24"/>
        </w:rPr>
        <w:t>żoną przez siebie ofertą przez 3</w:t>
      </w:r>
      <w:r w:rsidRPr="00BF60A1">
        <w:rPr>
          <w:rFonts w:ascii="Times New Roman" w:hAnsi="Times New Roman" w:cs="Times New Roman"/>
          <w:sz w:val="24"/>
          <w:szCs w:val="24"/>
        </w:rPr>
        <w:t xml:space="preserve">0 dni od upływu   </w:t>
      </w:r>
      <w:r w:rsidRPr="00BF60A1">
        <w:rPr>
          <w:rFonts w:ascii="Times New Roman" w:hAnsi="Times New Roman" w:cs="Times New Roman"/>
          <w:sz w:val="24"/>
          <w:szCs w:val="24"/>
        </w:rPr>
        <w:br/>
        <w:t xml:space="preserve"> terminu składania ofert</w:t>
      </w:r>
    </w:p>
    <w:p w:rsidR="00870071" w:rsidRDefault="00870071" w:rsidP="00471C2B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0071" w:rsidRDefault="00870071" w:rsidP="00471C2B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1C2B" w:rsidRDefault="00471C2B" w:rsidP="00471C2B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60A1">
        <w:rPr>
          <w:rFonts w:ascii="Times New Roman" w:hAnsi="Times New Roman" w:cs="Times New Roman"/>
          <w:b/>
          <w:sz w:val="24"/>
          <w:szCs w:val="24"/>
          <w:u w:val="single"/>
        </w:rPr>
        <w:t>Termin i miejsce składania ofert.</w:t>
      </w:r>
      <w:r w:rsidRPr="00BF60A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799E" w:rsidRPr="00BF60A1" w:rsidRDefault="0083799E" w:rsidP="00471C2B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60A1" w:rsidRDefault="00471C2B" w:rsidP="00471C2B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 xml:space="preserve">Oferty należy składać w siedzibie Warmińsko – Mazurskiej Wojewódzkiej Komendzie </w:t>
      </w:r>
      <w:r w:rsidRPr="00BF60A1">
        <w:rPr>
          <w:rFonts w:ascii="Times New Roman" w:hAnsi="Times New Roman" w:cs="Times New Roman"/>
          <w:sz w:val="24"/>
          <w:szCs w:val="24"/>
        </w:rPr>
        <w:br/>
        <w:t>OHP w Olsztynie, przy ul. Artyleryjska 3B, w Olszt</w:t>
      </w:r>
      <w:r w:rsidR="00A36C53">
        <w:rPr>
          <w:rFonts w:ascii="Times New Roman" w:hAnsi="Times New Roman" w:cs="Times New Roman"/>
          <w:sz w:val="24"/>
          <w:szCs w:val="24"/>
        </w:rPr>
        <w:t>yn</w:t>
      </w:r>
      <w:r w:rsidR="0058761E">
        <w:rPr>
          <w:rFonts w:ascii="Times New Roman" w:hAnsi="Times New Roman" w:cs="Times New Roman"/>
          <w:sz w:val="24"/>
          <w:szCs w:val="24"/>
        </w:rPr>
        <w:t>ie, nie później niż do dnia 20</w:t>
      </w:r>
      <w:bookmarkStart w:id="1" w:name="_GoBack"/>
      <w:bookmarkEnd w:id="1"/>
      <w:r w:rsidR="000F77AF">
        <w:rPr>
          <w:rFonts w:ascii="Times New Roman" w:hAnsi="Times New Roman" w:cs="Times New Roman"/>
          <w:sz w:val="24"/>
          <w:szCs w:val="24"/>
        </w:rPr>
        <w:t>.0</w:t>
      </w:r>
      <w:r w:rsidR="00222EC2">
        <w:rPr>
          <w:rFonts w:ascii="Times New Roman" w:hAnsi="Times New Roman" w:cs="Times New Roman"/>
          <w:sz w:val="24"/>
          <w:szCs w:val="24"/>
        </w:rPr>
        <w:t>4</w:t>
      </w:r>
      <w:r w:rsidR="00A36C53">
        <w:rPr>
          <w:rFonts w:ascii="Times New Roman" w:hAnsi="Times New Roman" w:cs="Times New Roman"/>
          <w:sz w:val="24"/>
          <w:szCs w:val="24"/>
        </w:rPr>
        <w:t>.2021</w:t>
      </w:r>
      <w:r w:rsidR="003C0071">
        <w:rPr>
          <w:rFonts w:ascii="Times New Roman" w:hAnsi="Times New Roman" w:cs="Times New Roman"/>
          <w:sz w:val="24"/>
          <w:szCs w:val="24"/>
        </w:rPr>
        <w:t xml:space="preserve"> r. godz.10</w:t>
      </w:r>
      <w:r w:rsidRPr="00BF60A1">
        <w:rPr>
          <w:rFonts w:ascii="Times New Roman" w:hAnsi="Times New Roman" w:cs="Times New Roman"/>
          <w:sz w:val="24"/>
          <w:szCs w:val="24"/>
        </w:rPr>
        <w:t>.0</w:t>
      </w:r>
      <w:r w:rsidR="00A36C53">
        <w:rPr>
          <w:rFonts w:ascii="Times New Roman" w:hAnsi="Times New Roman" w:cs="Times New Roman"/>
          <w:sz w:val="24"/>
          <w:szCs w:val="24"/>
        </w:rPr>
        <w:t>0 w sekretariacie, pokój nr 101 lub na adres: warmińsko-mazurska@ohp.pl</w:t>
      </w:r>
    </w:p>
    <w:p w:rsidR="00471C2B" w:rsidRPr="00BF60A1" w:rsidRDefault="00A36C53" w:rsidP="00471C2B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Najpóźniej w terminie 5 dni roboczych</w:t>
      </w:r>
      <w:r w:rsidR="00F70807">
        <w:rPr>
          <w:rFonts w:ascii="Times New Roman" w:hAnsi="Times New Roman" w:cs="Times New Roman"/>
          <w:sz w:val="24"/>
          <w:szCs w:val="24"/>
        </w:rPr>
        <w:t xml:space="preserve"> od dnia składania ofert</w:t>
      </w:r>
      <w:r>
        <w:rPr>
          <w:rFonts w:ascii="Times New Roman" w:hAnsi="Times New Roman" w:cs="Times New Roman"/>
          <w:sz w:val="24"/>
          <w:szCs w:val="24"/>
        </w:rPr>
        <w:t>, Zamawiający zawiadomi o wyborze Wykonawcy.</w:t>
      </w:r>
    </w:p>
    <w:p w:rsidR="00B60171" w:rsidRPr="00BF60A1" w:rsidRDefault="00B60171" w:rsidP="002902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0171" w:rsidRPr="00BF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745"/>
    <w:multiLevelType w:val="hybridMultilevel"/>
    <w:tmpl w:val="3D2AF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57CE"/>
    <w:multiLevelType w:val="hybridMultilevel"/>
    <w:tmpl w:val="7E6EA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7B68"/>
    <w:multiLevelType w:val="hybridMultilevel"/>
    <w:tmpl w:val="2FA8C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3751C"/>
    <w:multiLevelType w:val="hybridMultilevel"/>
    <w:tmpl w:val="0644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 w15:restartNumberingAfterBreak="0">
    <w:nsid w:val="57680549"/>
    <w:multiLevelType w:val="multilevel"/>
    <w:tmpl w:val="145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EEA7C15"/>
    <w:multiLevelType w:val="hybridMultilevel"/>
    <w:tmpl w:val="CE40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A4B31"/>
    <w:multiLevelType w:val="hybridMultilevel"/>
    <w:tmpl w:val="8D1C127E"/>
    <w:lvl w:ilvl="0" w:tplc="DB24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04D50"/>
    <w:multiLevelType w:val="hybridMultilevel"/>
    <w:tmpl w:val="A0601DF4"/>
    <w:lvl w:ilvl="0" w:tplc="9BFEF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9F"/>
    <w:rsid w:val="000139FA"/>
    <w:rsid w:val="00047251"/>
    <w:rsid w:val="00062BFD"/>
    <w:rsid w:val="000A4B9D"/>
    <w:rsid w:val="000B73F3"/>
    <w:rsid w:val="000F77AF"/>
    <w:rsid w:val="001932D2"/>
    <w:rsid w:val="001938AD"/>
    <w:rsid w:val="001C0F46"/>
    <w:rsid w:val="001C4FB1"/>
    <w:rsid w:val="001E3242"/>
    <w:rsid w:val="00215C0D"/>
    <w:rsid w:val="00222EC2"/>
    <w:rsid w:val="00240CB6"/>
    <w:rsid w:val="00242B4A"/>
    <w:rsid w:val="0029029C"/>
    <w:rsid w:val="00296D28"/>
    <w:rsid w:val="002C36C7"/>
    <w:rsid w:val="002C7DE5"/>
    <w:rsid w:val="002F2D26"/>
    <w:rsid w:val="00307B63"/>
    <w:rsid w:val="003344AA"/>
    <w:rsid w:val="00360F2A"/>
    <w:rsid w:val="00380281"/>
    <w:rsid w:val="00392233"/>
    <w:rsid w:val="003C0071"/>
    <w:rsid w:val="003D3032"/>
    <w:rsid w:val="00402D9D"/>
    <w:rsid w:val="00471C2B"/>
    <w:rsid w:val="00473E97"/>
    <w:rsid w:val="004803E8"/>
    <w:rsid w:val="004A4065"/>
    <w:rsid w:val="00501991"/>
    <w:rsid w:val="00512033"/>
    <w:rsid w:val="00524664"/>
    <w:rsid w:val="0058761E"/>
    <w:rsid w:val="00643307"/>
    <w:rsid w:val="00662EC6"/>
    <w:rsid w:val="00674948"/>
    <w:rsid w:val="006E3AE8"/>
    <w:rsid w:val="006F1D9B"/>
    <w:rsid w:val="007050D5"/>
    <w:rsid w:val="00735B8F"/>
    <w:rsid w:val="00750DCB"/>
    <w:rsid w:val="00780F42"/>
    <w:rsid w:val="00790F94"/>
    <w:rsid w:val="008101E1"/>
    <w:rsid w:val="0083799E"/>
    <w:rsid w:val="00870071"/>
    <w:rsid w:val="008862B4"/>
    <w:rsid w:val="008862F4"/>
    <w:rsid w:val="008D26B0"/>
    <w:rsid w:val="008D2E9F"/>
    <w:rsid w:val="00932269"/>
    <w:rsid w:val="00937114"/>
    <w:rsid w:val="009A6BA1"/>
    <w:rsid w:val="009E4ED1"/>
    <w:rsid w:val="00A2166A"/>
    <w:rsid w:val="00A238E1"/>
    <w:rsid w:val="00A32354"/>
    <w:rsid w:val="00A36C53"/>
    <w:rsid w:val="00A42AFE"/>
    <w:rsid w:val="00A64B06"/>
    <w:rsid w:val="00AB3F96"/>
    <w:rsid w:val="00AF4FD7"/>
    <w:rsid w:val="00B01C90"/>
    <w:rsid w:val="00B22B38"/>
    <w:rsid w:val="00B60171"/>
    <w:rsid w:val="00B96DA2"/>
    <w:rsid w:val="00BC36E0"/>
    <w:rsid w:val="00BF60A1"/>
    <w:rsid w:val="00C24B04"/>
    <w:rsid w:val="00C40D98"/>
    <w:rsid w:val="00C4145B"/>
    <w:rsid w:val="00CC5471"/>
    <w:rsid w:val="00CF61BB"/>
    <w:rsid w:val="00D6366A"/>
    <w:rsid w:val="00DA4FE4"/>
    <w:rsid w:val="00DD6D16"/>
    <w:rsid w:val="00DE6801"/>
    <w:rsid w:val="00DF2368"/>
    <w:rsid w:val="00E16433"/>
    <w:rsid w:val="00E673F1"/>
    <w:rsid w:val="00E973B4"/>
    <w:rsid w:val="00F111F4"/>
    <w:rsid w:val="00F13354"/>
    <w:rsid w:val="00F16A05"/>
    <w:rsid w:val="00F3027A"/>
    <w:rsid w:val="00F34FB0"/>
    <w:rsid w:val="00F37547"/>
    <w:rsid w:val="00F42950"/>
    <w:rsid w:val="00F511F8"/>
    <w:rsid w:val="00F70807"/>
    <w:rsid w:val="00FB137B"/>
    <w:rsid w:val="00FE0838"/>
    <w:rsid w:val="00FE2370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90183-97D2-49C5-B878-7DBA8811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96DA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6DA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6DA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DA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96DA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96DA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96DA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96DA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96DA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DA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96DA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B96DA2"/>
    <w:rPr>
      <w:color w:val="0563C1" w:themeColor="hyperlink"/>
      <w:u w:val="single"/>
    </w:rPr>
  </w:style>
  <w:style w:type="paragraph" w:customStyle="1" w:styleId="WW-Default">
    <w:name w:val="WW-Default"/>
    <w:rsid w:val="00B96DA2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96DA2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B96DA2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96DA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96DA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96DA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96DA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96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96DA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96DA2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B96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B96DA2"/>
  </w:style>
  <w:style w:type="paragraph" w:styleId="Tekstdymka">
    <w:name w:val="Balloon Text"/>
    <w:basedOn w:val="Normalny"/>
    <w:link w:val="TekstdymkaZnak"/>
    <w:uiPriority w:val="99"/>
    <w:semiHidden/>
    <w:unhideWhenUsed/>
    <w:rsid w:val="009E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E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0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062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rminsko-mazurska@oh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1347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89</cp:revision>
  <cp:lastPrinted>2018-01-05T10:45:00Z</cp:lastPrinted>
  <dcterms:created xsi:type="dcterms:W3CDTF">2017-04-13T06:20:00Z</dcterms:created>
  <dcterms:modified xsi:type="dcterms:W3CDTF">2021-04-15T07:34:00Z</dcterms:modified>
</cp:coreProperties>
</file>