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1888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9E66B6" wp14:editId="2DB63210">
                <wp:simplePos x="0" y="0"/>
                <wp:positionH relativeFrom="column">
                  <wp:posOffset>-14605</wp:posOffset>
                </wp:positionH>
                <wp:positionV relativeFrom="paragraph">
                  <wp:posOffset>-338455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1B413" id="Grupa 5" o:spid="_x0000_s1026" style="position:absolute;margin-left:-1.15pt;margin-top:-26.6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CG4IPq4AAAAAk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  <v:imagedata r:id="rId10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  <v:imagedata r:id="rId11" o:title="Logo FE WER_wersja achromatyczna"/>
                </v:shape>
              </v:group>
            </w:pict>
          </mc:Fallback>
        </mc:AlternateContent>
      </w:r>
    </w:p>
    <w:p w14:paraId="354AE276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14DEA688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3CA764D5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7CD40668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bookmarkStart w:id="0" w:name="_GoBack"/>
      <w:bookmarkEnd w:id="0"/>
    </w:p>
    <w:p w14:paraId="6D06CB79" w14:textId="77777777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AE7AB9">
        <w:rPr>
          <w:rFonts w:ascii="Times New Roman" w:eastAsia="Calibri" w:hAnsi="Times New Roman" w:cs="Times New Roman"/>
          <w:bCs/>
          <w:lang w:eastAsia="pl-PL"/>
        </w:rPr>
        <w:t>7</w:t>
      </w:r>
    </w:p>
    <w:p w14:paraId="38B8DF5D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275DB6BF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51388D8F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019B8E6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47B3BF8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55C7159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51939FE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276AA2FC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0FB6242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06F5471C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AB5BB71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78E48F5A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735C5D76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397A7C1E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F8554E" w14:textId="77777777" w:rsidR="007325F3" w:rsidRPr="0095179E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</w:r>
      <w:commentRangeStart w:id="1"/>
      <w:r>
        <w:rPr>
          <w:rFonts w:ascii="Times New Roman" w:hAnsi="Times New Roman" w:cs="Times New Roman"/>
        </w:rPr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95179E" w:rsidRPr="0095179E">
        <w:rPr>
          <w:rFonts w:ascii="Times New Roman" w:hAnsi="Times New Roman" w:cs="Times New Roman"/>
          <w:b/>
          <w:color w:val="000000"/>
        </w:rPr>
        <w:t xml:space="preserve">usługę </w:t>
      </w:r>
      <w:r w:rsidR="0095179E" w:rsidRPr="0095179E">
        <w:rPr>
          <w:rFonts w:ascii="Times New Roman" w:hAnsi="Times New Roman" w:cs="Times New Roman"/>
          <w:b/>
        </w:rPr>
        <w:t xml:space="preserve">polegająca na przeprowadzeniu warsztatów ze stylistą w zakresie </w:t>
      </w:r>
      <w:commentRangeEnd w:id="1"/>
      <w:r w:rsidR="00C54547">
        <w:rPr>
          <w:rStyle w:val="Odwoaniedokomentarza"/>
        </w:rPr>
        <w:commentReference w:id="1"/>
      </w:r>
      <w:r w:rsidR="0095179E" w:rsidRPr="0095179E">
        <w:rPr>
          <w:rFonts w:ascii="Times New Roman" w:hAnsi="Times New Roman" w:cs="Times New Roman"/>
          <w:b/>
        </w:rPr>
        <w:t xml:space="preserve">kreowania wizerunku obejmująca zakup ubioru zakończona metamorfozą </w:t>
      </w:r>
      <w:r w:rsidR="0095179E" w:rsidRPr="0095179E">
        <w:rPr>
          <w:rFonts w:ascii="Times New Roman" w:hAnsi="Times New Roman" w:cs="Times New Roman"/>
          <w:b/>
          <w:color w:val="000000"/>
        </w:rPr>
        <w:t xml:space="preserve">dla 100 uczestników projektu w 7 miastach na terenie </w:t>
      </w:r>
      <w:r w:rsidR="0095179E" w:rsidRPr="0095179E">
        <w:rPr>
          <w:rFonts w:ascii="Times New Roman" w:hAnsi="Times New Roman" w:cs="Times New Roman"/>
          <w:b/>
        </w:rPr>
        <w:t xml:space="preserve">woj. warmińsko-mazurskiego. Zamówienie dotyczy realizacji projektu </w:t>
      </w:r>
      <w:r w:rsidR="0095179E" w:rsidRPr="0095179E">
        <w:rPr>
          <w:rFonts w:ascii="Times New Roman" w:hAnsi="Times New Roman" w:cs="Times New Roman"/>
          <w:b/>
          <w:i/>
        </w:rPr>
        <w:t>„Od szkolenia do zatrudnienia – YEI”</w:t>
      </w:r>
      <w:r w:rsidR="0095179E" w:rsidRPr="0095179E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95179E" w:rsidRPr="0095179E">
        <w:rPr>
          <w:rFonts w:ascii="Times New Roman" w:hAnsi="Times New Roman" w:cs="Times New Roman"/>
          <w:b/>
          <w:i/>
        </w:rPr>
        <w:t xml:space="preserve">Inicjatywy na rzecz zatrudnienia osób młodych </w:t>
      </w:r>
      <w:r w:rsidR="0095179E" w:rsidRPr="0095179E">
        <w:rPr>
          <w:rFonts w:ascii="Times New Roman" w:hAnsi="Times New Roman" w:cs="Times New Roman"/>
          <w:b/>
          <w:bCs/>
        </w:rPr>
        <w:t>przez Warmińsko-Mazurską Wojewódzką Komendę OHP w Olsztynie</w:t>
      </w:r>
      <w:r w:rsidR="008973CF" w:rsidRPr="0095179E">
        <w:rPr>
          <w:rFonts w:ascii="Times New Roman" w:hAnsi="Times New Roman" w:cs="Times New Roman"/>
          <w:b/>
          <w:i/>
        </w:rPr>
        <w:t>:</w:t>
      </w:r>
    </w:p>
    <w:p w14:paraId="13ED52FA" w14:textId="77777777"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14:paraId="1294F8CB" w14:textId="77777777"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8195185" w14:textId="77777777"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E5949FB" w14:textId="77777777"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782D53" w14:textId="77777777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2"/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176FAED5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3292E783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</w:t>
      </w:r>
      <w:commentRangeEnd w:id="2"/>
      <w:r w:rsidR="00C54547">
        <w:rPr>
          <w:rStyle w:val="Odwoaniedokomentarza"/>
        </w:rPr>
        <w:commentReference w:id="2"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0129AD60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707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A9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7E5D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5931BA07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EB75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18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5B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162B727A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7742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B38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77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D3662C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18037423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578B277F" w14:textId="77777777" w:rsid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77299A" w14:textId="77777777" w:rsidR="000967DD" w:rsidRDefault="000967DD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3B317" w14:textId="77777777" w:rsidR="000967DD" w:rsidRPr="00802CEB" w:rsidRDefault="000967DD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A5165" w14:textId="77777777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09179F2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67FFDBC1" w14:textId="77777777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4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teusz Nowicki" w:date="2019-05-08T14:09:00Z" w:initials="MN">
    <w:p w14:paraId="7DFE32EA" w14:textId="77777777" w:rsidR="00C54547" w:rsidRDefault="00C54547">
      <w:pPr>
        <w:pStyle w:val="Tekstkomentarza"/>
      </w:pPr>
      <w:r>
        <w:rPr>
          <w:rStyle w:val="Odwoaniedokomentarza"/>
        </w:rPr>
        <w:annotationRef/>
      </w:r>
      <w:r>
        <w:t>Nieaktualna podstawa prawna</w:t>
      </w:r>
    </w:p>
  </w:comment>
  <w:comment w:id="2" w:author="Mateusz Nowicki" w:date="2019-05-08T14:09:00Z" w:initials="MN">
    <w:p w14:paraId="1BF44926" w14:textId="77777777" w:rsidR="00C54547" w:rsidRDefault="00C54547">
      <w:pPr>
        <w:pStyle w:val="Tekstkomentarza"/>
      </w:pPr>
      <w:r>
        <w:rPr>
          <w:rStyle w:val="Odwoaniedokomentarza"/>
        </w:rPr>
        <w:annotationRef/>
      </w:r>
      <w:r>
        <w:t>Nieaktualna podstawa prawna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E32EA" w15:done="0"/>
  <w15:commentEx w15:paraId="1BF449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382C" w14:textId="77777777" w:rsidR="001C00DF" w:rsidRDefault="001C00DF">
      <w:pPr>
        <w:spacing w:after="0" w:line="240" w:lineRule="auto"/>
      </w:pPr>
      <w:r>
        <w:separator/>
      </w:r>
    </w:p>
  </w:endnote>
  <w:endnote w:type="continuationSeparator" w:id="0">
    <w:p w14:paraId="3342DF53" w14:textId="77777777" w:rsidR="001C00DF" w:rsidRDefault="001C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DC3" w14:textId="2A14FD6A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8430E6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14:paraId="01439F1A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E572" w14:textId="77777777" w:rsidR="001C00DF" w:rsidRDefault="001C00DF">
      <w:pPr>
        <w:spacing w:after="0" w:line="240" w:lineRule="auto"/>
      </w:pPr>
      <w:r>
        <w:separator/>
      </w:r>
    </w:p>
  </w:footnote>
  <w:footnote w:type="continuationSeparator" w:id="0">
    <w:p w14:paraId="59E001C5" w14:textId="77777777" w:rsidR="001C00DF" w:rsidRDefault="001C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072F0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967DD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0DF"/>
    <w:rsid w:val="001C0590"/>
    <w:rsid w:val="001E5914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410F9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01A0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0E6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179E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80F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E7AB9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4547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4576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B188-B04F-446C-BA2E-87575976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Użytkownik systemu Windows</cp:lastModifiedBy>
  <cp:revision>20</cp:revision>
  <cp:lastPrinted>2017-10-26T09:42:00Z</cp:lastPrinted>
  <dcterms:created xsi:type="dcterms:W3CDTF">2018-02-19T07:21:00Z</dcterms:created>
  <dcterms:modified xsi:type="dcterms:W3CDTF">2019-05-15T07:42:00Z</dcterms:modified>
</cp:coreProperties>
</file>