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D8" w:rsidRPr="0089678F" w:rsidRDefault="003B30D8" w:rsidP="003B30D8">
      <w:pPr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05536">
        <w:rPr>
          <w:rFonts w:ascii="Times New Roman" w:hAnsi="Times New Roman" w:cs="Times New Roman"/>
          <w:b/>
          <w:sz w:val="24"/>
          <w:szCs w:val="24"/>
        </w:rPr>
        <w:t>2D- część 4</w:t>
      </w:r>
    </w:p>
    <w:p w:rsidR="003B30D8" w:rsidRDefault="003B30D8" w:rsidP="003B30D8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0D8" w:rsidRDefault="003B30D8" w:rsidP="003B30D8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3B30D8" w:rsidRDefault="003B30D8" w:rsidP="003B30D8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0D8" w:rsidRDefault="003B30D8" w:rsidP="003B3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3B30D8" w:rsidRDefault="003B30D8" w:rsidP="003B30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941E48">
        <w:rPr>
          <w:rFonts w:ascii="Times New Roman" w:hAnsi="Times New Roman" w:cs="Times New Roman"/>
          <w:sz w:val="24"/>
          <w:szCs w:val="24"/>
        </w:rPr>
        <w:t>otem zamówienia jest</w:t>
      </w:r>
      <w:r>
        <w:rPr>
          <w:rFonts w:ascii="Times New Roman" w:hAnsi="Times New Roman" w:cs="Times New Roman"/>
          <w:sz w:val="24"/>
          <w:szCs w:val="24"/>
        </w:rPr>
        <w:t xml:space="preserve"> dostawa energii elektrycznej </w:t>
      </w:r>
      <w:r w:rsidR="00941E48">
        <w:rPr>
          <w:rFonts w:ascii="Times New Roman" w:hAnsi="Times New Roman" w:cs="Times New Roman"/>
          <w:sz w:val="24"/>
          <w:szCs w:val="24"/>
        </w:rPr>
        <w:t>do Warmińsko-Mazurskiej Wojewódzkiej Komendy</w:t>
      </w:r>
      <w:r>
        <w:rPr>
          <w:rFonts w:ascii="Times New Roman" w:hAnsi="Times New Roman" w:cs="Times New Roman"/>
          <w:sz w:val="24"/>
          <w:szCs w:val="24"/>
        </w:rPr>
        <w:t xml:space="preserve">  OHP w Olsztynie – Ośrodek Szkolenia i Wychowa</w:t>
      </w:r>
      <w:r w:rsidR="009F55D2">
        <w:rPr>
          <w:rFonts w:ascii="Times New Roman" w:hAnsi="Times New Roman" w:cs="Times New Roman"/>
          <w:sz w:val="24"/>
          <w:szCs w:val="24"/>
        </w:rPr>
        <w:t xml:space="preserve">nia, </w:t>
      </w:r>
      <w:r w:rsidR="00805536">
        <w:rPr>
          <w:rFonts w:ascii="Times New Roman" w:hAnsi="Times New Roman" w:cs="Times New Roman"/>
          <w:sz w:val="24"/>
          <w:szCs w:val="24"/>
        </w:rPr>
        <w:br/>
      </w:r>
      <w:r w:rsidR="009F55D2">
        <w:rPr>
          <w:rFonts w:ascii="Times New Roman" w:hAnsi="Times New Roman" w:cs="Times New Roman"/>
          <w:sz w:val="24"/>
          <w:szCs w:val="24"/>
        </w:rPr>
        <w:t xml:space="preserve">ul. </w:t>
      </w:r>
      <w:r w:rsidR="006550B5">
        <w:rPr>
          <w:rFonts w:ascii="Times New Roman" w:hAnsi="Times New Roman" w:cs="Times New Roman"/>
          <w:sz w:val="24"/>
          <w:szCs w:val="24"/>
        </w:rPr>
        <w:t>Polna 2c</w:t>
      </w:r>
      <w:r>
        <w:rPr>
          <w:rFonts w:ascii="Times New Roman" w:hAnsi="Times New Roman" w:cs="Times New Roman"/>
          <w:sz w:val="24"/>
          <w:szCs w:val="24"/>
        </w:rPr>
        <w:t xml:space="preserve"> w Pa</w:t>
      </w:r>
      <w:r w:rsidR="00FD73EA">
        <w:rPr>
          <w:rFonts w:ascii="Times New Roman" w:hAnsi="Times New Roman" w:cs="Times New Roman"/>
          <w:sz w:val="24"/>
          <w:szCs w:val="24"/>
        </w:rPr>
        <w:t xml:space="preserve">słęku od </w:t>
      </w:r>
      <w:r w:rsidR="00846E13">
        <w:rPr>
          <w:rFonts w:ascii="Times New Roman" w:hAnsi="Times New Roman" w:cs="Times New Roman"/>
          <w:sz w:val="24"/>
          <w:szCs w:val="24"/>
        </w:rPr>
        <w:t xml:space="preserve">1.01.2019 do </w:t>
      </w:r>
      <w:r w:rsidR="006A6B88">
        <w:rPr>
          <w:rFonts w:ascii="Times New Roman" w:hAnsi="Times New Roman" w:cs="Times New Roman"/>
          <w:sz w:val="24"/>
          <w:szCs w:val="24"/>
        </w:rPr>
        <w:t>30.06.2020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0D8" w:rsidRDefault="003B30D8" w:rsidP="003B30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 elektryczna powinna spełniać standar</w:t>
      </w:r>
      <w:r w:rsidR="00DA3FF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 techniczne zgodne z zapisami ustawy Prawo energetyczne oraz rozporządzeniami wykonawczymi do tej ustawy i Polskimi Normami.</w:t>
      </w:r>
    </w:p>
    <w:p w:rsidR="003B30D8" w:rsidRPr="00887DE0" w:rsidRDefault="003B30D8" w:rsidP="00887D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dostarczanej energii  </w:t>
      </w:r>
      <w:r w:rsidR="009F55D2">
        <w:rPr>
          <w:rFonts w:ascii="Times New Roman" w:hAnsi="Times New Roman" w:cs="Times New Roman"/>
          <w:sz w:val="24"/>
          <w:szCs w:val="24"/>
        </w:rPr>
        <w:t>rozliczanej w taryfie B</w:t>
      </w:r>
      <w:r w:rsidRPr="003B30D8">
        <w:rPr>
          <w:rFonts w:ascii="Times New Roman" w:hAnsi="Times New Roman" w:cs="Times New Roman"/>
          <w:sz w:val="24"/>
          <w:szCs w:val="24"/>
        </w:rPr>
        <w:t xml:space="preserve"> 21 </w:t>
      </w:r>
      <w:r w:rsidR="009F55D2">
        <w:rPr>
          <w:rFonts w:ascii="Times New Roman" w:hAnsi="Times New Roman" w:cs="Times New Roman"/>
          <w:sz w:val="24"/>
          <w:szCs w:val="24"/>
        </w:rPr>
        <w:t xml:space="preserve"> </w:t>
      </w:r>
      <w:r w:rsidRPr="00887DE0">
        <w:rPr>
          <w:rFonts w:ascii="Times New Roman" w:hAnsi="Times New Roman" w:cs="Times New Roman"/>
          <w:sz w:val="24"/>
          <w:szCs w:val="24"/>
        </w:rPr>
        <w:t xml:space="preserve">w </w:t>
      </w:r>
      <w:r w:rsidR="00941E48">
        <w:rPr>
          <w:rFonts w:ascii="Times New Roman" w:hAnsi="Times New Roman" w:cs="Times New Roman"/>
          <w:sz w:val="24"/>
          <w:szCs w:val="24"/>
        </w:rPr>
        <w:t>okresi</w:t>
      </w:r>
      <w:r w:rsidR="00FD73EA">
        <w:rPr>
          <w:rFonts w:ascii="Times New Roman" w:hAnsi="Times New Roman" w:cs="Times New Roman"/>
          <w:sz w:val="24"/>
          <w:szCs w:val="24"/>
        </w:rPr>
        <w:t xml:space="preserve">e trwania umowy tj. od </w:t>
      </w:r>
      <w:r w:rsidR="00846E13">
        <w:rPr>
          <w:rFonts w:ascii="Times New Roman" w:hAnsi="Times New Roman" w:cs="Times New Roman"/>
          <w:sz w:val="24"/>
          <w:szCs w:val="24"/>
        </w:rPr>
        <w:t xml:space="preserve">1.01.2019 do </w:t>
      </w:r>
      <w:r w:rsidR="006A6B88">
        <w:rPr>
          <w:rFonts w:ascii="Times New Roman" w:hAnsi="Times New Roman" w:cs="Times New Roman"/>
          <w:sz w:val="24"/>
          <w:szCs w:val="24"/>
        </w:rPr>
        <w:t xml:space="preserve">30.06.2020 </w:t>
      </w:r>
      <w:r w:rsidR="00941E48">
        <w:rPr>
          <w:rFonts w:ascii="Times New Roman" w:hAnsi="Times New Roman" w:cs="Times New Roman"/>
          <w:sz w:val="24"/>
          <w:szCs w:val="24"/>
        </w:rPr>
        <w:t xml:space="preserve">wyniesie </w:t>
      </w:r>
      <w:r w:rsidRPr="00887DE0">
        <w:rPr>
          <w:rFonts w:ascii="Times New Roman" w:hAnsi="Times New Roman" w:cs="Times New Roman"/>
          <w:sz w:val="24"/>
          <w:szCs w:val="24"/>
        </w:rPr>
        <w:t xml:space="preserve">około </w:t>
      </w:r>
      <w:r w:rsidR="006550B5"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  <w:r w:rsidR="009F55D2" w:rsidRPr="00887DE0">
        <w:rPr>
          <w:rFonts w:ascii="Times New Roman" w:hAnsi="Times New Roman" w:cs="Times New Roman"/>
          <w:sz w:val="24"/>
          <w:szCs w:val="24"/>
        </w:rPr>
        <w:t> 000,00 kWh.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433"/>
        <w:gridCol w:w="1843"/>
        <w:gridCol w:w="1843"/>
      </w:tblGrid>
      <w:tr w:rsidR="003B30D8" w:rsidTr="00FD5B73">
        <w:tc>
          <w:tcPr>
            <w:tcW w:w="675" w:type="dxa"/>
          </w:tcPr>
          <w:p w:rsidR="003B30D8" w:rsidRPr="0097562F" w:rsidRDefault="003B30D8" w:rsidP="00FD5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:rsidR="003B30D8" w:rsidRDefault="003B30D8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licznika </w:t>
            </w:r>
          </w:p>
          <w:p w:rsidR="003B30D8" w:rsidRDefault="003B30D8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3B30D8" w:rsidRDefault="003B30D8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Usytuowanie punktu poboru</w:t>
            </w:r>
          </w:p>
        </w:tc>
        <w:tc>
          <w:tcPr>
            <w:tcW w:w="1843" w:type="dxa"/>
          </w:tcPr>
          <w:p w:rsidR="003B30D8" w:rsidRDefault="003B30D8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 (w kW)</w:t>
            </w:r>
          </w:p>
        </w:tc>
        <w:tc>
          <w:tcPr>
            <w:tcW w:w="1843" w:type="dxa"/>
          </w:tcPr>
          <w:p w:rsidR="003B30D8" w:rsidRDefault="003B30D8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Szacunkowe zużycie w kWh</w:t>
            </w:r>
          </w:p>
        </w:tc>
      </w:tr>
      <w:tr w:rsidR="003B30D8" w:rsidTr="00FD5B73">
        <w:tc>
          <w:tcPr>
            <w:tcW w:w="675" w:type="dxa"/>
          </w:tcPr>
          <w:p w:rsidR="003B30D8" w:rsidRDefault="003B30D8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346F21" w:rsidRDefault="00346F21" w:rsidP="009F5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00397379 </w:t>
            </w:r>
          </w:p>
        </w:tc>
        <w:tc>
          <w:tcPr>
            <w:tcW w:w="3433" w:type="dxa"/>
          </w:tcPr>
          <w:p w:rsidR="003B30D8" w:rsidRDefault="00887DE0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Końcówki linii zasilającej na zaciskach głowicy kablowej SN w stacji T-1050</w:t>
            </w:r>
          </w:p>
        </w:tc>
        <w:tc>
          <w:tcPr>
            <w:tcW w:w="1843" w:type="dxa"/>
          </w:tcPr>
          <w:p w:rsidR="003B30D8" w:rsidRDefault="009F55D2" w:rsidP="00FD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3B30D8" w:rsidRDefault="00805536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F55D2" w:rsidRPr="009F55D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B30D8" w:rsidRDefault="003B30D8" w:rsidP="003B3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274" w:rsidRDefault="003B30D8" w:rsidP="003B30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5AC">
        <w:rPr>
          <w:rFonts w:ascii="Times New Roman" w:hAnsi="Times New Roman" w:cs="Times New Roman"/>
          <w:sz w:val="24"/>
          <w:szCs w:val="24"/>
        </w:rPr>
        <w:t>Zamawiający zastrzega sobie, iż szacunkowa ilość dostarczanej energii może ulec zmniejszeniu lub powiększeniu. Z tytułu zmniejszenia lub zwiększenia ilości dostarczanej energii elektrycznej nie przysługuje Sprzedawcy żadne roszczenie.</w:t>
      </w:r>
      <w:r w:rsidR="00887DE0" w:rsidRPr="00094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274" w:rsidRPr="00204274" w:rsidRDefault="00204274" w:rsidP="002042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6C">
        <w:rPr>
          <w:rFonts w:ascii="Times New Roman" w:hAnsi="Times New Roman" w:cs="Times New Roman"/>
          <w:sz w:val="24"/>
          <w:szCs w:val="24"/>
        </w:rPr>
        <w:t xml:space="preserve">Procedura zmiany sprzedawcy </w:t>
      </w:r>
      <w:r>
        <w:rPr>
          <w:rFonts w:ascii="Times New Roman" w:hAnsi="Times New Roman" w:cs="Times New Roman"/>
          <w:sz w:val="24"/>
          <w:szCs w:val="24"/>
        </w:rPr>
        <w:t>energii elektrycznej została</w:t>
      </w:r>
      <w:r w:rsidRPr="0003576C">
        <w:rPr>
          <w:rFonts w:ascii="Times New Roman" w:hAnsi="Times New Roman" w:cs="Times New Roman"/>
          <w:sz w:val="24"/>
          <w:szCs w:val="24"/>
        </w:rPr>
        <w:t xml:space="preserve"> przeprowadzona po raz pierwszy</w:t>
      </w:r>
      <w:r>
        <w:rPr>
          <w:rFonts w:ascii="Times New Roman" w:hAnsi="Times New Roman" w:cs="Times New Roman"/>
          <w:sz w:val="24"/>
          <w:szCs w:val="24"/>
        </w:rPr>
        <w:t xml:space="preserve"> w 2012 r.</w:t>
      </w:r>
    </w:p>
    <w:p w:rsidR="003B30D8" w:rsidRPr="000945AC" w:rsidRDefault="003B30D8" w:rsidP="003B30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5AC">
        <w:rPr>
          <w:rFonts w:ascii="Times New Roman" w:hAnsi="Times New Roman" w:cs="Times New Roman"/>
          <w:sz w:val="24"/>
          <w:szCs w:val="24"/>
        </w:rPr>
        <w:t>Dane techniczne punktu poboru:</w:t>
      </w:r>
    </w:p>
    <w:p w:rsidR="003B30D8" w:rsidRDefault="003B30D8" w:rsidP="003B30D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74"/>
        <w:gridCol w:w="4454"/>
      </w:tblGrid>
      <w:tr w:rsidR="003B30D8" w:rsidTr="00FD5B73">
        <w:tc>
          <w:tcPr>
            <w:tcW w:w="447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45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FAF">
              <w:rPr>
                <w:rFonts w:ascii="Times New Roman" w:hAnsi="Times New Roman" w:cs="Times New Roman"/>
                <w:sz w:val="24"/>
                <w:szCs w:val="24"/>
              </w:rPr>
              <w:t xml:space="preserve">4-400 </w:t>
            </w:r>
            <w:proofErr w:type="spellStart"/>
            <w:r w:rsidR="00D55FAF">
              <w:rPr>
                <w:rFonts w:ascii="Times New Roman" w:hAnsi="Times New Roman" w:cs="Times New Roman"/>
                <w:sz w:val="24"/>
                <w:szCs w:val="24"/>
              </w:rPr>
              <w:t>Pasłek</w:t>
            </w:r>
            <w:proofErr w:type="spellEnd"/>
            <w:r w:rsidR="00D55FAF">
              <w:rPr>
                <w:rFonts w:ascii="Times New Roman" w:hAnsi="Times New Roman" w:cs="Times New Roman"/>
                <w:sz w:val="24"/>
                <w:szCs w:val="24"/>
              </w:rPr>
              <w:t xml:space="preserve">, ul. Westerplatte 47 </w:t>
            </w:r>
          </w:p>
        </w:tc>
      </w:tr>
      <w:tr w:rsidR="003B30D8" w:rsidTr="00FD5B73">
        <w:tc>
          <w:tcPr>
            <w:tcW w:w="447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punktu poboru</w:t>
            </w:r>
          </w:p>
        </w:tc>
        <w:tc>
          <w:tcPr>
            <w:tcW w:w="445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Warmińsko - Mazurska Wojewódzka Komenda  OHP – Ośrodek Szkolenia i Wychowania </w:t>
            </w:r>
          </w:p>
        </w:tc>
      </w:tr>
      <w:tr w:rsidR="003B30D8" w:rsidTr="00FD5B73">
        <w:tc>
          <w:tcPr>
            <w:tcW w:w="447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Granica własności urządzeń i miejsce dostarczania i odbioru energii elektrycznej</w:t>
            </w:r>
          </w:p>
        </w:tc>
        <w:tc>
          <w:tcPr>
            <w:tcW w:w="4454" w:type="dxa"/>
          </w:tcPr>
          <w:p w:rsidR="003B30D8" w:rsidRDefault="00D55FAF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Końcówki linii zasilającej na zaciskach głowicy kablowej SN w stacji T-1050</w:t>
            </w:r>
          </w:p>
        </w:tc>
      </w:tr>
      <w:tr w:rsidR="003B30D8" w:rsidTr="00FD5B73">
        <w:tc>
          <w:tcPr>
            <w:tcW w:w="447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Wielkość zabezpieczeń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przedlicznikowych</w:t>
            </w:r>
            <w:proofErr w:type="spellEnd"/>
          </w:p>
        </w:tc>
        <w:tc>
          <w:tcPr>
            <w:tcW w:w="4454" w:type="dxa"/>
          </w:tcPr>
          <w:p w:rsidR="003B30D8" w:rsidRDefault="00D55FAF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30D8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</w:p>
        </w:tc>
      </w:tr>
      <w:tr w:rsidR="003B30D8" w:rsidTr="00FD5B73">
        <w:tc>
          <w:tcPr>
            <w:tcW w:w="447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 przyłącza </w:t>
            </w:r>
          </w:p>
        </w:tc>
        <w:tc>
          <w:tcPr>
            <w:tcW w:w="445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Kablowe</w:t>
            </w:r>
          </w:p>
        </w:tc>
      </w:tr>
      <w:tr w:rsidR="003B30D8" w:rsidTr="00FD5B73">
        <w:tc>
          <w:tcPr>
            <w:tcW w:w="447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</w:t>
            </w:r>
          </w:p>
        </w:tc>
        <w:tc>
          <w:tcPr>
            <w:tcW w:w="4454" w:type="dxa"/>
          </w:tcPr>
          <w:p w:rsidR="003B30D8" w:rsidRDefault="00D55FAF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B30D8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</w:tr>
      <w:tr w:rsidR="003B30D8" w:rsidTr="00FD5B73">
        <w:tc>
          <w:tcPr>
            <w:tcW w:w="447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cennikiem OSD</w:t>
            </w:r>
          </w:p>
        </w:tc>
        <w:tc>
          <w:tcPr>
            <w:tcW w:w="445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okrągło</w:t>
            </w:r>
          </w:p>
        </w:tc>
      </w:tr>
      <w:tr w:rsidR="003B30D8" w:rsidTr="00FD5B73">
        <w:tc>
          <w:tcPr>
            <w:tcW w:w="447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taryfą OSD</w:t>
            </w:r>
          </w:p>
        </w:tc>
        <w:tc>
          <w:tcPr>
            <w:tcW w:w="4454" w:type="dxa"/>
          </w:tcPr>
          <w:p w:rsidR="003B30D8" w:rsidRDefault="00D55FAF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B30D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3B30D8" w:rsidTr="00FD5B73">
        <w:tc>
          <w:tcPr>
            <w:tcW w:w="447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przyłączeniowa zgodnie z taryfą OSD</w:t>
            </w:r>
          </w:p>
        </w:tc>
        <w:tc>
          <w:tcPr>
            <w:tcW w:w="4454" w:type="dxa"/>
          </w:tcPr>
          <w:p w:rsidR="003B30D8" w:rsidRDefault="003B30D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5FA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</w:tbl>
    <w:p w:rsidR="003B30D8" w:rsidRPr="00AC3C8E" w:rsidRDefault="003B30D8" w:rsidP="003B30D8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30D8" w:rsidRDefault="003B30D8" w:rsidP="003B30D8"/>
    <w:p w:rsidR="0023446D" w:rsidRDefault="0023446D"/>
    <w:sectPr w:rsidR="0023446D" w:rsidSect="0023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4D26"/>
    <w:multiLevelType w:val="hybridMultilevel"/>
    <w:tmpl w:val="00CCD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D8"/>
    <w:rsid w:val="000945AC"/>
    <w:rsid w:val="00141BF1"/>
    <w:rsid w:val="00204274"/>
    <w:rsid w:val="0023446D"/>
    <w:rsid w:val="002F023B"/>
    <w:rsid w:val="00331DF7"/>
    <w:rsid w:val="00346F21"/>
    <w:rsid w:val="003B30D8"/>
    <w:rsid w:val="003B6DCD"/>
    <w:rsid w:val="003D6395"/>
    <w:rsid w:val="00590076"/>
    <w:rsid w:val="006550B5"/>
    <w:rsid w:val="006A6B88"/>
    <w:rsid w:val="006E307B"/>
    <w:rsid w:val="007F35CD"/>
    <w:rsid w:val="00805536"/>
    <w:rsid w:val="00836D96"/>
    <w:rsid w:val="00846E13"/>
    <w:rsid w:val="00887DE0"/>
    <w:rsid w:val="00941E48"/>
    <w:rsid w:val="0097031A"/>
    <w:rsid w:val="009F55D2"/>
    <w:rsid w:val="00B34FD3"/>
    <w:rsid w:val="00D55FAF"/>
    <w:rsid w:val="00D746EF"/>
    <w:rsid w:val="00DA3FF6"/>
    <w:rsid w:val="00E145B5"/>
    <w:rsid w:val="00E82AF1"/>
    <w:rsid w:val="00F3791E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AFD19-5991-418A-A57B-AF33B709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0D8"/>
    <w:pPr>
      <w:ind w:left="720"/>
      <w:contextualSpacing/>
    </w:pPr>
  </w:style>
  <w:style w:type="table" w:styleId="Tabela-Siatka">
    <w:name w:val="Table Grid"/>
    <w:basedOn w:val="Standardowy"/>
    <w:uiPriority w:val="59"/>
    <w:rsid w:val="003B3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apsik</dc:creator>
  <cp:lastModifiedBy>karolina</cp:lastModifiedBy>
  <cp:revision>8</cp:revision>
  <dcterms:created xsi:type="dcterms:W3CDTF">2014-03-03T13:29:00Z</dcterms:created>
  <dcterms:modified xsi:type="dcterms:W3CDTF">2018-11-16T09:14:00Z</dcterms:modified>
</cp:coreProperties>
</file>