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7C" w:rsidRPr="003E163B" w:rsidRDefault="001E143D" w:rsidP="00226D0F">
      <w:pPr>
        <w:pStyle w:val="Tekstpodstawowy"/>
        <w:spacing w:line="360" w:lineRule="auto"/>
        <w:ind w:left="5103" w:firstLine="567"/>
        <w:jc w:val="right"/>
        <w:rPr>
          <w:rFonts w:ascii="Trebuchet MS" w:hAnsi="Trebuchet MS" w:cs="Arial"/>
          <w:b/>
          <w:sz w:val="18"/>
          <w:szCs w:val="18"/>
        </w:rPr>
      </w:pPr>
      <w:bookmarkStart w:id="0" w:name="_GoBack"/>
      <w:bookmarkEnd w:id="0"/>
      <w:r w:rsidRPr="003E163B">
        <w:rPr>
          <w:rFonts w:ascii="Trebuchet MS" w:hAnsi="Trebuchet MS" w:cs="Arial"/>
          <w:b/>
          <w:sz w:val="18"/>
          <w:szCs w:val="18"/>
        </w:rPr>
        <w:t>Załącznik nr 6</w:t>
      </w:r>
      <w:r w:rsidR="00226D0F" w:rsidRPr="003E163B">
        <w:rPr>
          <w:rFonts w:ascii="Trebuchet MS" w:hAnsi="Trebuchet MS" w:cs="Arial"/>
          <w:b/>
          <w:sz w:val="18"/>
          <w:szCs w:val="18"/>
        </w:rPr>
        <w:t xml:space="preserve"> </w:t>
      </w:r>
    </w:p>
    <w:p w:rsidR="002B687C" w:rsidRDefault="002B687C" w:rsidP="002B687C">
      <w:pPr>
        <w:pStyle w:val="Tekstpodstawowy"/>
        <w:spacing w:line="360" w:lineRule="auto"/>
        <w:jc w:val="left"/>
        <w:rPr>
          <w:rFonts w:ascii="Trebuchet MS" w:hAnsi="Trebuchet MS" w:cs="Arial"/>
          <w:b/>
        </w:rPr>
      </w:pPr>
    </w:p>
    <w:p w:rsidR="00226D0F" w:rsidRPr="007F35C7" w:rsidRDefault="00226D0F" w:rsidP="00226D0F">
      <w:pPr>
        <w:pStyle w:val="Tekstpodstawowy"/>
        <w:spacing w:line="269" w:lineRule="auto"/>
        <w:jc w:val="center"/>
        <w:rPr>
          <w:rFonts w:ascii="Trebuchet MS" w:hAnsi="Trebuchet MS" w:cs="Times-Roman"/>
          <w:b/>
          <w:sz w:val="21"/>
          <w:u w:val="single"/>
        </w:rPr>
      </w:pPr>
      <w:r w:rsidRPr="007F35C7">
        <w:rPr>
          <w:rFonts w:ascii="Trebuchet MS" w:hAnsi="Trebuchet MS" w:cs="Times-Roman"/>
          <w:b/>
          <w:sz w:val="21"/>
          <w:u w:val="single"/>
        </w:rPr>
        <w:t xml:space="preserve">WZÓR UMOWY </w:t>
      </w:r>
    </w:p>
    <w:p w:rsidR="00226D0F" w:rsidRPr="007F35C7" w:rsidRDefault="00226D0F" w:rsidP="00226D0F">
      <w:pPr>
        <w:spacing w:line="269" w:lineRule="auto"/>
        <w:ind w:right="1"/>
        <w:jc w:val="center"/>
        <w:rPr>
          <w:rFonts w:ascii="Trebuchet MS" w:hAnsi="Trebuchet MS" w:cs="Arial"/>
          <w:sz w:val="21"/>
        </w:rPr>
      </w:pPr>
      <w:r w:rsidRPr="007F35C7">
        <w:rPr>
          <w:rFonts w:ascii="Trebuchet MS" w:hAnsi="Trebuchet MS" w:cs="Arial"/>
          <w:i/>
          <w:sz w:val="21"/>
        </w:rPr>
        <w:t>dla zamówienia na „dostawy” o nazwie:</w:t>
      </w:r>
    </w:p>
    <w:p w:rsidR="00226D0F" w:rsidRPr="007F35C7" w:rsidRDefault="00226D0F" w:rsidP="00226D0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auto"/>
        <w:ind w:left="-426" w:right="-426"/>
        <w:jc w:val="center"/>
        <w:rPr>
          <w:rFonts w:ascii="Trebuchet MS" w:hAnsi="Trebuchet MS" w:cs="Arial"/>
          <w:b/>
          <w:sz w:val="21"/>
        </w:rPr>
      </w:pPr>
      <w:r>
        <w:rPr>
          <w:rFonts w:ascii="Trebuchet MS" w:hAnsi="Trebuchet MS" w:cs="Arial"/>
          <w:b/>
          <w:sz w:val="24"/>
          <w:szCs w:val="24"/>
        </w:rPr>
        <w:t>D</w:t>
      </w:r>
      <w:r w:rsidRPr="00BE2F03">
        <w:rPr>
          <w:rFonts w:ascii="Trebuchet MS" w:hAnsi="Trebuchet MS" w:cs="Arial"/>
          <w:b/>
          <w:sz w:val="24"/>
          <w:szCs w:val="24"/>
        </w:rPr>
        <w:t>ostawa sprzęt</w:t>
      </w:r>
      <w:r>
        <w:rPr>
          <w:rFonts w:ascii="Trebuchet MS" w:hAnsi="Trebuchet MS" w:cs="Arial"/>
          <w:b/>
          <w:sz w:val="24"/>
          <w:szCs w:val="24"/>
        </w:rPr>
        <w:t>u</w:t>
      </w:r>
      <w:r w:rsidRPr="00BE2F03">
        <w:rPr>
          <w:rFonts w:ascii="Trebuchet MS" w:hAnsi="Trebuchet MS" w:cs="Arial"/>
          <w:b/>
          <w:sz w:val="24"/>
          <w:szCs w:val="24"/>
        </w:rPr>
        <w:t xml:space="preserve"> pszczelarskiego oraz ogrodniczego na p</w:t>
      </w:r>
      <w:r w:rsidR="00447A56">
        <w:rPr>
          <w:rFonts w:ascii="Trebuchet MS" w:hAnsi="Trebuchet MS" w:cs="Arial"/>
          <w:b/>
          <w:sz w:val="24"/>
          <w:szCs w:val="24"/>
        </w:rPr>
        <w:t>otrzeby realizacji warsztatów i </w:t>
      </w:r>
      <w:r w:rsidRPr="00BE2F03">
        <w:rPr>
          <w:rFonts w:ascii="Trebuchet MS" w:hAnsi="Trebuchet MS" w:cs="Arial"/>
          <w:b/>
          <w:sz w:val="24"/>
          <w:szCs w:val="24"/>
        </w:rPr>
        <w:t xml:space="preserve">utrzymania terenów przyrodniczo cennych oraz enklaw edukacji ekologicznej w projekcie </w:t>
      </w:r>
      <w:r w:rsidRPr="0048730F">
        <w:rPr>
          <w:rFonts w:ascii="Trebuchet MS" w:hAnsi="Trebuchet MS" w:cs="Arial"/>
          <w:b/>
          <w:sz w:val="24"/>
          <w:szCs w:val="24"/>
        </w:rPr>
        <w:t>„CENT</w:t>
      </w:r>
      <w:r>
        <w:rPr>
          <w:rFonts w:ascii="Trebuchet MS" w:hAnsi="Trebuchet MS" w:cs="Arial"/>
          <w:b/>
          <w:sz w:val="24"/>
          <w:szCs w:val="24"/>
        </w:rPr>
        <w:t>RUM EDUKACJI EKOLOGICZNEJ ARKA”</w:t>
      </w:r>
    </w:p>
    <w:p w:rsidR="00226D0F" w:rsidRPr="007F35C7" w:rsidRDefault="00226D0F" w:rsidP="00226D0F">
      <w:pPr>
        <w:pStyle w:val="p1"/>
        <w:spacing w:after="120" w:line="269" w:lineRule="auto"/>
        <w:rPr>
          <w:rFonts w:ascii="Trebuchet MS" w:hAnsi="Trebuchet MS"/>
          <w:sz w:val="20"/>
          <w:szCs w:val="20"/>
        </w:rPr>
      </w:pPr>
    </w:p>
    <w:p w:rsidR="00226D0F" w:rsidRPr="007F35C7" w:rsidRDefault="00226D0F" w:rsidP="00226D0F">
      <w:pPr>
        <w:pStyle w:val="p1"/>
        <w:spacing w:after="120" w:line="269" w:lineRule="auto"/>
        <w:jc w:val="center"/>
        <w:rPr>
          <w:rFonts w:ascii="Trebuchet MS" w:hAnsi="Trebuchet MS"/>
          <w:b/>
          <w:sz w:val="20"/>
          <w:szCs w:val="20"/>
        </w:rPr>
      </w:pPr>
      <w:r w:rsidRPr="007F35C7">
        <w:rPr>
          <w:rFonts w:ascii="Trebuchet MS" w:hAnsi="Trebuchet MS"/>
          <w:b/>
          <w:sz w:val="20"/>
          <w:szCs w:val="20"/>
        </w:rPr>
        <w:t>UMOWA NR ____________</w:t>
      </w:r>
    </w:p>
    <w:p w:rsidR="00226D0F" w:rsidRPr="007F35C7" w:rsidRDefault="00226D0F" w:rsidP="00226D0F">
      <w:pPr>
        <w:pStyle w:val="p1"/>
        <w:spacing w:after="120" w:line="269" w:lineRule="auto"/>
        <w:jc w:val="center"/>
        <w:rPr>
          <w:rFonts w:ascii="Trebuchet MS" w:hAnsi="Trebuchet MS"/>
          <w:b/>
          <w:sz w:val="20"/>
          <w:szCs w:val="20"/>
        </w:rPr>
      </w:pP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zawarta w dni</w:t>
      </w:r>
      <w:r w:rsidR="00447A56">
        <w:rPr>
          <w:rFonts w:ascii="Trebuchet MS" w:hAnsi="Trebuchet MS"/>
          <w:sz w:val="20"/>
          <w:szCs w:val="20"/>
        </w:rPr>
        <w:t>u ___________________- w Żywcu</w:t>
      </w:r>
      <w:r w:rsidRPr="007F35C7">
        <w:rPr>
          <w:rFonts w:ascii="Trebuchet MS" w:hAnsi="Trebuchet MS"/>
          <w:sz w:val="20"/>
          <w:szCs w:val="20"/>
        </w:rPr>
        <w:t xml:space="preserve"> pomiędzy: </w:t>
      </w:r>
    </w:p>
    <w:p w:rsidR="00226D0F" w:rsidRPr="007F35C7" w:rsidRDefault="00226D0F" w:rsidP="00226D0F">
      <w:pPr>
        <w:pStyle w:val="p2"/>
        <w:spacing w:after="120" w:line="269" w:lineRule="auto"/>
        <w:rPr>
          <w:rFonts w:ascii="Trebuchet MS" w:hAnsi="Trebuchet MS"/>
          <w:sz w:val="20"/>
          <w:szCs w:val="20"/>
        </w:rPr>
      </w:pPr>
    </w:p>
    <w:p w:rsidR="001E143D" w:rsidRPr="001E143D" w:rsidRDefault="001E143D" w:rsidP="001E143D">
      <w:pPr>
        <w:spacing w:after="120" w:line="269" w:lineRule="auto"/>
        <w:jc w:val="both"/>
        <w:rPr>
          <w:rFonts w:ascii="Trebuchet MS" w:hAnsi="Trebuchet MS"/>
          <w:b/>
          <w:bCs/>
          <w:color w:val="000000" w:themeColor="text1"/>
        </w:rPr>
      </w:pPr>
      <w:r w:rsidRPr="001E143D">
        <w:rPr>
          <w:rFonts w:ascii="Trebuchet MS" w:hAnsi="Trebuchet MS"/>
          <w:b/>
          <w:bCs/>
          <w:iCs/>
          <w:color w:val="000000" w:themeColor="text1"/>
        </w:rPr>
        <w:t>Powiatem Żywieckim z siedzibą przy ul. Krasińskiego 13, 34-300 Żywiec, NIP: 553-25-26-018, reprezentowanym przez:</w:t>
      </w:r>
    </w:p>
    <w:p w:rsidR="001E143D" w:rsidRPr="001E143D" w:rsidRDefault="001E143D" w:rsidP="001E143D">
      <w:pPr>
        <w:spacing w:after="120" w:line="269" w:lineRule="auto"/>
        <w:jc w:val="both"/>
        <w:rPr>
          <w:rFonts w:ascii="Trebuchet MS" w:hAnsi="Trebuchet MS"/>
          <w:b/>
          <w:bCs/>
          <w:color w:val="000000" w:themeColor="text1"/>
        </w:rPr>
      </w:pPr>
      <w:r w:rsidRPr="001E143D">
        <w:rPr>
          <w:rFonts w:ascii="Trebuchet MS" w:hAnsi="Trebuchet MS"/>
          <w:b/>
          <w:bCs/>
          <w:color w:val="000000" w:themeColor="text1"/>
        </w:rPr>
        <w:t>Zespół Szkół Agrotechnicznych i Ogólnokształcących CKP im. Józefa Piłsudskiego w Żywcu</w:t>
      </w:r>
    </w:p>
    <w:p w:rsidR="001E143D" w:rsidRPr="001E143D" w:rsidRDefault="001E143D" w:rsidP="001E143D">
      <w:pPr>
        <w:spacing w:after="120" w:line="269" w:lineRule="auto"/>
        <w:jc w:val="both"/>
        <w:rPr>
          <w:rFonts w:ascii="Trebuchet MS" w:hAnsi="Trebuchet MS"/>
          <w:bCs/>
          <w:color w:val="000000" w:themeColor="text1"/>
        </w:rPr>
      </w:pPr>
      <w:r w:rsidRPr="001E143D">
        <w:rPr>
          <w:rFonts w:ascii="Trebuchet MS" w:hAnsi="Trebuchet MS"/>
          <w:bCs/>
          <w:color w:val="000000" w:themeColor="text1"/>
        </w:rPr>
        <w:t>ul. Moszczanicka 9, 34-300 Żywiec</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bCs/>
          <w:color w:val="000000" w:themeColor="text1"/>
        </w:rPr>
        <w:t>NIP: 553-14-63-362, Regon: 000744150</w:t>
      </w:r>
      <w:r w:rsidRPr="001E143D">
        <w:rPr>
          <w:rFonts w:ascii="Trebuchet MS" w:hAnsi="Trebuchet MS"/>
          <w:color w:val="000000" w:themeColor="text1"/>
        </w:rPr>
        <w:t xml:space="preserve"> </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color w:val="000000" w:themeColor="text1"/>
        </w:rPr>
        <w:t>reprezentowanym przez Dyrektora – Pana Mirosława Staszkiewicza</w:t>
      </w:r>
    </w:p>
    <w:p w:rsidR="001E143D" w:rsidRPr="001E143D" w:rsidRDefault="001E143D" w:rsidP="001E143D">
      <w:pPr>
        <w:spacing w:after="120" w:line="269" w:lineRule="auto"/>
        <w:jc w:val="both"/>
        <w:rPr>
          <w:rFonts w:ascii="Trebuchet MS" w:hAnsi="Trebuchet MS"/>
          <w:color w:val="000000" w:themeColor="text1"/>
        </w:rPr>
      </w:pPr>
      <w:r w:rsidRPr="001E143D">
        <w:rPr>
          <w:rFonts w:ascii="Trebuchet MS" w:hAnsi="Trebuchet MS"/>
          <w:color w:val="000000" w:themeColor="text1"/>
        </w:rPr>
        <w:t>przy akceptacji Głównego Księgowego – Pani Heleny Sochy</w:t>
      </w:r>
    </w:p>
    <w:p w:rsidR="001E143D" w:rsidRPr="001E143D" w:rsidRDefault="001E143D" w:rsidP="001E143D">
      <w:pPr>
        <w:spacing w:after="120" w:line="269" w:lineRule="auto"/>
        <w:jc w:val="both"/>
        <w:rPr>
          <w:rFonts w:ascii="Trebuchet MS" w:hAnsi="Trebuchet MS"/>
          <w:color w:val="000000" w:themeColor="text1"/>
        </w:rPr>
      </w:pPr>
    </w:p>
    <w:p w:rsidR="00226D0F" w:rsidRPr="00226D0F" w:rsidRDefault="001E143D" w:rsidP="001E143D">
      <w:pPr>
        <w:pStyle w:val="p2"/>
        <w:spacing w:after="120" w:line="269" w:lineRule="auto"/>
        <w:contextualSpacing/>
        <w:jc w:val="both"/>
        <w:rPr>
          <w:rFonts w:ascii="Trebuchet MS" w:hAnsi="Trebuchet MS"/>
          <w:sz w:val="20"/>
          <w:szCs w:val="20"/>
        </w:rPr>
      </w:pPr>
      <w:bookmarkStart w:id="1" w:name="_Hlk505076116"/>
      <w:r w:rsidRPr="001E143D">
        <w:rPr>
          <w:rFonts w:ascii="Trebuchet MS" w:eastAsia="Times New Roman" w:hAnsi="Trebuchet MS"/>
          <w:color w:val="000000" w:themeColor="text1"/>
          <w:sz w:val="20"/>
          <w:szCs w:val="20"/>
        </w:rPr>
        <w:t xml:space="preserve">działającym w oparciu o upoważnienie Powiatu Żywieckiego, ul. Krasińskiego 13, 34-300 Żywiec, udzielone uchwałą </w:t>
      </w:r>
      <w:bookmarkEnd w:id="1"/>
      <w:r w:rsidRPr="001E143D">
        <w:rPr>
          <w:rFonts w:ascii="Trebuchet MS" w:eastAsia="Times New Roman" w:hAnsi="Trebuchet MS"/>
          <w:color w:val="000000" w:themeColor="text1"/>
          <w:sz w:val="20"/>
          <w:szCs w:val="20"/>
        </w:rPr>
        <w:t xml:space="preserve">Nr 1095/18/V Zarządu Powiatu w Żywcu z dnia 22 sierpnia 2018 roku, zwanego w treści umowy </w:t>
      </w:r>
      <w:r w:rsidRPr="001E143D">
        <w:rPr>
          <w:rFonts w:ascii="Trebuchet MS" w:eastAsia="Times New Roman" w:hAnsi="Trebuchet MS"/>
          <w:b/>
          <w:bCs/>
          <w:color w:val="000000" w:themeColor="text1"/>
          <w:sz w:val="20"/>
          <w:szCs w:val="20"/>
        </w:rPr>
        <w:t>„Zamawiającym”</w:t>
      </w: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a</w:t>
      </w:r>
      <w:r w:rsidRPr="007F35C7">
        <w:rPr>
          <w:rStyle w:val="apple-converted-space"/>
          <w:rFonts w:ascii="Trebuchet MS" w:hAnsi="Trebuchet MS"/>
        </w:rPr>
        <w:t> </w:t>
      </w:r>
    </w:p>
    <w:p w:rsidR="00226D0F" w:rsidRPr="007F35C7" w:rsidRDefault="00226D0F" w:rsidP="00226D0F">
      <w:pPr>
        <w:pStyle w:val="p2"/>
        <w:spacing w:after="120" w:line="269" w:lineRule="auto"/>
        <w:jc w:val="both"/>
        <w:rPr>
          <w:rFonts w:ascii="Trebuchet MS" w:hAnsi="Trebuchet MS"/>
          <w:sz w:val="20"/>
          <w:szCs w:val="20"/>
        </w:rPr>
      </w:pPr>
      <w:r w:rsidRPr="007F35C7">
        <w:rPr>
          <w:rFonts w:ascii="Trebuchet MS" w:hAnsi="Trebuchet MS"/>
          <w:sz w:val="20"/>
          <w:szCs w:val="20"/>
        </w:rPr>
        <w:t xml:space="preserve">________________________ zam. _______________ PESEL: ____________- </w:t>
      </w:r>
      <w:r w:rsidRPr="007F35C7">
        <w:rPr>
          <w:rFonts w:ascii="Trebuchet MS" w:hAnsi="Trebuchet MS"/>
          <w:i/>
          <w:sz w:val="20"/>
          <w:szCs w:val="20"/>
        </w:rPr>
        <w:t>( tylko przy osobach fizycznych prowadzących działalność gospodarczą)</w:t>
      </w:r>
      <w:r w:rsidRPr="007F35C7">
        <w:rPr>
          <w:rFonts w:ascii="Trebuchet MS" w:hAnsi="Trebuchet MS"/>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7F35C7">
        <w:rPr>
          <w:rStyle w:val="apple-converted-space"/>
          <w:rFonts w:ascii="Trebuchet MS" w:hAnsi="Trebuchet MS"/>
        </w:rPr>
        <w:t> </w:t>
      </w:r>
      <w:r w:rsidRPr="007F35C7">
        <w:rPr>
          <w:rStyle w:val="apple-converted-space"/>
          <w:rFonts w:ascii="Trebuchet MS" w:hAnsi="Trebuchet MS"/>
          <w:i/>
        </w:rPr>
        <w:t>( tylko przy spółkach i innych osobach prawnych)</w:t>
      </w:r>
      <w:r w:rsidRPr="007F35C7">
        <w:rPr>
          <w:rStyle w:val="apple-converted-space"/>
          <w:rFonts w:ascii="Trebuchet MS" w:hAnsi="Trebuchet MS"/>
        </w:rPr>
        <w:t xml:space="preserve">  </w:t>
      </w:r>
      <w:r w:rsidRPr="007F35C7">
        <w:rPr>
          <w:rFonts w:ascii="Trebuchet MS" w:hAnsi="Trebuchet MS"/>
          <w:sz w:val="20"/>
          <w:szCs w:val="20"/>
        </w:rPr>
        <w:t>zwanym w treści umowy „</w:t>
      </w:r>
      <w:r w:rsidRPr="007F35C7">
        <w:rPr>
          <w:rFonts w:ascii="Trebuchet MS" w:hAnsi="Trebuchet MS"/>
          <w:b/>
          <w:bCs/>
          <w:sz w:val="20"/>
          <w:szCs w:val="20"/>
        </w:rPr>
        <w:t>Wykonawcą</w:t>
      </w:r>
      <w:r w:rsidRPr="007F35C7">
        <w:rPr>
          <w:rFonts w:ascii="Trebuchet MS" w:hAnsi="Trebuchet MS"/>
          <w:sz w:val="20"/>
          <w:szCs w:val="20"/>
        </w:rPr>
        <w:t>”</w:t>
      </w:r>
    </w:p>
    <w:p w:rsidR="00226D0F" w:rsidRPr="007F35C7" w:rsidRDefault="00226D0F" w:rsidP="00226D0F">
      <w:pPr>
        <w:pStyle w:val="p2"/>
        <w:spacing w:after="120" w:line="269" w:lineRule="auto"/>
        <w:rPr>
          <w:rFonts w:ascii="Trebuchet MS" w:hAnsi="Trebuchet MS"/>
          <w:sz w:val="20"/>
          <w:szCs w:val="20"/>
        </w:rPr>
      </w:pPr>
    </w:p>
    <w:p w:rsidR="00226D0F" w:rsidRPr="007F35C7" w:rsidRDefault="00226D0F" w:rsidP="00226D0F">
      <w:pPr>
        <w:pStyle w:val="p2"/>
        <w:spacing w:after="120" w:line="269" w:lineRule="auto"/>
        <w:rPr>
          <w:rFonts w:ascii="Trebuchet MS" w:hAnsi="Trebuchet MS"/>
          <w:sz w:val="20"/>
          <w:szCs w:val="20"/>
        </w:rPr>
      </w:pPr>
      <w:r w:rsidRPr="007F35C7">
        <w:rPr>
          <w:rFonts w:ascii="Trebuchet MS" w:hAnsi="Trebuchet MS"/>
          <w:sz w:val="20"/>
          <w:szCs w:val="20"/>
        </w:rPr>
        <w:t>łącznie zwanymi „Stronami”, a odrębnie „Stroną”</w:t>
      </w:r>
    </w:p>
    <w:p w:rsidR="00226D0F" w:rsidRPr="007F35C7" w:rsidRDefault="00226D0F" w:rsidP="00226D0F">
      <w:pPr>
        <w:pStyle w:val="p2"/>
        <w:spacing w:after="120" w:line="269" w:lineRule="auto"/>
        <w:rPr>
          <w:rStyle w:val="apple-converted-space"/>
          <w:rFonts w:ascii="Trebuchet MS" w:hAnsi="Trebuchet MS"/>
        </w:rPr>
      </w:pPr>
      <w:r w:rsidRPr="007F35C7">
        <w:rPr>
          <w:rFonts w:ascii="Trebuchet MS" w:hAnsi="Trebuchet MS"/>
          <w:sz w:val="20"/>
          <w:szCs w:val="20"/>
        </w:rPr>
        <w:t>o następującej treści:</w:t>
      </w:r>
      <w:r w:rsidRPr="007F35C7">
        <w:rPr>
          <w:rStyle w:val="apple-converted-space"/>
          <w:rFonts w:ascii="Trebuchet MS" w:hAnsi="Trebuchet MS"/>
        </w:rPr>
        <w:t> </w:t>
      </w:r>
    </w:p>
    <w:p w:rsidR="00226D0F" w:rsidRPr="007F35C7" w:rsidRDefault="00226D0F" w:rsidP="00226D0F">
      <w:pPr>
        <w:pStyle w:val="p2"/>
        <w:spacing w:after="120" w:line="269" w:lineRule="auto"/>
        <w:rPr>
          <w:rFonts w:ascii="Trebuchet MS" w:hAnsi="Trebuchet MS"/>
          <w:sz w:val="20"/>
          <w:szCs w:val="20"/>
        </w:rPr>
      </w:pPr>
    </w:p>
    <w:p w:rsidR="00226D0F" w:rsidRPr="007F35C7" w:rsidRDefault="00226D0F" w:rsidP="00226D0F">
      <w:pPr>
        <w:pStyle w:val="p2"/>
        <w:spacing w:after="120" w:line="269" w:lineRule="auto"/>
        <w:jc w:val="both"/>
        <w:rPr>
          <w:rFonts w:ascii="Trebuchet MS" w:hAnsi="Trebuchet MS"/>
          <w:sz w:val="20"/>
          <w:szCs w:val="20"/>
        </w:rPr>
      </w:pPr>
      <w:r w:rsidRPr="007F35C7">
        <w:rPr>
          <w:rFonts w:ascii="Trebuchet MS" w:hAnsi="Trebuchet MS"/>
          <w:sz w:val="20"/>
          <w:szCs w:val="20"/>
        </w:rPr>
        <w:t xml:space="preserve">Zważywszy, że Zamawiający, w wyniku przeprowadzonego postępowania o udzielenie zamówienia publicznego w trybie przetargu nieograniczonego, na podstawie ustawy z dnia 29 stycznia 2004r.– Prawo zamówień publicznych </w:t>
      </w:r>
      <w:r w:rsidR="001E143D" w:rsidRPr="00833F5F">
        <w:rPr>
          <w:rFonts w:ascii="Trebuchet MS" w:hAnsi="Trebuchet MS"/>
          <w:sz w:val="20"/>
          <w:szCs w:val="20"/>
        </w:rPr>
        <w:t xml:space="preserve">(t.j. Dz. U. z 2019 r. poz. 1843) nr. sprawy </w:t>
      </w:r>
      <w:r w:rsidR="001E143D">
        <w:rPr>
          <w:rFonts w:ascii="Trebuchet MS" w:hAnsi="Trebuchet MS"/>
          <w:sz w:val="20"/>
          <w:szCs w:val="20"/>
        </w:rPr>
        <w:t>PN/07</w:t>
      </w:r>
      <w:r w:rsidR="001E143D" w:rsidRPr="00833F5F">
        <w:rPr>
          <w:rFonts w:ascii="Trebuchet MS" w:hAnsi="Trebuchet MS"/>
          <w:sz w:val="20"/>
          <w:szCs w:val="20"/>
        </w:rPr>
        <w:t>/2019</w:t>
      </w:r>
      <w:r w:rsidR="001E143D">
        <w:rPr>
          <w:rFonts w:ascii="Trebuchet MS" w:hAnsi="Trebuchet MS"/>
          <w:sz w:val="20"/>
          <w:szCs w:val="20"/>
        </w:rPr>
        <w:t>,</w:t>
      </w:r>
      <w:r w:rsidRPr="007F35C7">
        <w:rPr>
          <w:rFonts w:ascii="Trebuchet MS" w:hAnsi="Trebuchet MS"/>
          <w:sz w:val="20"/>
          <w:szCs w:val="20"/>
        </w:rPr>
        <w:t xml:space="preserve"> dokonał wyboru oferty Wykonawcy,</w:t>
      </w:r>
      <w:r w:rsidRPr="007F35C7">
        <w:rPr>
          <w:rStyle w:val="apple-converted-space"/>
          <w:rFonts w:ascii="Trebuchet MS" w:hAnsi="Trebuchet MS"/>
        </w:rPr>
        <w:t> </w:t>
      </w:r>
      <w:r w:rsidRPr="007F35C7">
        <w:rPr>
          <w:rFonts w:ascii="Trebuchet MS" w:hAnsi="Trebuchet MS"/>
          <w:sz w:val="20"/>
          <w:szCs w:val="20"/>
        </w:rPr>
        <w:t xml:space="preserve"> Strony zawarły następującą umowę:</w:t>
      </w:r>
      <w:r w:rsidRPr="007F35C7">
        <w:rPr>
          <w:rStyle w:val="apple-converted-space"/>
          <w:rFonts w:ascii="Trebuchet MS" w:hAnsi="Trebuchet MS"/>
        </w:rPr>
        <w:t> </w:t>
      </w:r>
    </w:p>
    <w:p w:rsidR="00226D0F" w:rsidRPr="007F35C7" w:rsidRDefault="00226D0F" w:rsidP="00226D0F">
      <w:pPr>
        <w:spacing w:after="120" w:line="269" w:lineRule="auto"/>
        <w:jc w:val="center"/>
        <w:rPr>
          <w:rFonts w:ascii="Trebuchet MS" w:hAnsi="Trebuchet MS"/>
          <w:b/>
        </w:rPr>
      </w:pPr>
    </w:p>
    <w:p w:rsidR="00447A56" w:rsidRDefault="00447A56">
      <w:pPr>
        <w:rPr>
          <w:rFonts w:ascii="Trebuchet MS" w:hAnsi="Trebuchet MS"/>
          <w:b/>
        </w:rPr>
      </w:pPr>
      <w:r>
        <w:rPr>
          <w:rFonts w:ascii="Trebuchet MS" w:hAnsi="Trebuchet MS"/>
          <w:b/>
        </w:rPr>
        <w:br w:type="page"/>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lastRenderedPageBreak/>
        <w:t>§ 1</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[Przedmiot Umowy]</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 xml:space="preserve">Przedmiotem niniejszej Umowy jest dostawa zamówienia publicznego pn.: </w:t>
      </w:r>
      <w:r w:rsidRPr="00226D0F">
        <w:rPr>
          <w:rFonts w:ascii="Trebuchet MS" w:hAnsi="Trebuchet MS" w:cs="Arial"/>
          <w:b/>
          <w:szCs w:val="24"/>
        </w:rPr>
        <w:t>Dostawa sprzętu pszczelarskiego oraz ogrodniczego na potrzeby realizacji warsztatów i utrzymania terenów przyrodniczo cennych oraz enklaw edukacji ekologicznej w projekcie „CENTRUM EDUKACJI EKOLOGICZNEJ ARKA”</w:t>
      </w:r>
      <w:r>
        <w:rPr>
          <w:rFonts w:ascii="Trebuchet MS" w:hAnsi="Trebuchet MS" w:cs="Arial"/>
          <w:b/>
          <w:sz w:val="24"/>
          <w:szCs w:val="24"/>
        </w:rPr>
        <w:t xml:space="preserve"> </w:t>
      </w:r>
      <w:r w:rsidRPr="007F35C7">
        <w:rPr>
          <w:rFonts w:ascii="Trebuchet MS" w:hAnsi="Trebuchet MS"/>
        </w:rPr>
        <w:t>określonego szczegółowo w Opisie Przed</w:t>
      </w:r>
      <w:r w:rsidR="001E143D">
        <w:rPr>
          <w:rFonts w:ascii="Trebuchet MS" w:hAnsi="Trebuchet MS"/>
        </w:rPr>
        <w:t>miotu zamówienia (</w:t>
      </w:r>
      <w:r w:rsidR="005608AA">
        <w:rPr>
          <w:rFonts w:ascii="Trebuchet MS" w:hAnsi="Trebuchet MS"/>
        </w:rPr>
        <w:t>zabezp</w:t>
      </w:r>
      <w:r w:rsidR="001E143D">
        <w:rPr>
          <w:rFonts w:ascii="Trebuchet MS" w:hAnsi="Trebuchet MS"/>
        </w:rPr>
        <w:t>ik nr 7</w:t>
      </w:r>
      <w:r w:rsidRPr="007F35C7">
        <w:rPr>
          <w:rFonts w:ascii="Trebuchet MS" w:hAnsi="Trebuchet MS"/>
        </w:rPr>
        <w:t xml:space="preserve"> do Specyfikacji Istotnych Warunków Zamówienia – dalej SIWZ) zw</w:t>
      </w:r>
      <w:r>
        <w:rPr>
          <w:rFonts w:ascii="Trebuchet MS" w:hAnsi="Trebuchet MS"/>
        </w:rPr>
        <w:t>anym w dalszej treści umowy OPZ</w:t>
      </w:r>
      <w:r w:rsidRPr="007F35C7">
        <w:rPr>
          <w:rFonts w:ascii="Trebuchet MS" w:hAnsi="Trebuchet MS"/>
        </w:rPr>
        <w:t>, stanowiącym załącznik nr 1 do niniejszej Umowy, będący jej integralną częścią, zwanego dalej Sprzętem.</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Wykonawca oświadcza, że dostarczony Sprzęt odpowiada wszystkim cechom określonym w SIWZ oraz jest fabrycznie nowy.</w:t>
      </w:r>
    </w:p>
    <w:p w:rsidR="00226D0F" w:rsidRPr="007F35C7" w:rsidRDefault="00226D0F" w:rsidP="00226D0F">
      <w:pPr>
        <w:numPr>
          <w:ilvl w:val="0"/>
          <w:numId w:val="29"/>
        </w:numPr>
        <w:spacing w:after="120" w:line="269" w:lineRule="auto"/>
        <w:jc w:val="both"/>
        <w:rPr>
          <w:rFonts w:ascii="Trebuchet MS" w:hAnsi="Trebuchet MS"/>
        </w:rPr>
      </w:pPr>
      <w:r w:rsidRPr="007F35C7">
        <w:rPr>
          <w:rFonts w:ascii="Trebuchet MS" w:hAnsi="Trebuchet MS"/>
        </w:rPr>
        <w:t>Wykonawca oświadcza, że jest właścicielem Sprzętu, posiada prawo swobodnego nim dysponowania oraz że Sprzęt nie jest dotknięty żadną wadą fizyczną, a także wadą prawną, w szczególności nie jest obciążony prawami osób trzecich.</w:t>
      </w:r>
    </w:p>
    <w:p w:rsidR="00226D0F" w:rsidRPr="007F35C7" w:rsidRDefault="00226D0F" w:rsidP="00226D0F">
      <w:pPr>
        <w:pStyle w:val="Tekstpodstawowy"/>
        <w:widowControl w:val="0"/>
        <w:numPr>
          <w:ilvl w:val="0"/>
          <w:numId w:val="29"/>
        </w:numPr>
        <w:spacing w:after="120" w:line="269" w:lineRule="auto"/>
        <w:rPr>
          <w:rFonts w:ascii="Trebuchet MS" w:hAnsi="Trebuchet MS"/>
          <w:sz w:val="20"/>
        </w:rPr>
      </w:pPr>
      <w:r w:rsidRPr="007F35C7">
        <w:rPr>
          <w:rFonts w:ascii="Trebuchet MS" w:hAnsi="Trebuchet MS"/>
          <w:sz w:val="20"/>
        </w:rPr>
        <w:t xml:space="preserve">W realizacji Przedmiotu Umowy Wykonawca, zobowiązany jest do spełnienia na rzecz Zamawiającego świadczeń obejmujących: </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dostarczenia własnym transportem i na własny koszt i ryzyko Sprzętu do siedziby Zamawiającego wraz z wyposażeniem oraz wymaganymi dokumentami, lub w inne miejsce wskazane w SIWZ ( wymagane dokumenty to między innymi certyfikaty, instrukcje obsługi itp., kwarty gwarancyjne producenta, licencje itp. w języku polskim);</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rozładunku Sprzętu ze środka transportu oraz jego przetransportowania (wniesienia) do pomieszczeń wskazanych przez Zamawiającego, rozpakowania z opakowań;</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podłączenia, uruchomienia Sprzętu i sprawdzenia  prawidłowości jego działania;</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przeprowadzenia w siedzibie Zamawiającego instruktażu stanowiskowego dla pracowników Zamawiającego w zakresie niezbędnym do kompleksowego użytkowania przedmiotu umowy;</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zapewnienia obsługi serwis</w:t>
      </w:r>
      <w:r w:rsidR="00D46450">
        <w:rPr>
          <w:rFonts w:ascii="Trebuchet MS" w:hAnsi="Trebuchet MS"/>
          <w:sz w:val="20"/>
        </w:rPr>
        <w:t>owej zgodnie z postanowieniami niniejszej umowy</w:t>
      </w:r>
      <w:r w:rsidRPr="007F35C7">
        <w:rPr>
          <w:rFonts w:ascii="Trebuchet MS" w:hAnsi="Trebuchet MS"/>
          <w:sz w:val="20"/>
        </w:rPr>
        <w:t>;</w:t>
      </w:r>
    </w:p>
    <w:p w:rsidR="00226D0F" w:rsidRPr="007F35C7"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dostarczenia wraz z dostawą Sprzętu dokumentów wskazanych w SIWZ oraz wszelkich innych dokumentów, pozwalających Zamawiającemu na korzystanie ze Sprzętu zgodnie z prawem oraz  zgodnie z  jego technicznym i  gospodarczym przeznaczeniem (wszystkie określone w treści niniejszego punktu dokumenty winny być sporządzone w języku polskim lub przetłumaczone na język polski);</w:t>
      </w:r>
    </w:p>
    <w:p w:rsidR="00226D0F" w:rsidRDefault="00226D0F" w:rsidP="00226D0F">
      <w:pPr>
        <w:pStyle w:val="Tekstpodstawowy"/>
        <w:numPr>
          <w:ilvl w:val="0"/>
          <w:numId w:val="30"/>
        </w:numPr>
        <w:spacing w:after="120" w:line="269" w:lineRule="auto"/>
        <w:rPr>
          <w:rFonts w:ascii="Trebuchet MS" w:hAnsi="Trebuchet MS"/>
          <w:sz w:val="20"/>
        </w:rPr>
      </w:pPr>
      <w:r w:rsidRPr="007F35C7">
        <w:rPr>
          <w:rFonts w:ascii="Trebuchet MS" w:hAnsi="Trebuchet MS"/>
          <w:sz w:val="20"/>
        </w:rPr>
        <w:t>wykonania innych czynności szczegółowo określonych w SIWZ.</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Wykonawca oświadcza, iż posiada niezbędną wiedzę i uprawnienia do wykonania przedmiotu umowy. Wykonawca zobowiązuje się do wykonania przedmiotu umowy z zachowaniem należytej staranności, zgodnie z zaleceniem Zamawiającego, złożoną ofertą, zasadami współczesnej wiedzy oraz obowiązującymi w tym zakresie przepisami, przy zachowaniu pełnej poufności powierzonych danych.</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Wykonawca w trakcie realizacji przedmiotu umowy współpracował będzie z wyznaczonym przedstawicielem/-ami Zamawiającego lub zespołem konsultacyjnym.</w:t>
      </w:r>
    </w:p>
    <w:p w:rsidR="00613E37" w:rsidRPr="00342933" w:rsidRDefault="00613E37" w:rsidP="00613E37">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szCs w:val="20"/>
        </w:rPr>
      </w:pPr>
      <w:r w:rsidRPr="00342933">
        <w:rPr>
          <w:rFonts w:ascii="Trebuchet MS" w:hAnsi="Trebuchet MS" w:cs="Calibri"/>
          <w:sz w:val="20"/>
          <w:szCs w:val="20"/>
        </w:rPr>
        <w:t xml:space="preserve">Wykonawca zobowiązany jest do wykonywania  </w:t>
      </w:r>
      <w:r w:rsidRPr="00342933">
        <w:rPr>
          <w:rFonts w:ascii="Trebuchet MS" w:hAnsi="Trebuchet MS" w:cs="Arial"/>
          <w:color w:val="000000" w:themeColor="text1"/>
          <w:sz w:val="20"/>
          <w:szCs w:val="20"/>
        </w:rPr>
        <w:t>w trakcie realizacji umowy prac porządkowych wraz z odwozem śmieci do zalegalizowanego punktu odbioru odpadów i utylizacji</w:t>
      </w:r>
      <w:r w:rsidR="00A97E3C">
        <w:rPr>
          <w:rFonts w:ascii="Trebuchet MS" w:hAnsi="Trebuchet MS" w:cs="Arial"/>
          <w:color w:val="000000" w:themeColor="text1"/>
          <w:sz w:val="20"/>
          <w:szCs w:val="20"/>
        </w:rPr>
        <w:t>, jeżeli wskutek realizacji Przedmiotu Umowy przez Wykonawcę powstanie taka konieczność</w:t>
      </w:r>
      <w:r w:rsidRPr="00342933">
        <w:rPr>
          <w:rFonts w:ascii="Trebuchet MS" w:hAnsi="Trebuchet MS" w:cs="Arial"/>
          <w:color w:val="000000" w:themeColor="text1"/>
          <w:sz w:val="20"/>
          <w:szCs w:val="20"/>
        </w:rPr>
        <w:t xml:space="preserve">. </w:t>
      </w:r>
    </w:p>
    <w:p w:rsidR="00613E37" w:rsidRPr="00342933" w:rsidRDefault="00613E37" w:rsidP="00613E37">
      <w:pPr>
        <w:pStyle w:val="Akapitzlist"/>
        <w:numPr>
          <w:ilvl w:val="0"/>
          <w:numId w:val="29"/>
        </w:numPr>
        <w:spacing w:after="120" w:line="269" w:lineRule="auto"/>
        <w:contextualSpacing/>
        <w:rPr>
          <w:rFonts w:ascii="Trebuchet MS" w:hAnsi="Trebuchet MS" w:cs="Arial"/>
          <w:color w:val="000000" w:themeColor="text1"/>
        </w:rPr>
      </w:pPr>
      <w:r w:rsidRPr="00342933">
        <w:rPr>
          <w:rFonts w:ascii="Trebuchet MS" w:hAnsi="Trebuchet MS" w:cs="Arial"/>
          <w:color w:val="000000" w:themeColor="text1"/>
        </w:rPr>
        <w:t>Do podstawowych obowiązków Wykonawcy należy:</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342933">
        <w:rPr>
          <w:rFonts w:ascii="Trebuchet MS" w:hAnsi="Trebuchet MS" w:cs="Arial"/>
          <w:color w:val="000000" w:themeColor="text1"/>
        </w:rPr>
        <w:lastRenderedPageBreak/>
        <w:t>wykonanie i przekazanie Zamawiającemu Przedmiotu Umowy, wykonanego zgodnie z Umową, ofertą Wykonawcy, Dokumentacją, Specyfikacją Istotnych Warunków Zamówienia, obowiązującymi i zasadami wiedzy technicznej, regulacja</w:t>
      </w:r>
      <w:r w:rsidR="00447A56">
        <w:rPr>
          <w:rFonts w:ascii="Trebuchet MS" w:hAnsi="Trebuchet MS" w:cs="Arial"/>
          <w:color w:val="000000" w:themeColor="text1"/>
        </w:rPr>
        <w:t>mi wewnętrznymi Zamawiającego i </w:t>
      </w:r>
      <w:r w:rsidRPr="00342933">
        <w:rPr>
          <w:rFonts w:ascii="Trebuchet MS" w:hAnsi="Trebuchet MS" w:cs="Arial"/>
          <w:color w:val="000000" w:themeColor="text1"/>
        </w:rPr>
        <w:t>obowiązującymi normami;</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usunięcie wszystkich wad Przedmiotu Umowy wykrytych w trakcie realizacji prac, w okresie gwarancji oraz w okresie obowiązywania rękojmi;</w:t>
      </w:r>
    </w:p>
    <w:p w:rsid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wykonanie Przedmiotu Umowy w terminie wynikającym z treści Umowy oraz bezzwłoczne pisemne informowanie Zamawiającego o zagrożeniach d</w:t>
      </w:r>
      <w:r w:rsidR="00447A56">
        <w:rPr>
          <w:rFonts w:ascii="Trebuchet MS" w:hAnsi="Trebuchet MS" w:cs="Arial"/>
          <w:color w:val="000000" w:themeColor="text1"/>
        </w:rPr>
        <w:t>la wykonania Przedmiotu Umowy w </w:t>
      </w:r>
      <w:r w:rsidRPr="00442883">
        <w:rPr>
          <w:rFonts w:ascii="Trebuchet MS" w:hAnsi="Trebuchet MS" w:cs="Arial"/>
          <w:color w:val="000000" w:themeColor="text1"/>
        </w:rPr>
        <w:t>terminach wynikających z Umowy, w niej wskazanego;</w:t>
      </w:r>
    </w:p>
    <w:p w:rsidR="00442883" w:rsidRPr="00442883" w:rsidRDefault="00613E37" w:rsidP="00442883">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bCs/>
          <w:color w:val="000000" w:themeColor="text1"/>
        </w:rPr>
        <w:t xml:space="preserve">udział </w:t>
      </w:r>
      <w:r w:rsidR="00442883">
        <w:rPr>
          <w:rFonts w:ascii="Trebuchet MS" w:hAnsi="Trebuchet MS" w:cs="Arial"/>
          <w:bCs/>
          <w:color w:val="000000" w:themeColor="text1"/>
        </w:rPr>
        <w:t>w czynnościach odbiorowych przedmiotu umowy</w:t>
      </w:r>
      <w:r w:rsidRPr="00442883">
        <w:rPr>
          <w:rFonts w:ascii="Trebuchet MS" w:hAnsi="Trebuchet MS" w:cs="Arial"/>
          <w:bCs/>
          <w:color w:val="000000" w:themeColor="text1"/>
        </w:rPr>
        <w:t>;</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442883">
        <w:rPr>
          <w:rFonts w:ascii="Trebuchet MS" w:hAnsi="Trebuchet MS" w:cs="Arial"/>
          <w:color w:val="000000" w:themeColor="text1"/>
        </w:rPr>
        <w:t>bieżące utrzymanie porządku w trakcie</w:t>
      </w:r>
      <w:r w:rsidR="00442883">
        <w:rPr>
          <w:rFonts w:ascii="Trebuchet MS" w:hAnsi="Trebuchet MS" w:cs="Arial"/>
          <w:color w:val="000000" w:themeColor="text1"/>
        </w:rPr>
        <w:t xml:space="preserve"> wykonywania Przedmiotu Umowy,  </w:t>
      </w:r>
      <w:r w:rsidRPr="00442883">
        <w:rPr>
          <w:rFonts w:ascii="Trebuchet MS" w:hAnsi="Trebuchet MS" w:cs="Arial"/>
          <w:color w:val="000000" w:themeColor="text1"/>
        </w:rPr>
        <w:t>a po zakońc</w:t>
      </w:r>
      <w:r w:rsidR="00442883">
        <w:rPr>
          <w:rFonts w:ascii="Trebuchet MS" w:hAnsi="Trebuchet MS" w:cs="Arial"/>
          <w:color w:val="000000" w:themeColor="text1"/>
        </w:rPr>
        <w:t>zeniu prac uporządkowanie miejsca</w:t>
      </w:r>
      <w:r w:rsidRPr="00442883">
        <w:rPr>
          <w:rFonts w:ascii="Trebuchet MS" w:hAnsi="Trebuchet MS" w:cs="Arial"/>
          <w:color w:val="000000" w:themeColor="text1"/>
        </w:rPr>
        <w:t xml:space="preserve"> wykonywania Przedmiotu Umowy;</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zorganizowanie pracy w sposób zapewniający osobom wykonującym Przedmiot Umowy bezpieczne i higieniczne warunki pracy, zgodnie z obowiązując</w:t>
      </w:r>
      <w:r w:rsidR="00447A56">
        <w:rPr>
          <w:rFonts w:ascii="Trebuchet MS" w:hAnsi="Trebuchet MS" w:cs="Arial"/>
          <w:color w:val="000000" w:themeColor="text1"/>
        </w:rPr>
        <w:t>ymi przepisami bezpieczeństwa i </w:t>
      </w:r>
      <w:r w:rsidRPr="00E61FA4">
        <w:rPr>
          <w:rFonts w:ascii="Trebuchet MS" w:hAnsi="Trebuchet MS" w:cs="Arial"/>
          <w:color w:val="000000" w:themeColor="text1"/>
        </w:rPr>
        <w:t>higieny pracy;</w:t>
      </w:r>
    </w:p>
    <w:p w:rsidR="00E61FA4" w:rsidRP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 xml:space="preserve">dostosowanie organizacji prac do organizacji pracy Zamawiającego oraz </w:t>
      </w:r>
      <w:r w:rsidRPr="00E61FA4">
        <w:rPr>
          <w:rFonts w:ascii="Trebuchet MS" w:eastAsia="Arial" w:hAnsi="Trebuchet MS" w:cs="Arial"/>
          <w:color w:val="000000" w:themeColor="text1"/>
        </w:rPr>
        <w:t>stosowania się do poleceń Zamawiającego, które są zgodne z przepisami prawa dotyczącymi prac objętych niniejszą Umową;</w:t>
      </w:r>
    </w:p>
    <w:p w:rsid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przeszkolenie osób wykonujących Przedmiot Umowy w zakresie występujących zagrożeń dla bezpieczeństwa i zdrowia w miejscu i podczas wykonywania prac, jak również zapoznania z uregulowaniami wewnętrznymi Zamawiającego, dotyczącymi bezpieczeństwa i higieny pracy oraz bezpieczeństwa przeciwpożarowego;</w:t>
      </w:r>
    </w:p>
    <w:p w:rsidR="00613E37" w:rsidRPr="00E61FA4" w:rsidRDefault="00613E37" w:rsidP="00E61FA4">
      <w:pPr>
        <w:pStyle w:val="Akapitzlist"/>
        <w:numPr>
          <w:ilvl w:val="0"/>
          <w:numId w:val="45"/>
        </w:numPr>
        <w:spacing w:after="120" w:line="269" w:lineRule="auto"/>
        <w:ind w:left="567" w:hanging="283"/>
        <w:contextualSpacing/>
        <w:jc w:val="both"/>
        <w:rPr>
          <w:rFonts w:ascii="Trebuchet MS" w:hAnsi="Trebuchet MS" w:cs="Arial"/>
          <w:color w:val="000000" w:themeColor="text1"/>
        </w:rPr>
      </w:pPr>
      <w:r w:rsidRPr="00E61FA4">
        <w:rPr>
          <w:rFonts w:ascii="Trebuchet MS" w:hAnsi="Trebuchet MS" w:cs="Arial"/>
          <w:color w:val="000000" w:themeColor="text1"/>
        </w:rPr>
        <w:t>zapewnienie materiałów i sprzętów (maszyn i urządzeń) niezbędnych do wykonania Przedmiotu Umowy, przy czym zastosowane materiały i sprzęty powinny, poza wymogami SIWZ, w szczególności:</w:t>
      </w:r>
    </w:p>
    <w:p w:rsidR="00613E37" w:rsidRPr="00342933" w:rsidRDefault="00613E37" w:rsidP="00613E37">
      <w:pPr>
        <w:pStyle w:val="Akapitzlist"/>
        <w:numPr>
          <w:ilvl w:val="1"/>
          <w:numId w:val="46"/>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spełniać wymogi ustawy o wyrobach, to jest posiadać odpowiednie certyfikaty na znak bezpieczeństwa,</w:t>
      </w:r>
    </w:p>
    <w:p w:rsidR="00613E37" w:rsidRPr="00342933" w:rsidRDefault="00613E37" w:rsidP="00613E37">
      <w:pPr>
        <w:pStyle w:val="Akapitzlist"/>
        <w:numPr>
          <w:ilvl w:val="1"/>
          <w:numId w:val="46"/>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być zgodne z:</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kryteriami technicznymi określonymi w Polskich Normach przenoszących europejskie normy zharmonizowane lub europejską aprobatą techniczną, o ile dla danego wyrobu nie ustanowiono Polskiej Normy przenoszącej europejskie normy zharmonizowane,</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właściwymi przepisami i dokumentami technicznymi,</w:t>
      </w:r>
    </w:p>
    <w:p w:rsidR="00613E37" w:rsidRPr="00342933" w:rsidRDefault="00613E37" w:rsidP="00613E37">
      <w:pPr>
        <w:pStyle w:val="Akapitzlist"/>
        <w:numPr>
          <w:ilvl w:val="0"/>
          <w:numId w:val="47"/>
        </w:numPr>
        <w:spacing w:after="120" w:line="269" w:lineRule="auto"/>
        <w:ind w:left="1134" w:hanging="425"/>
        <w:contextualSpacing/>
        <w:jc w:val="both"/>
        <w:rPr>
          <w:rFonts w:ascii="Trebuchet MS" w:hAnsi="Trebuchet MS" w:cs="Arial"/>
          <w:color w:val="000000" w:themeColor="text1"/>
        </w:rPr>
      </w:pPr>
      <w:r w:rsidRPr="00342933">
        <w:rPr>
          <w:rFonts w:ascii="Trebuchet MS" w:hAnsi="Trebuchet MS" w:cs="Arial"/>
          <w:color w:val="000000" w:themeColor="text1"/>
        </w:rPr>
        <w:t>zaleceniami Zamawiającego, o ile takie zostały Wykonawcy przekazane.</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dostarczenie wyłącznie nowych materiałów i urządzeń, niezbędnych do realizacji Przedmiotu Umowy;</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dostarczenie Zamawiającemu, na co najmniej 7 dni przed terminem odbioru atestów i certyfikatów, deklaracji zgodności i kart gwarancyjnych dotyczących zastosowanych materiałów</w:t>
      </w:r>
      <w:r w:rsidR="00124F11">
        <w:rPr>
          <w:rFonts w:ascii="Trebuchet MS" w:hAnsi="Trebuchet MS" w:cs="Arial"/>
          <w:color w:val="000000" w:themeColor="text1"/>
        </w:rPr>
        <w:t xml:space="preserve">, sprzętu </w:t>
      </w:r>
      <w:r w:rsidRPr="00342933">
        <w:rPr>
          <w:rFonts w:ascii="Trebuchet MS" w:hAnsi="Trebuchet MS" w:cs="Arial"/>
          <w:color w:val="000000" w:themeColor="text1"/>
        </w:rPr>
        <w:t xml:space="preserve"> oraz urządzeń;</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zagospodarowanie odpadów powstałych przy realizacji </w:t>
      </w:r>
      <w:r w:rsidR="00124F11">
        <w:rPr>
          <w:rFonts w:ascii="Trebuchet MS" w:hAnsi="Trebuchet MS" w:cs="Arial"/>
          <w:color w:val="000000" w:themeColor="text1"/>
        </w:rPr>
        <w:t>przedmiotu umowy</w:t>
      </w:r>
      <w:r w:rsidR="00447A56">
        <w:rPr>
          <w:rFonts w:ascii="Trebuchet MS" w:hAnsi="Trebuchet MS" w:cs="Arial"/>
          <w:color w:val="000000" w:themeColor="text1"/>
        </w:rPr>
        <w:t xml:space="preserve"> zgodnie z </w:t>
      </w:r>
      <w:r w:rsidRPr="00342933">
        <w:rPr>
          <w:rFonts w:ascii="Trebuchet MS" w:hAnsi="Trebuchet MS" w:cs="Arial"/>
          <w:color w:val="000000" w:themeColor="text1"/>
        </w:rPr>
        <w:t>obowiązującymi przepisami dotyczącymi gospodarki odpadami i zgodnie z wymogami Zamawiającego, o ile takie zostały Wykonawcy przekazane;</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 xml:space="preserve">przygotowanie </w:t>
      </w:r>
      <w:r w:rsidR="00124F11">
        <w:rPr>
          <w:rFonts w:ascii="Trebuchet MS" w:eastAsia="Arial" w:hAnsi="Trebuchet MS" w:cs="Arial"/>
          <w:color w:val="000000" w:themeColor="text1"/>
        </w:rPr>
        <w:t>przedmiotu umowy</w:t>
      </w:r>
      <w:r w:rsidRPr="00342933">
        <w:rPr>
          <w:rFonts w:ascii="Trebuchet MS" w:eastAsia="Arial" w:hAnsi="Trebuchet MS" w:cs="Arial"/>
          <w:color w:val="000000" w:themeColor="text1"/>
        </w:rPr>
        <w:t xml:space="preserve"> do odbioru wraz z niezbędną dokumentacją;</w:t>
      </w:r>
    </w:p>
    <w:p w:rsidR="00613E37" w:rsidRPr="00342933" w:rsidRDefault="00613E37" w:rsidP="00124F11">
      <w:pPr>
        <w:pStyle w:val="Akapitzlist"/>
        <w:numPr>
          <w:ilvl w:val="0"/>
          <w:numId w:val="45"/>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w:t>
      </w:r>
      <w:r w:rsidR="00447A56">
        <w:rPr>
          <w:rFonts w:ascii="Trebuchet MS" w:hAnsi="Trebuchet MS" w:cs="Arial"/>
          <w:color w:val="000000" w:themeColor="text1"/>
        </w:rPr>
        <w:t>takie w </w:t>
      </w:r>
      <w:r w:rsidRPr="00342933">
        <w:rPr>
          <w:rFonts w:ascii="Trebuchet MS" w:hAnsi="Trebuchet MS" w:cs="Arial"/>
          <w:color w:val="000000" w:themeColor="text1"/>
        </w:rPr>
        <w:t xml:space="preserve">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342933">
        <w:rPr>
          <w:rFonts w:ascii="Trebuchet MS" w:hAnsi="Trebuchet MS" w:cs="Arial"/>
          <w:bCs/>
          <w:color w:val="000000" w:themeColor="text1"/>
        </w:rPr>
        <w:t>7</w:t>
      </w:r>
      <w:r w:rsidRPr="00342933">
        <w:rPr>
          <w:rFonts w:ascii="Trebuchet MS" w:hAnsi="Trebuchet MS" w:cs="Arial"/>
          <w:color w:val="000000" w:themeColor="text1"/>
        </w:rPr>
        <w:t xml:space="preserve"> dni od </w:t>
      </w:r>
      <w:r w:rsidRPr="00342933">
        <w:rPr>
          <w:rFonts w:ascii="Trebuchet MS" w:hAnsi="Trebuchet MS" w:cs="Arial"/>
          <w:color w:val="000000" w:themeColor="text1"/>
        </w:rPr>
        <w:lastRenderedPageBreak/>
        <w:t>doręczenia Wykonawcy pisemnego wezwania do zapłaty. Kwoty, o których mowa w zdaniu poprzednim Zamawiający może potrącać z płatności wynagrodzenia należnego Wykonawcy.</w:t>
      </w:r>
    </w:p>
    <w:p w:rsidR="00613E37" w:rsidRPr="00342933"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CC29F2"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342933">
        <w:rPr>
          <w:rStyle w:val="TeksttreciPogrubienie"/>
          <w:rFonts w:ascii="Trebuchet MS" w:hAnsi="Trebuchet MS"/>
          <w:color w:val="000000" w:themeColor="text1"/>
        </w:rPr>
        <w:t xml:space="preserve">Wykonawca </w:t>
      </w:r>
      <w:r w:rsidRPr="00342933">
        <w:rPr>
          <w:rFonts w:ascii="Trebuchet MS" w:hAnsi="Trebuchet MS" w:cs="Arial"/>
          <w:color w:val="000000" w:themeColor="text1"/>
        </w:rPr>
        <w:t xml:space="preserve">wykonujący przedmiot Umowy przy udziale innych osób fizycznych, osób prawnych lub innych jednostek organizacyjnych nieposiadających osobowości prawnej ponosi względem </w:t>
      </w:r>
      <w:r w:rsidRPr="00342933">
        <w:rPr>
          <w:rStyle w:val="TeksttreciPogrubienie"/>
          <w:rFonts w:ascii="Trebuchet MS" w:hAnsi="Trebuchet MS"/>
          <w:color w:val="000000" w:themeColor="text1"/>
        </w:rPr>
        <w:t xml:space="preserve">Zamawiającego </w:t>
      </w:r>
      <w:r w:rsidRPr="00342933">
        <w:rPr>
          <w:rFonts w:ascii="Trebuchet MS" w:hAnsi="Trebuchet MS" w:cs="Arial"/>
          <w:color w:val="000000" w:themeColor="text1"/>
        </w:rPr>
        <w:t>pełną odpowiedzialność za ich działanie lub zaniechanie, jak za swoje własne.</w:t>
      </w:r>
    </w:p>
    <w:p w:rsidR="00D46450" w:rsidRPr="00CC29F2" w:rsidRDefault="00613E37" w:rsidP="00613E37">
      <w:pPr>
        <w:widowControl w:val="0"/>
        <w:numPr>
          <w:ilvl w:val="0"/>
          <w:numId w:val="29"/>
        </w:numPr>
        <w:spacing w:after="120" w:line="269" w:lineRule="auto"/>
        <w:ind w:left="284" w:hanging="284"/>
        <w:jc w:val="both"/>
        <w:rPr>
          <w:rFonts w:ascii="Trebuchet MS" w:hAnsi="Trebuchet MS" w:cs="Arial"/>
          <w:color w:val="000000" w:themeColor="text1"/>
        </w:rPr>
      </w:pPr>
      <w:r w:rsidRPr="00CC29F2">
        <w:rPr>
          <w:rFonts w:ascii="Trebuchet MS" w:hAnsi="Trebuchet MS" w:cs="Arial"/>
          <w:color w:val="000000" w:themeColor="text1"/>
        </w:rPr>
        <w:t>W razie naruszenia przez Wykonawcę zakazu określonego powyżej Zamawiającemu przysługiwać będzie prawo naliczenia kar umownych oraz prawo do odstąpienia od Umowy w całości lub w części.</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2</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[Gwarancja jakości i rękojmia]</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Wykonawca udziela gwarancji jakości na dostarczany </w:t>
      </w:r>
      <w:r w:rsidR="00CC29F2">
        <w:rPr>
          <w:rFonts w:ascii="Trebuchet MS" w:hAnsi="Trebuchet MS"/>
          <w:sz w:val="20"/>
        </w:rPr>
        <w:t>przedmiot umowy</w:t>
      </w:r>
      <w:r w:rsidRPr="007F35C7">
        <w:rPr>
          <w:rFonts w:ascii="Trebuchet MS" w:hAnsi="Trebuchet MS"/>
          <w:sz w:val="20"/>
        </w:rPr>
        <w:t xml:space="preserve"> na okres </w:t>
      </w:r>
      <w:r w:rsidR="001E143D">
        <w:rPr>
          <w:rFonts w:ascii="Trebuchet MS" w:hAnsi="Trebuchet MS"/>
          <w:sz w:val="20"/>
        </w:rPr>
        <w:t>24</w:t>
      </w:r>
      <w:r w:rsidRPr="007F35C7">
        <w:rPr>
          <w:rFonts w:ascii="Trebuchet MS" w:hAnsi="Trebuchet MS"/>
          <w:sz w:val="20"/>
        </w:rPr>
        <w:t xml:space="preserve"> miesięcy.</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Okres rękojmi za wady </w:t>
      </w:r>
      <w:r w:rsidR="00DD6A4A">
        <w:rPr>
          <w:rFonts w:ascii="Trebuchet MS" w:hAnsi="Trebuchet MS"/>
          <w:sz w:val="20"/>
        </w:rPr>
        <w:t>przedmiotu umowy</w:t>
      </w:r>
      <w:r w:rsidRPr="007F35C7">
        <w:rPr>
          <w:rFonts w:ascii="Trebuchet MS" w:hAnsi="Trebuchet MS"/>
          <w:sz w:val="20"/>
        </w:rPr>
        <w:t xml:space="preserve"> jest równy okresowi udzielonej gwarancji jakości.</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Wykonawca ponosić będzie pełną odpowiedzialność za wynikłe </w:t>
      </w:r>
      <w:r w:rsidR="00447A56">
        <w:rPr>
          <w:rFonts w:ascii="Trebuchet MS" w:hAnsi="Trebuchet MS"/>
          <w:sz w:val="20"/>
        </w:rPr>
        <w:t>szkody w mieniu Zamawiającego i </w:t>
      </w:r>
      <w:r w:rsidRPr="007F35C7">
        <w:rPr>
          <w:rFonts w:ascii="Trebuchet MS" w:hAnsi="Trebuchet MS"/>
          <w:sz w:val="20"/>
        </w:rPr>
        <w:t xml:space="preserve">utracone przez niego korzyści, będące następstwem ujawnionych wad </w:t>
      </w:r>
      <w:r w:rsidR="00DD6A4A">
        <w:rPr>
          <w:rFonts w:ascii="Trebuchet MS" w:hAnsi="Trebuchet MS"/>
          <w:sz w:val="20"/>
        </w:rPr>
        <w:t>Przedmiotu umowy</w:t>
      </w:r>
      <w:r w:rsidRPr="007F35C7">
        <w:rPr>
          <w:rFonts w:ascii="Trebuchet MS" w:hAnsi="Trebuchet MS"/>
          <w:sz w:val="20"/>
        </w:rPr>
        <w:t>.</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Okres gwarancji jakości i rękojmi za wady </w:t>
      </w:r>
      <w:r w:rsidR="00DD6A4A">
        <w:rPr>
          <w:rFonts w:ascii="Trebuchet MS" w:hAnsi="Trebuchet MS"/>
          <w:sz w:val="20"/>
        </w:rPr>
        <w:t>Przedmiotu umowy</w:t>
      </w:r>
      <w:r w:rsidRPr="007F35C7">
        <w:rPr>
          <w:rFonts w:ascii="Trebuchet MS" w:hAnsi="Trebuchet MS"/>
          <w:sz w:val="20"/>
        </w:rPr>
        <w:t xml:space="preserve"> rozpoczyna swój bieg od daty podpisania przez Strony protokołu odbioru bez zastrzeżeń.</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Obowiązki gwaranta pełni Wykonawca, przy czym wykonanie napraw gwarancyjnych Wykonawca może zlecić innemu profesjonalnemu podmiotowi, na własną odpowiedzialność i na własny koszt. </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Przez wadę fizyczną rozumie się w szczególności jakąkolwiek</w:t>
      </w:r>
      <w:r w:rsidR="00447A56">
        <w:rPr>
          <w:rFonts w:ascii="Trebuchet MS" w:hAnsi="Trebuchet MS"/>
          <w:sz w:val="20"/>
        </w:rPr>
        <w:t xml:space="preserve"> niezgodność Przedmiotu Umowy z </w:t>
      </w:r>
      <w:r w:rsidRPr="007F35C7">
        <w:rPr>
          <w:rFonts w:ascii="Trebuchet MS" w:hAnsi="Trebuchet MS"/>
          <w:sz w:val="20"/>
        </w:rPr>
        <w:t>wymaganiami wynikającymi z SIWZ.</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W okresie gwarancji jakości</w:t>
      </w:r>
      <w:r>
        <w:rPr>
          <w:rFonts w:ascii="Trebuchet MS" w:hAnsi="Trebuchet MS"/>
          <w:sz w:val="20"/>
        </w:rPr>
        <w:t>/rękojmi</w:t>
      </w:r>
      <w:r w:rsidRPr="007F35C7">
        <w:rPr>
          <w:rFonts w:ascii="Trebuchet MS" w:hAnsi="Trebuchet MS"/>
          <w:sz w:val="20"/>
        </w:rPr>
        <w:t xml:space="preserve"> Wykonawca zobowiązany jest do bezpłatnego usuwania wszelkich zaistniałych wad i uszkodzeń </w:t>
      </w:r>
      <w:r w:rsidR="009D7D09">
        <w:rPr>
          <w:rFonts w:ascii="Trebuchet MS" w:hAnsi="Trebuchet MS"/>
          <w:sz w:val="20"/>
        </w:rPr>
        <w:t>Przedmiotu Umowy</w:t>
      </w:r>
      <w:r w:rsidR="001E143D">
        <w:rPr>
          <w:rFonts w:ascii="Trebuchet MS" w:hAnsi="Trebuchet MS"/>
          <w:sz w:val="20"/>
        </w:rPr>
        <w:t>, t</w:t>
      </w:r>
      <w:r w:rsidRPr="007F35C7">
        <w:rPr>
          <w:rFonts w:ascii="Trebuchet MS" w:hAnsi="Trebuchet MS"/>
          <w:sz w:val="20"/>
        </w:rPr>
        <w:t xml:space="preserve">j. do bezpłatnej naprawy lub wymiany - według wyboru Zamawiającego: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w:t>
      </w:r>
      <w:r w:rsidR="009D7D09">
        <w:rPr>
          <w:rFonts w:ascii="Trebuchet MS" w:hAnsi="Trebuchet MS"/>
          <w:sz w:val="20"/>
        </w:rPr>
        <w:t>Przedmiotu Umowy</w:t>
      </w:r>
      <w:r w:rsidR="00447A56">
        <w:rPr>
          <w:rFonts w:ascii="Trebuchet MS" w:hAnsi="Trebuchet MS"/>
          <w:sz w:val="20"/>
        </w:rPr>
        <w:t xml:space="preserve"> wynikające z </w:t>
      </w:r>
      <w:r w:rsidRPr="007F35C7">
        <w:rPr>
          <w:rFonts w:ascii="Trebuchet MS" w:hAnsi="Trebuchet MS"/>
          <w:sz w:val="20"/>
        </w:rPr>
        <w:t xml:space="preserve">wad materiałowych oraz wad wykonania. </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 xml:space="preserve">W przypadku trzykrotnej naprawy bądź wymiany tego samego elementu Zamawiający może żądać dostarczenia nowego </w:t>
      </w:r>
      <w:r w:rsidR="009D7D09">
        <w:rPr>
          <w:rFonts w:ascii="Trebuchet MS" w:hAnsi="Trebuchet MS"/>
          <w:sz w:val="20"/>
        </w:rPr>
        <w:t xml:space="preserve">Przedmiotu Umowy lub jego </w:t>
      </w:r>
      <w:r w:rsidR="001E143D">
        <w:rPr>
          <w:rFonts w:ascii="Trebuchet MS" w:hAnsi="Trebuchet MS"/>
          <w:sz w:val="20"/>
        </w:rPr>
        <w:t>części</w:t>
      </w:r>
      <w:r w:rsidRPr="007F35C7">
        <w:rPr>
          <w:rFonts w:ascii="Trebuchet MS" w:hAnsi="Trebuchet MS"/>
          <w:sz w:val="20"/>
        </w:rPr>
        <w:t>, wolnego od wad.</w:t>
      </w:r>
    </w:p>
    <w:p w:rsidR="00226D0F" w:rsidRPr="007F35C7" w:rsidRDefault="00226D0F" w:rsidP="00226D0F">
      <w:pPr>
        <w:pStyle w:val="Tekstpodstawowy"/>
        <w:widowControl w:val="0"/>
        <w:numPr>
          <w:ilvl w:val="0"/>
          <w:numId w:val="31"/>
        </w:numPr>
        <w:tabs>
          <w:tab w:val="left" w:pos="284"/>
          <w:tab w:val="num" w:pos="1080"/>
        </w:tabs>
        <w:spacing w:after="120" w:line="269" w:lineRule="auto"/>
        <w:rPr>
          <w:rFonts w:ascii="Trebuchet MS" w:hAnsi="Trebuchet MS"/>
          <w:sz w:val="20"/>
        </w:rPr>
      </w:pPr>
      <w:r w:rsidRPr="007F35C7">
        <w:rPr>
          <w:rFonts w:ascii="Trebuchet MS" w:hAnsi="Trebuchet MS"/>
          <w:sz w:val="20"/>
        </w:rPr>
        <w:t>Strony ustalają, że naprawy w ramach gwarancji jakości i rę</w:t>
      </w:r>
      <w:r w:rsidR="00447A56">
        <w:rPr>
          <w:rFonts w:ascii="Trebuchet MS" w:hAnsi="Trebuchet MS"/>
          <w:sz w:val="20"/>
        </w:rPr>
        <w:t>kojmi za wady wykonywane będą w </w:t>
      </w:r>
      <w:r w:rsidRPr="007F35C7">
        <w:rPr>
          <w:rFonts w:ascii="Trebuchet MS" w:hAnsi="Trebuchet MS"/>
          <w:sz w:val="20"/>
        </w:rPr>
        <w:t xml:space="preserve">siedzibie Zamawiającego/miejscu w którym znajduje się </w:t>
      </w:r>
      <w:r w:rsidR="009D7D09">
        <w:rPr>
          <w:rFonts w:ascii="Trebuchet MS" w:hAnsi="Trebuchet MS"/>
          <w:sz w:val="20"/>
        </w:rPr>
        <w:t>Przedmiot umowy</w:t>
      </w:r>
      <w:r w:rsidRPr="007F35C7">
        <w:rPr>
          <w:rFonts w:ascii="Trebuchet MS" w:hAnsi="Trebuchet MS"/>
          <w:sz w:val="20"/>
        </w:rPr>
        <w:t xml:space="preserve">. Koszty dojazdu, wyżywienia i noclegów serwisantów, transportu, materiałów </w:t>
      </w:r>
      <w:r w:rsidR="00447A56">
        <w:rPr>
          <w:rFonts w:ascii="Trebuchet MS" w:hAnsi="Trebuchet MS"/>
          <w:sz w:val="20"/>
        </w:rPr>
        <w:t>do naprawy, części zamiennych i </w:t>
      </w:r>
      <w:r w:rsidRPr="007F35C7">
        <w:rPr>
          <w:rFonts w:ascii="Trebuchet MS" w:hAnsi="Trebuchet MS"/>
          <w:sz w:val="20"/>
        </w:rPr>
        <w:t xml:space="preserve">podzespołów oraz wszelkie inne koszty związane wykonaniem napraw w ramach gwarancji jakości i rękojmi za wady obciążają Wykonawcę. </w:t>
      </w:r>
    </w:p>
    <w:p w:rsidR="00226D0F" w:rsidRPr="007F35C7" w:rsidRDefault="00226D0F" w:rsidP="00226D0F">
      <w:pPr>
        <w:pStyle w:val="Tekstpodstawowy"/>
        <w:widowControl w:val="0"/>
        <w:numPr>
          <w:ilvl w:val="0"/>
          <w:numId w:val="31"/>
        </w:numPr>
        <w:tabs>
          <w:tab w:val="left" w:pos="284"/>
        </w:tabs>
        <w:spacing w:after="120" w:line="269" w:lineRule="auto"/>
        <w:rPr>
          <w:rFonts w:ascii="Trebuchet MS" w:hAnsi="Trebuchet MS"/>
          <w:sz w:val="20"/>
        </w:rPr>
      </w:pPr>
      <w:r w:rsidRPr="007F35C7">
        <w:rPr>
          <w:rFonts w:ascii="Trebuchet MS" w:hAnsi="Trebuchet MS"/>
          <w:sz w:val="20"/>
        </w:rPr>
        <w:t xml:space="preserve">Strony zgodnie ustalają, że Wykonawca zobowiązany jest do przystąpienia do usuwania wad </w:t>
      </w:r>
      <w:r w:rsidR="009D7D09">
        <w:rPr>
          <w:rFonts w:ascii="Trebuchet MS" w:hAnsi="Trebuchet MS"/>
          <w:sz w:val="20"/>
        </w:rPr>
        <w:t>Przedmiotu Umowy</w:t>
      </w:r>
      <w:r w:rsidRPr="007F35C7">
        <w:rPr>
          <w:rFonts w:ascii="Trebuchet MS" w:hAnsi="Trebuchet MS"/>
          <w:sz w:val="20"/>
        </w:rPr>
        <w:t xml:space="preserve"> - ujawnionych w okresie gwarancji jakości</w:t>
      </w:r>
      <w:r>
        <w:rPr>
          <w:rFonts w:ascii="Trebuchet MS" w:hAnsi="Trebuchet MS"/>
          <w:sz w:val="20"/>
        </w:rPr>
        <w:t>/rękojmi</w:t>
      </w:r>
      <w:r w:rsidRPr="007F35C7">
        <w:rPr>
          <w:rFonts w:ascii="Trebuchet MS" w:hAnsi="Trebuchet MS"/>
          <w:sz w:val="20"/>
        </w:rPr>
        <w:t>, w terminie 1 dnia od dnia zgłoszenia reklamacji. Jeżeli termin na przystąpienie do usuwania awarii wypada w dzień ustawowo wolny od pracy lub w niedzielę – termin ten ulega przesunięciu na najbliższy dzień nie stanowiący dnia ustawowo wolnego od pracy lub niedzielę.</w:t>
      </w:r>
    </w:p>
    <w:p w:rsidR="00226D0F" w:rsidRPr="007F35C7" w:rsidRDefault="00226D0F" w:rsidP="00226D0F">
      <w:pPr>
        <w:pStyle w:val="Tekstpodstawowy"/>
        <w:widowControl w:val="0"/>
        <w:numPr>
          <w:ilvl w:val="0"/>
          <w:numId w:val="31"/>
        </w:numPr>
        <w:tabs>
          <w:tab w:val="left" w:pos="284"/>
        </w:tabs>
        <w:spacing w:after="120" w:line="269" w:lineRule="auto"/>
        <w:rPr>
          <w:rFonts w:ascii="Trebuchet MS" w:hAnsi="Trebuchet MS"/>
          <w:sz w:val="20"/>
        </w:rPr>
      </w:pPr>
      <w:r w:rsidRPr="007F35C7">
        <w:rPr>
          <w:rFonts w:ascii="Trebuchet MS" w:hAnsi="Trebuchet MS"/>
          <w:sz w:val="20"/>
        </w:rPr>
        <w:lastRenderedPageBreak/>
        <w:t>W odniesieniu do wymienionych lub naprawionych części lub podzespołów, termin gwarancji</w:t>
      </w:r>
      <w:r>
        <w:rPr>
          <w:rFonts w:ascii="Trebuchet MS" w:hAnsi="Trebuchet MS"/>
          <w:sz w:val="20"/>
        </w:rPr>
        <w:t>/rękojmi</w:t>
      </w:r>
      <w:r w:rsidRPr="007F35C7">
        <w:rPr>
          <w:rFonts w:ascii="Trebuchet MS" w:hAnsi="Trebuchet MS"/>
          <w:sz w:val="20"/>
        </w:rPr>
        <w:t xml:space="preserve"> biegnie na nowo od chwili dokonania skutecznej naprawy lub zakończenia wymiany – potwierdzonej protokołem bez zastrzeżeniem podpisanym przez Strony umowy. Jeżeli Wykonawca nie usunie wad </w:t>
      </w:r>
      <w:r w:rsidR="00E96BCB">
        <w:rPr>
          <w:rFonts w:ascii="Trebuchet MS" w:hAnsi="Trebuchet MS"/>
          <w:sz w:val="20"/>
        </w:rPr>
        <w:t>Przedmiotu Umowy</w:t>
      </w:r>
      <w:r w:rsidRPr="007F35C7">
        <w:rPr>
          <w:rFonts w:ascii="Trebuchet MS" w:hAnsi="Trebuchet MS"/>
          <w:sz w:val="20"/>
        </w:rPr>
        <w:t xml:space="preserve"> we wskazanym powyżej terminie, Zamawiający może je usunąć samodzielnie lub zlecić ich usunięcie osobie trzeciej - na koszt i ryzyko Wykonawcy bądź zlecić dokonanie ekspertyzy, o której mowa w ust. 13.</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 xml:space="preserve">Wykonawca zobowiązany jest do naprawy </w:t>
      </w:r>
      <w:r w:rsidR="00E96BCB">
        <w:rPr>
          <w:rFonts w:ascii="Trebuchet MS" w:hAnsi="Trebuchet MS" w:cs="Calibri"/>
        </w:rPr>
        <w:t>Przedmiotu umowy</w:t>
      </w:r>
      <w:r w:rsidRPr="007F35C7">
        <w:rPr>
          <w:rFonts w:ascii="Trebuchet MS" w:hAnsi="Trebuchet MS" w:cs="Calibri"/>
        </w:rPr>
        <w:t xml:space="preserve"> w terminie wskazanym przez Zamawiającego, chyba, że inny termin wynika z SIWZ. Na czas naprawy Wykonawca zobowiązuje się do dostarczenia zastępczego </w:t>
      </w:r>
      <w:r w:rsidR="00E96BCB">
        <w:rPr>
          <w:rFonts w:ascii="Trebuchet MS" w:hAnsi="Trebuchet MS" w:cs="Calibri"/>
        </w:rPr>
        <w:t>Przedmiotu umowy</w:t>
      </w:r>
      <w:r w:rsidR="00E96BCB" w:rsidRPr="007F35C7">
        <w:rPr>
          <w:rFonts w:ascii="Trebuchet MS" w:hAnsi="Trebuchet MS" w:cs="Calibri"/>
        </w:rPr>
        <w:t xml:space="preserve"> </w:t>
      </w:r>
      <w:r w:rsidRPr="007F35C7">
        <w:rPr>
          <w:rFonts w:ascii="Trebuchet MS" w:hAnsi="Trebuchet MS" w:cs="Calibri"/>
        </w:rPr>
        <w:t>o analogicznych parametrach jak oddany do naprawy. Zamawiający ma prawo odstąpić od żądania dostarczenia zastępczego</w:t>
      </w:r>
      <w:r w:rsidR="00E96BCB">
        <w:rPr>
          <w:rFonts w:ascii="Trebuchet MS" w:hAnsi="Trebuchet MS" w:cs="Calibri"/>
        </w:rPr>
        <w:t xml:space="preserve"> Przedmiotu umowy</w:t>
      </w:r>
      <w:r w:rsidRPr="007F35C7">
        <w:rPr>
          <w:rFonts w:ascii="Trebuchet MS" w:hAnsi="Trebuchet MS" w:cs="Calibri"/>
        </w:rPr>
        <w:t xml:space="preserve">, jeżeli w ocenie Zamawiającego krótki okres naprawy umożliwi funkcjonowanie bez zastępczego </w:t>
      </w:r>
      <w:r w:rsidR="00E96BCB">
        <w:rPr>
          <w:rFonts w:ascii="Trebuchet MS" w:hAnsi="Trebuchet MS" w:cs="Calibri"/>
        </w:rPr>
        <w:t>Przedmiotu umowy</w:t>
      </w:r>
      <w:r w:rsidRPr="007F35C7">
        <w:rPr>
          <w:rFonts w:ascii="Trebuchet MS" w:hAnsi="Trebuchet MS" w:cs="Calibri"/>
        </w:rPr>
        <w:t xml:space="preserve">.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W razie nieuwzględnienia zgłoszenia reklamacji przez Wykonawcę, Zamawiający może zlecić przeprowadzenie ekspertyzy wykonanej przez rzeczoznawcę.</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Jeżeli reklamacja Zamawiającego okaże się uzasadniona, koszty związane z przeprowadzeniem ekspertyzy ponosi Wykonawca. W przypadku, gdy czas trwania ekspertyzy przekroczy 24 godziny Wykonawca zobowiązany jest do udostępnienia zastępczego</w:t>
      </w:r>
      <w:r w:rsidR="00DE0876" w:rsidRPr="00DE0876">
        <w:rPr>
          <w:rFonts w:ascii="Trebuchet MS" w:hAnsi="Trebuchet MS" w:cs="Calibri"/>
        </w:rPr>
        <w:t xml:space="preserve"> </w:t>
      </w:r>
      <w:r w:rsidR="00DE0876">
        <w:rPr>
          <w:rFonts w:ascii="Trebuchet MS" w:hAnsi="Trebuchet MS" w:cs="Calibri"/>
        </w:rPr>
        <w:t>Przedmiotu umowy</w:t>
      </w:r>
      <w:r w:rsidRPr="007F35C7">
        <w:rPr>
          <w:rFonts w:ascii="Trebuchet MS" w:hAnsi="Trebuchet MS" w:cs="Calibri"/>
        </w:rPr>
        <w:t xml:space="preserve"> o parametrach analogicznych do </w:t>
      </w:r>
      <w:r w:rsidR="00DE0876">
        <w:rPr>
          <w:rFonts w:ascii="Trebuchet MS" w:hAnsi="Trebuchet MS" w:cs="Calibri"/>
        </w:rPr>
        <w:t>Przedmiotu umowy</w:t>
      </w:r>
      <w:r w:rsidR="00DE0876" w:rsidRPr="007F35C7">
        <w:rPr>
          <w:rFonts w:ascii="Trebuchet MS" w:hAnsi="Trebuchet MS" w:cs="Calibri"/>
        </w:rPr>
        <w:t xml:space="preserve"> </w:t>
      </w:r>
      <w:r w:rsidRPr="007F35C7">
        <w:rPr>
          <w:rFonts w:ascii="Trebuchet MS" w:hAnsi="Trebuchet MS" w:cs="Calibri"/>
        </w:rPr>
        <w:t xml:space="preserve">objętego reklamacją.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cs="Calibri"/>
        </w:rPr>
        <w:t>Jeżeli po przeprowadzeniu ekspertyzy potwierdzającej zasadność reklamacji Wykonawca nie wykonuje obowiązków gwarancyjnych</w:t>
      </w:r>
      <w:r>
        <w:rPr>
          <w:rFonts w:ascii="Trebuchet MS" w:hAnsi="Trebuchet MS" w:cs="Calibri"/>
        </w:rPr>
        <w:t>/w ramach rękojmi</w:t>
      </w:r>
      <w:r w:rsidRPr="007F35C7">
        <w:rPr>
          <w:rFonts w:ascii="Trebuchet MS" w:hAnsi="Trebuchet MS" w:cs="Calibri"/>
        </w:rPr>
        <w:t>, Zamawiający może zlecić ich wykonanie osobie trzeciej na koszt i ryzyko Wykonawcy.</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Wykonawca gwarantuje obsługę serwisową w okresie pogwarancyjnym, przez okres 10 lat od daty  podpisania przez strony końcowego protokołu odbioru bez zastrzeżeń, w zakresie usuwania wad </w:t>
      </w:r>
      <w:r w:rsidR="004A6A92">
        <w:rPr>
          <w:rFonts w:ascii="Trebuchet MS" w:hAnsi="Trebuchet MS" w:cs="Calibri"/>
        </w:rPr>
        <w:t>Przedmiotu umowy</w:t>
      </w:r>
      <w:r w:rsidR="004A6A92" w:rsidRPr="007F35C7">
        <w:rPr>
          <w:rFonts w:ascii="Trebuchet MS" w:hAnsi="Trebuchet MS" w:cs="Calibri"/>
        </w:rPr>
        <w:t xml:space="preserve"> </w:t>
      </w:r>
      <w:r w:rsidRPr="007F35C7">
        <w:rPr>
          <w:rFonts w:ascii="Trebuchet MS" w:hAnsi="Trebuchet MS"/>
        </w:rPr>
        <w:t>objętych umową, przy czym Zamawiający</w:t>
      </w:r>
      <w:r w:rsidR="00447A56">
        <w:rPr>
          <w:rFonts w:ascii="Trebuchet MS" w:hAnsi="Trebuchet MS"/>
        </w:rPr>
        <w:t xml:space="preserve"> nie ma obowiązku korzystania z </w:t>
      </w:r>
      <w:r w:rsidRPr="007F35C7">
        <w:rPr>
          <w:rFonts w:ascii="Trebuchet MS" w:hAnsi="Trebuchet MS"/>
        </w:rPr>
        <w:t>obsługi serwisowej Wykonawcy w okresie pogwarancyjnym.</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Nie później niż 14 dni i nie wcześniej niż 30 dni przed upływem okresu gwarancji Wykonawca zobowiązany jest do przeprowadzenia końcowego przeglądu gwarancyjnego oraz usunięcia wszelkich wad na warunkach wskazanych w niniejszym paragrafie.</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W ramach gwarancji i rękojmi Wykonawca zobowiązany jest bezpłatnie usunąć wszelkie wady zgłoszone przez Zamawiającego przed upływem okresu gwarancji bądź ujawnione przed upływem okresu gwarancji i zgłoszone niezwłocznie przez Zamawiającego. </w:t>
      </w:r>
    </w:p>
    <w:p w:rsidR="00226D0F" w:rsidRPr="007F35C7" w:rsidRDefault="00226D0F" w:rsidP="00226D0F">
      <w:pPr>
        <w:numPr>
          <w:ilvl w:val="0"/>
          <w:numId w:val="31"/>
        </w:numPr>
        <w:spacing w:after="120" w:line="269" w:lineRule="auto"/>
        <w:jc w:val="both"/>
        <w:outlineLvl w:val="0"/>
        <w:rPr>
          <w:rFonts w:ascii="Trebuchet MS" w:hAnsi="Trebuchet MS" w:cs="Calibri"/>
        </w:rPr>
      </w:pPr>
      <w:r w:rsidRPr="007F35C7">
        <w:rPr>
          <w:rFonts w:ascii="Trebuchet MS" w:hAnsi="Trebuchet MS"/>
        </w:rPr>
        <w:t xml:space="preserve">Dokonanie odbioru </w:t>
      </w:r>
      <w:r w:rsidR="004A6A92">
        <w:rPr>
          <w:rFonts w:ascii="Trebuchet MS" w:hAnsi="Trebuchet MS" w:cs="Calibri"/>
        </w:rPr>
        <w:t>Przedmiotu umowy</w:t>
      </w:r>
      <w:r w:rsidR="004A6A92" w:rsidRPr="007F35C7">
        <w:rPr>
          <w:rFonts w:ascii="Trebuchet MS" w:hAnsi="Trebuchet MS" w:cs="Calibri"/>
        </w:rPr>
        <w:t xml:space="preserve"> </w:t>
      </w:r>
      <w:r w:rsidRPr="007F35C7">
        <w:rPr>
          <w:rFonts w:ascii="Trebuchet MS" w:hAnsi="Trebuchet MS"/>
        </w:rPr>
        <w:t>zgodnie z postanowieniami Umowy nie zwalnia Wykonawcy od roszczeń z tytułu rękojmi lub gwarancji jakości.</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3</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[Termin wykonania]</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Dostawa będąca przedmiotem Umowy zostanie zrealizowana w terminie: do </w:t>
      </w:r>
      <w:r w:rsidR="001E143D">
        <w:rPr>
          <w:rFonts w:ascii="Trebuchet MS" w:hAnsi="Trebuchet MS"/>
          <w:b/>
        </w:rPr>
        <w:t>_____________dni od daty podpisania niniejszej umowy</w:t>
      </w:r>
      <w:r w:rsidR="001E143D">
        <w:rPr>
          <w:rStyle w:val="Odwoanieprzypisudolnego"/>
          <w:rFonts w:ascii="Trebuchet MS" w:hAnsi="Trebuchet MS"/>
          <w:b/>
        </w:rPr>
        <w:footnoteReference w:id="1"/>
      </w:r>
      <w:r w:rsidRPr="007F35C7">
        <w:rPr>
          <w:rFonts w:ascii="Trebuchet MS" w:hAnsi="Trebuchet MS"/>
          <w:b/>
        </w:rPr>
        <w:t xml:space="preserve">. </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Termin, o którym mowa w ust. 1, obejmuje dostawę oraz odbiór Przedmiotu Umowy bez zastrzeżeń, w tym wykonanie wszelkich czynności, do których zobowiązany jest Wykonawca na podstawie SIWZ oraz niniejszej Umowy (z wyjątkiem postan</w:t>
      </w:r>
      <w:r w:rsidR="00447A56">
        <w:rPr>
          <w:rFonts w:ascii="Trebuchet MS" w:hAnsi="Trebuchet MS"/>
        </w:rPr>
        <w:t>owień określających obowiązki w </w:t>
      </w:r>
      <w:r w:rsidRPr="007F35C7">
        <w:rPr>
          <w:rFonts w:ascii="Trebuchet MS" w:hAnsi="Trebuchet MS"/>
        </w:rPr>
        <w:t>zakresie gwarancji, rękojmi oraz serwisu pogwarancyjnego) i dostarczenie wszelkich wymaganych dokumentów.</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lastRenderedPageBreak/>
        <w:t xml:space="preserve">Wykonawca jest zobowiązany zawiadomić Zamawiającego o planowanym terminie dostarczenia </w:t>
      </w:r>
      <w:r w:rsidR="002A5781">
        <w:rPr>
          <w:rFonts w:ascii="Trebuchet MS" w:hAnsi="Trebuchet MS" w:cs="Calibri"/>
        </w:rPr>
        <w:t>Przedmiotu umowy</w:t>
      </w:r>
      <w:r w:rsidR="002A5781" w:rsidRPr="007F35C7">
        <w:rPr>
          <w:rFonts w:ascii="Trebuchet MS" w:hAnsi="Trebuchet MS" w:cs="Calibri"/>
        </w:rPr>
        <w:t xml:space="preserve"> </w:t>
      </w:r>
      <w:r w:rsidRPr="007F35C7">
        <w:rPr>
          <w:rFonts w:ascii="Trebuchet MS" w:hAnsi="Trebuchet MS"/>
        </w:rPr>
        <w:t>z co najmniej 5-dniowym wyprzedzeniem.</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Wykonanie Przedmiotu Umowy potwierdzone zostanie przez Strony podpisaniem protokołu odbioru bez zastrzeżeń. W przypadku stwierdzenia w chwili odbioru, iż przedmiot umowy nie spełnia wymagań SIWZ i / lub jest niezgodny z treścią Umowy – podpisywany jest protokół usterkowy – który nie potwierdza odbioru przedmiot umowy, a zawiera stwierdzone nieprawidłowości i wady, oraz określa w jakim terminie Wykonawca zobowiązany jest do ich usunięcia. W przypadku gdy kolejny termin w którym maja nastąpić czynności odbioru nastąpi po upływie terminu wskazanego w ust. 1 – Wykonawca opóźnił się z wykonaniem przedmiotu umowy w terminie, co uprawnia Zamawiającego do naliczenia kar umownych zgodnie z postanowieniami niniejszej umowy. </w:t>
      </w:r>
    </w:p>
    <w:p w:rsidR="00226D0F" w:rsidRPr="007F35C7" w:rsidRDefault="00226D0F" w:rsidP="00226D0F">
      <w:pPr>
        <w:numPr>
          <w:ilvl w:val="0"/>
          <w:numId w:val="32"/>
        </w:numPr>
        <w:spacing w:after="120" w:line="269" w:lineRule="auto"/>
        <w:jc w:val="both"/>
        <w:rPr>
          <w:rFonts w:ascii="Trebuchet MS" w:hAnsi="Trebuchet MS"/>
        </w:rPr>
      </w:pPr>
      <w:r w:rsidRPr="007F35C7">
        <w:rPr>
          <w:rFonts w:ascii="Trebuchet MS" w:hAnsi="Trebuchet MS"/>
        </w:rPr>
        <w:t xml:space="preserve">Strony zgodnie oświadczają, że przeniesienie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nastąpi z chwilą podpisania przez strony protokołu odbioru – bez zastrzeżeń. Do chwili przeniesienia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może on </w:t>
      </w:r>
      <w:r w:rsidR="006E37B8">
        <w:rPr>
          <w:rFonts w:ascii="Trebuchet MS" w:hAnsi="Trebuchet MS"/>
        </w:rPr>
        <w:t xml:space="preserve">z </w:t>
      </w:r>
      <w:r w:rsidR="006E37B8">
        <w:rPr>
          <w:rFonts w:ascii="Trebuchet MS" w:hAnsi="Trebuchet MS" w:cs="Calibri"/>
        </w:rPr>
        <w:t>Przedmiotu umowy</w:t>
      </w:r>
      <w:r w:rsidRPr="007F35C7">
        <w:rPr>
          <w:rFonts w:ascii="Trebuchet MS" w:hAnsi="Trebuchet MS"/>
        </w:rPr>
        <w:t xml:space="preserve"> korzystać bez konieczności wypłaty dodatkowego wynagrodzenia na rzecz Wykonawcy. Do chwili przeniesienia własności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na Zamawiającego – Wykonawca ponosi odpowiedzialność za zabezpieczenie </w:t>
      </w:r>
      <w:r w:rsidR="006E37B8">
        <w:rPr>
          <w:rFonts w:ascii="Trebuchet MS" w:hAnsi="Trebuchet MS" w:cs="Calibri"/>
        </w:rPr>
        <w:t>Przedmiotu umowy</w:t>
      </w:r>
      <w:r w:rsidR="006E37B8" w:rsidRPr="007F35C7">
        <w:rPr>
          <w:rFonts w:ascii="Trebuchet MS" w:hAnsi="Trebuchet MS" w:cs="Calibri"/>
        </w:rPr>
        <w:t xml:space="preserve"> </w:t>
      </w:r>
      <w:r w:rsidRPr="007F35C7">
        <w:rPr>
          <w:rFonts w:ascii="Trebuchet MS" w:hAnsi="Trebuchet MS"/>
        </w:rPr>
        <w:t xml:space="preserve">oraz za ewentualne zniszczenie lub utratę </w:t>
      </w:r>
      <w:r w:rsidR="006E37B8">
        <w:rPr>
          <w:rFonts w:ascii="Trebuchet MS" w:hAnsi="Trebuchet MS" w:cs="Calibri"/>
        </w:rPr>
        <w:t>Przedmiotu umowy</w:t>
      </w:r>
    </w:p>
    <w:p w:rsidR="00226D0F" w:rsidRPr="007F35C7" w:rsidRDefault="00226D0F" w:rsidP="00226D0F">
      <w:pPr>
        <w:spacing w:after="120" w:line="269" w:lineRule="auto"/>
        <w:rPr>
          <w:rFonts w:ascii="Trebuchet MS" w:hAnsi="Trebuchet MS"/>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4</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[Wynagrodzenie]</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 xml:space="preserve">Rozliczenie Wykonawcy nastąpi po zrealizowaniu dostawy, przeprowadzeniu ewentualnej instalacji i szkoleń i innych czynności, jeśli są wymagane przez SIWZ oraz sprawdzeniu poprawności działania dostarczonego </w:t>
      </w:r>
      <w:r w:rsidR="00174533">
        <w:rPr>
          <w:rFonts w:ascii="Trebuchet MS" w:hAnsi="Trebuchet MS" w:cs="Calibri"/>
        </w:rPr>
        <w:t>Przedmiotu umowy</w:t>
      </w:r>
      <w:r w:rsidR="00174533" w:rsidRPr="007F35C7">
        <w:rPr>
          <w:rFonts w:ascii="Trebuchet MS" w:hAnsi="Trebuchet MS" w:cs="Calibri"/>
        </w:rPr>
        <w:t xml:space="preserve"> </w:t>
      </w:r>
      <w:r w:rsidRPr="007F35C7">
        <w:rPr>
          <w:rFonts w:ascii="Trebuchet MS" w:hAnsi="Trebuchet MS" w:cs="Calibri"/>
        </w:rPr>
        <w:t>przez osoby upoważnione ze strony Zamawiającego.</w:t>
      </w:r>
    </w:p>
    <w:p w:rsidR="00226D0F" w:rsidRPr="001E143D"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 xml:space="preserve">Po czynnościach, o których mowa w ust. 1 </w:t>
      </w:r>
      <w:r w:rsidRPr="001E143D">
        <w:rPr>
          <w:rFonts w:ascii="Trebuchet MS" w:hAnsi="Trebuchet MS" w:cs="Calibri"/>
        </w:rPr>
        <w:t>oraz podpisaniu protokołu odbioru bez zastrzeżeń Wykonawca uprawniony jest do wystawienia faktury VAT.</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 xml:space="preserve">Za wykonanie Umowy Wykonawcy przysługuje wynagrodzenie w kwocie brutto ______________ (słownie: ___________________) </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Wskazana wyżej kwota zawiera podatek VAT w stawce: __________ % tj. _______________ PLN.</w:t>
      </w:r>
    </w:p>
    <w:p w:rsidR="00226D0F" w:rsidRPr="001E143D" w:rsidRDefault="00226D0F" w:rsidP="00226D0F">
      <w:pPr>
        <w:numPr>
          <w:ilvl w:val="0"/>
          <w:numId w:val="36"/>
        </w:numPr>
        <w:spacing w:after="120" w:line="269" w:lineRule="auto"/>
        <w:jc w:val="both"/>
        <w:rPr>
          <w:rFonts w:ascii="Trebuchet MS" w:hAnsi="Trebuchet MS"/>
        </w:rPr>
      </w:pPr>
      <w:r w:rsidRPr="001E143D">
        <w:rPr>
          <w:rFonts w:ascii="Trebuchet MS" w:hAnsi="Trebuchet MS"/>
        </w:rPr>
        <w:t xml:space="preserve">Wynagrodzenie Wykonawcy obejmuje wszystkie koszty związane z realizacją zamówienia. W koszcie realizacji zamówienia zawarty jest między innymi koszt wszystkich elementów dodatkowych niezbędnych do montażu </w:t>
      </w:r>
      <w:r w:rsidR="00174533" w:rsidRPr="001E143D">
        <w:rPr>
          <w:rFonts w:ascii="Trebuchet MS" w:hAnsi="Trebuchet MS" w:cs="Calibri"/>
        </w:rPr>
        <w:t xml:space="preserve">Przedmiotu umowy </w:t>
      </w:r>
      <w:r w:rsidRPr="001E143D">
        <w:rPr>
          <w:rFonts w:ascii="Trebuchet MS" w:hAnsi="Trebuchet MS"/>
        </w:rPr>
        <w:t>umożliwiających jego funkcjonowanie oraz koszty szkoleń, transportu, rozładunku i innych czynności wskazanych w SIWZ oraz niniejszej Umowie.</w:t>
      </w:r>
    </w:p>
    <w:p w:rsidR="00226D0F" w:rsidRDefault="00226D0F" w:rsidP="00226D0F">
      <w:pPr>
        <w:numPr>
          <w:ilvl w:val="0"/>
          <w:numId w:val="36"/>
        </w:numPr>
        <w:spacing w:after="120" w:line="269" w:lineRule="auto"/>
        <w:jc w:val="both"/>
        <w:rPr>
          <w:rFonts w:ascii="Trebuchet MS" w:hAnsi="Trebuchet MS"/>
        </w:rPr>
      </w:pPr>
      <w:r w:rsidRPr="007F35C7">
        <w:rPr>
          <w:rFonts w:ascii="Trebuchet MS" w:hAnsi="Trebuchet MS"/>
        </w:rPr>
        <w:t>Należność, o której mowa w ust. 1 Zamawiający wypłaci Wykonawcy przelewem na rachunek bankowy w terminie do 30 dni od dnia otrzymania faktury prawidłowo wystawionej przez Wykonawcę, na podstawie protokołu odbioru Przedmiotu Umowy podpisanego przez Zamawiającego bez zastrzeżeń.</w:t>
      </w:r>
    </w:p>
    <w:p w:rsidR="004002AC" w:rsidRPr="00C405FF" w:rsidRDefault="004002AC" w:rsidP="004002AC">
      <w:pPr>
        <w:numPr>
          <w:ilvl w:val="0"/>
          <w:numId w:val="36"/>
        </w:numPr>
        <w:spacing w:after="120" w:line="269" w:lineRule="auto"/>
        <w:jc w:val="both"/>
        <w:rPr>
          <w:rFonts w:ascii="Trebuchet MS" w:hAnsi="Trebuchet MS"/>
        </w:rPr>
      </w:pPr>
      <w:r w:rsidRPr="00C405FF">
        <w:rPr>
          <w:rFonts w:ascii="Trebuchet MS" w:hAnsi="Trebuchet MS"/>
        </w:rPr>
        <w:t>Fakturę należy wystawić na: „Nabywca: Powiat Żywiecki, ul. Krasińskiego 13, 34-300 Żywiec, NIP: 553-25-26-018, Odbiorca: Zespół Szkół Agrotechnicznych i Ogólnokształcących CKP im. Józefa Piłsudskiego w Żywcu”.</w:t>
      </w:r>
    </w:p>
    <w:p w:rsidR="004002AC" w:rsidRPr="007F35C7" w:rsidRDefault="004002AC" w:rsidP="004002AC">
      <w:pPr>
        <w:numPr>
          <w:ilvl w:val="0"/>
          <w:numId w:val="36"/>
        </w:numPr>
        <w:spacing w:after="120" w:line="269" w:lineRule="auto"/>
        <w:jc w:val="both"/>
        <w:rPr>
          <w:rFonts w:ascii="Trebuchet MS" w:hAnsi="Trebuchet MS"/>
        </w:rPr>
      </w:pPr>
      <w:r w:rsidRPr="00C405FF">
        <w:rPr>
          <w:rFonts w:ascii="Trebuchet MS" w:hAnsi="Trebuchet MS"/>
        </w:rPr>
        <w:t xml:space="preserve">Zamawiający informuje, iż na podstawie art. 4 ust. 1 ustawy z dnia 9 listopada 2018 r. o elektronicznym fakturowaniu w zamówieniach publicznych, koncesjach na roboty budowlane lub usługi oraz partnerstwie publiczno-prywatnym (Dz. U. poz. 2191), obowiązany jest do odbierania faktur elektronicznych za pośrednictwem platformy elektronicznego fakturowania (Platforma </w:t>
      </w:r>
      <w:r w:rsidRPr="00C405FF">
        <w:rPr>
          <w:rFonts w:ascii="Trebuchet MS" w:hAnsi="Trebuchet MS"/>
        </w:rPr>
        <w:lastRenderedPageBreak/>
        <w:t>Elektronicznego Fakturowania (PEF)), jeżeli Wykonawca wysłał ustrukturyzowaną fakturę za pośrednictwem tej platformy. Jednocześnie wskazuje się, że Wykonawca nie ma obowiązku wysyłać ustrukturyzowanych faktur elektronicznych tą drogą. Wykonawca ma możliwość złożenia elektronicznej faktury za pośrednictwem Platformy Elektronicznego Fakturowania – nr PEPPOL nabywcy (Powiat Żywiecki): 5532526018, odbiorcy (Zespół Szkół Agrotechnicznych i Ogólnokształcących CKP im. Józefa Piłsudskiego w Żywcu): 5531463362.</w:t>
      </w:r>
    </w:p>
    <w:p w:rsidR="00226D0F" w:rsidRPr="007F35C7" w:rsidRDefault="00226D0F" w:rsidP="00226D0F">
      <w:pPr>
        <w:numPr>
          <w:ilvl w:val="0"/>
          <w:numId w:val="36"/>
        </w:numPr>
        <w:spacing w:after="120" w:line="269" w:lineRule="auto"/>
        <w:jc w:val="both"/>
        <w:rPr>
          <w:rFonts w:ascii="Trebuchet MS" w:hAnsi="Trebuchet MS"/>
        </w:rPr>
      </w:pPr>
      <w:r w:rsidRPr="007F35C7">
        <w:rPr>
          <w:rFonts w:ascii="Trebuchet MS" w:hAnsi="Trebuchet MS"/>
        </w:rPr>
        <w:t>Strony postanawiają, iż za dzień zapłaty uważa się dzień obciążenia rachunku bankowego Zamawiającego.</w:t>
      </w:r>
    </w:p>
    <w:p w:rsidR="00226D0F" w:rsidRPr="007F35C7" w:rsidRDefault="00226D0F" w:rsidP="00226D0F">
      <w:pPr>
        <w:numPr>
          <w:ilvl w:val="0"/>
          <w:numId w:val="36"/>
        </w:numPr>
        <w:spacing w:after="120" w:line="269" w:lineRule="auto"/>
        <w:jc w:val="both"/>
        <w:rPr>
          <w:rFonts w:ascii="Trebuchet MS" w:hAnsi="Trebuchet MS"/>
        </w:rPr>
      </w:pPr>
      <w:r w:rsidRPr="007F35C7">
        <w:rPr>
          <w:rFonts w:ascii="Trebuchet MS" w:hAnsi="Trebuchet MS"/>
        </w:rPr>
        <w:t>W przypadku nieterminowej płatności należności Wykonawca ma prawo naliczyć Zamawiającemu odsetki ustawowe za każdy dzień zwłoki.</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Zamawiającemu przysługuje prawo, w przypadku niewłaściwego wywiązywania się przez Wykonawcę z realizacji niniejszej Umowy, do wstrzymania płatności, do czasu usunięcia nieprawidłowości i takie wstrzymanie płatności nie uprawnia Wyk</w:t>
      </w:r>
      <w:r w:rsidR="00447A56">
        <w:rPr>
          <w:rFonts w:ascii="Trebuchet MS" w:hAnsi="Trebuchet MS" w:cs="Calibri"/>
        </w:rPr>
        <w:t>onawcy do naliczania odsetek, o </w:t>
      </w:r>
      <w:r w:rsidRPr="007F35C7">
        <w:rPr>
          <w:rFonts w:ascii="Trebuchet MS" w:hAnsi="Trebuchet MS" w:cs="Calibri"/>
        </w:rPr>
        <w:t>których mowa w ust. 8 powyżej.</w:t>
      </w:r>
    </w:p>
    <w:p w:rsidR="00226D0F" w:rsidRPr="007F35C7" w:rsidRDefault="00226D0F" w:rsidP="00226D0F">
      <w:pPr>
        <w:numPr>
          <w:ilvl w:val="0"/>
          <w:numId w:val="36"/>
        </w:numPr>
        <w:spacing w:after="120" w:line="269" w:lineRule="auto"/>
        <w:jc w:val="both"/>
        <w:outlineLvl w:val="0"/>
        <w:rPr>
          <w:rFonts w:ascii="Trebuchet MS" w:hAnsi="Trebuchet MS" w:cs="Calibri"/>
        </w:rPr>
      </w:pPr>
      <w:r w:rsidRPr="007F35C7">
        <w:rPr>
          <w:rFonts w:ascii="Trebuchet MS" w:hAnsi="Trebuchet MS" w:cs="Calibri"/>
        </w:rPr>
        <w:t>Wszelkie rozliczenia między Zamawiającym a Wykonawcą będą dokonywane w złotych polskich.</w:t>
      </w:r>
    </w:p>
    <w:p w:rsidR="00226D0F" w:rsidRPr="007F35C7" w:rsidRDefault="00226D0F" w:rsidP="00226D0F">
      <w:pPr>
        <w:spacing w:after="120" w:line="269" w:lineRule="auto"/>
        <w:ind w:left="360"/>
        <w:jc w:val="both"/>
        <w:rPr>
          <w:rFonts w:ascii="Trebuchet MS" w:hAnsi="Trebuchet MS"/>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5</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[Kary umowne]</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Strony ustanawiają odpowiedzialność za niewykonanie lu</w:t>
      </w:r>
      <w:r w:rsidR="00447A56">
        <w:rPr>
          <w:rFonts w:ascii="Trebuchet MS" w:hAnsi="Trebuchet MS"/>
        </w:rPr>
        <w:t>b nienależyte wykonanie Umowy w </w:t>
      </w:r>
      <w:r w:rsidRPr="007F35C7">
        <w:rPr>
          <w:rFonts w:ascii="Trebuchet MS" w:hAnsi="Trebuchet MS"/>
        </w:rPr>
        <w:t>formie kar umownych.</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Wykonawca zapłaci Zamawiającemu kary umowne:</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za opóźnienia w wykonaniu Przedmiotu Umowy w wysokości 0,5 % wynagrodzenia określonego w § 4 ust. 3 niniejszej umowy  za każdy dzień opóźnienia;</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 tytułu rozwiązania bądź odstąpienia od umowy przez którąkolwiek ze Stron z przyczyn występujących po</w:t>
      </w:r>
      <w:r w:rsidR="001E143D">
        <w:rPr>
          <w:rFonts w:ascii="Trebuchet MS" w:hAnsi="Trebuchet MS"/>
        </w:rPr>
        <w:t xml:space="preserve"> stronie Wykonawcy w wysokości 2</w:t>
      </w:r>
      <w:r w:rsidRPr="007F35C7">
        <w:rPr>
          <w:rFonts w:ascii="Trebuchet MS" w:hAnsi="Trebuchet MS"/>
        </w:rPr>
        <w:t>0 % wynagrodzenia określonego w § 4 ust. 3 niniejszej umowy;</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w przypadku niewykonania bądź nienależy</w:t>
      </w:r>
      <w:r w:rsidR="001E143D">
        <w:rPr>
          <w:rFonts w:ascii="Trebuchet MS" w:hAnsi="Trebuchet MS"/>
        </w:rPr>
        <w:t>tego wykonania umowy wysokości 2</w:t>
      </w:r>
      <w:r w:rsidRPr="007F35C7">
        <w:rPr>
          <w:rFonts w:ascii="Trebuchet MS" w:hAnsi="Trebuchet MS"/>
        </w:rPr>
        <w:t>0 % wynagrodzenia określonego w § 4 ust. 3 niniejszej umowy;</w:t>
      </w:r>
    </w:p>
    <w:p w:rsidR="00226D0F" w:rsidRPr="007F35C7" w:rsidRDefault="00226D0F" w:rsidP="00226D0F">
      <w:pPr>
        <w:numPr>
          <w:ilvl w:val="0"/>
          <w:numId w:val="34"/>
        </w:numPr>
        <w:spacing w:after="120" w:line="269" w:lineRule="auto"/>
        <w:jc w:val="both"/>
        <w:rPr>
          <w:rFonts w:ascii="Trebuchet MS" w:hAnsi="Trebuchet MS"/>
        </w:rPr>
      </w:pPr>
      <w:r w:rsidRPr="007F35C7">
        <w:rPr>
          <w:rFonts w:ascii="Trebuchet MS" w:hAnsi="Trebuchet MS"/>
        </w:rPr>
        <w:t>za opóźnienie w usunięciu wad w okresie rękojmi i gwarancji w wysokości 0,3 % wynagrodzenia określonego w § 4 ust. 3 niniejszej umowy  za każdy dzień opóźnienia;.</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rPr>
        <w:t xml:space="preserve">Wykonawca zobowiązany jest do zapłaty kary umownej w terminie 7 dni od dnia otrzymania wezwania od Zamawiającego. </w:t>
      </w:r>
    </w:p>
    <w:p w:rsidR="00226D0F" w:rsidRPr="007F35C7" w:rsidRDefault="00226D0F" w:rsidP="00226D0F">
      <w:pPr>
        <w:numPr>
          <w:ilvl w:val="0"/>
          <w:numId w:val="33"/>
        </w:numPr>
        <w:spacing w:before="120" w:line="276" w:lineRule="auto"/>
        <w:jc w:val="both"/>
        <w:rPr>
          <w:rFonts w:ascii="Trebuchet MS" w:hAnsi="Trebuchet MS" w:cs="Arial"/>
        </w:rPr>
      </w:pPr>
      <w:r w:rsidRPr="007F35C7">
        <w:rPr>
          <w:rFonts w:ascii="Trebuchet MS" w:hAnsi="Trebuchet MS" w:cs="Arial"/>
        </w:rPr>
        <w:t xml:space="preserve">Kary umowne mogą być potrącane z wynagrodzenia Wykonawcy. </w:t>
      </w:r>
    </w:p>
    <w:p w:rsidR="00226D0F" w:rsidRPr="007F35C7" w:rsidRDefault="00226D0F" w:rsidP="00226D0F">
      <w:pPr>
        <w:numPr>
          <w:ilvl w:val="0"/>
          <w:numId w:val="33"/>
        </w:numPr>
        <w:spacing w:before="120" w:line="276" w:lineRule="auto"/>
        <w:jc w:val="both"/>
        <w:rPr>
          <w:rFonts w:ascii="Trebuchet MS" w:hAnsi="Trebuchet MS" w:cs="Arial"/>
        </w:rPr>
      </w:pPr>
      <w:r w:rsidRPr="007F35C7">
        <w:rPr>
          <w:rFonts w:ascii="Trebuchet MS" w:hAnsi="Trebuchet MS" w:cs="Arial"/>
        </w:rPr>
        <w:t>Postanowienia Umowy dotyczące kar umownych z tytułu opóźnienia, niewykonania lub nienależytego wykonania oraz odstąpienia od Umowy w całości lub w części zachowują moc pomimo odstąpienia od Umowy.</w:t>
      </w:r>
    </w:p>
    <w:p w:rsidR="00226D0F" w:rsidRPr="007F35C7" w:rsidRDefault="00226D0F" w:rsidP="00226D0F">
      <w:pPr>
        <w:numPr>
          <w:ilvl w:val="0"/>
          <w:numId w:val="33"/>
        </w:numPr>
        <w:spacing w:after="120" w:line="269" w:lineRule="auto"/>
        <w:jc w:val="both"/>
        <w:rPr>
          <w:rFonts w:ascii="Trebuchet MS" w:hAnsi="Trebuchet MS"/>
        </w:rPr>
      </w:pPr>
      <w:r w:rsidRPr="007F35C7">
        <w:rPr>
          <w:rFonts w:ascii="Trebuchet MS" w:hAnsi="Trebuchet MS" w:cs="Arial"/>
        </w:rPr>
        <w:t>Żądanie odszkodowania przenoszącego wysokość zastrzeżonej ka</w:t>
      </w:r>
      <w:r w:rsidR="00447A56">
        <w:rPr>
          <w:rFonts w:ascii="Trebuchet MS" w:hAnsi="Trebuchet MS" w:cs="Arial"/>
        </w:rPr>
        <w:t>ry umownej jest dopuszczalne, a </w:t>
      </w:r>
      <w:r w:rsidRPr="007F35C7">
        <w:rPr>
          <w:rFonts w:ascii="Trebuchet MS" w:hAnsi="Trebuchet MS" w:cs="Arial"/>
        </w:rPr>
        <w:t>tym samym Zamawiający może dochodzić od Wykonawcy odszkodowania uzupełniającego na zasadach ogólnych, przewidzianych w Kodeksie cywilnym.</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6</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[Odstąpienie od umowy]</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rPr>
        <w:lastRenderedPageBreak/>
        <w:t>Zamawiający może odstąpić od umowy w razie wystąpienia istotnej zmiany okoliczności powodującej, że wykonanie umowy nie leży w interesie publicznym,</w:t>
      </w:r>
      <w:r w:rsidRPr="007F35C7">
        <w:rPr>
          <w:rFonts w:ascii="Trebuchet MS" w:hAnsi="Trebuchet MS"/>
          <w:color w:val="000000"/>
          <w:shd w:val="clear" w:color="auto" w:fill="FFFFFF"/>
        </w:rPr>
        <w:t xml:space="preserve"> lub dalsze wykonywanie umowy może zagrozić istotnemu interesowi bezpieczeństwa państwa lub bezpieczeństwu publicznemu,</w:t>
      </w:r>
      <w:r w:rsidRPr="007F35C7">
        <w:rPr>
          <w:rFonts w:ascii="Trebuchet MS" w:hAnsi="Trebuchet MS"/>
        </w:rPr>
        <w:t xml:space="preserve"> czego nie można było przewidzieć w chwili jej zawarcia, zawiadamiając o tym Wykonawcę na piśmie w terminie 30 dni od powzięcia wiadomości o powyższych okolicznościach. </w:t>
      </w:r>
      <w:r w:rsidRPr="007F35C7">
        <w:rPr>
          <w:rFonts w:ascii="Trebuchet MS" w:hAnsi="Trebuchet MS"/>
          <w:color w:val="000000"/>
          <w:shd w:val="clear" w:color="auto" w:fill="FFFFFF"/>
        </w:rPr>
        <w:t xml:space="preserve">W takim przypadku, wykonawca może żądać wyłącznie wynagrodzenia należnego z tytułu wykonania części umowy odebranej do dnia otrzymania odstąpienia. </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color w:val="000000"/>
          <w:shd w:val="clear" w:color="auto" w:fill="FFFFFF"/>
        </w:rPr>
        <w:t xml:space="preserve"> </w:t>
      </w:r>
      <w:r w:rsidRPr="007F35C7">
        <w:rPr>
          <w:rFonts w:ascii="Trebuchet MS" w:hAnsi="Trebuchet MS" w:cs="Arial"/>
        </w:rPr>
        <w:t>Niezależnie od postanowień niniejszego paragrafu, każda ze Stron Umowy może od niej odstąpić w przypadkach i w sposób określony ustawą, w szczególności Kodeksem cywilnym.</w:t>
      </w:r>
    </w:p>
    <w:p w:rsidR="00226D0F" w:rsidRPr="007F35C7" w:rsidRDefault="00226D0F" w:rsidP="00226D0F">
      <w:pPr>
        <w:numPr>
          <w:ilvl w:val="0"/>
          <w:numId w:val="35"/>
        </w:numPr>
        <w:spacing w:after="120" w:line="269" w:lineRule="auto"/>
        <w:jc w:val="both"/>
        <w:rPr>
          <w:rFonts w:ascii="Trebuchet MS" w:hAnsi="Trebuchet MS"/>
        </w:rPr>
      </w:pPr>
      <w:r w:rsidRPr="007F35C7">
        <w:rPr>
          <w:rFonts w:ascii="Trebuchet MS" w:hAnsi="Trebuchet MS" w:cs="Arial"/>
        </w:rPr>
        <w:t xml:space="preserve">Zamawiający może od Umowy odstąpić w całości lub części, jeżeli Wykonawca naruszy istotny obowiązek określony w Umowie, a w szczególności:  </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nie złoży w terminie zabezpieczenia;</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nie rozpocznie dostawy lub nie wyda przedmiotu umowy w terminie bez uzasadnionej przyczyny lub przerwie dostawę i przerwa ta trwała będzie dłużej niż 15 dni;</w:t>
      </w:r>
    </w:p>
    <w:p w:rsidR="00226D0F" w:rsidRPr="007F35C7" w:rsidRDefault="00226D0F" w:rsidP="00226D0F">
      <w:pPr>
        <w:numPr>
          <w:ilvl w:val="0"/>
          <w:numId w:val="41"/>
        </w:numPr>
        <w:spacing w:before="120" w:line="276" w:lineRule="auto"/>
        <w:jc w:val="both"/>
        <w:rPr>
          <w:rFonts w:ascii="Trebuchet MS" w:hAnsi="Trebuchet MS" w:cs="Arial"/>
        </w:rPr>
      </w:pPr>
      <w:r w:rsidRPr="007F35C7">
        <w:rPr>
          <w:rFonts w:ascii="Trebuchet MS" w:hAnsi="Trebuchet MS" w:cs="Arial"/>
        </w:rPr>
        <w:t xml:space="preserve">nie usunie wad przedmiotu objętego rękojmią i gwarancją lub jego części w terminie określonym w umowie; </w:t>
      </w:r>
    </w:p>
    <w:p w:rsidR="00226D0F" w:rsidRPr="007F35C7" w:rsidRDefault="00226D0F" w:rsidP="00226D0F">
      <w:pPr>
        <w:numPr>
          <w:ilvl w:val="0"/>
          <w:numId w:val="41"/>
        </w:numPr>
        <w:tabs>
          <w:tab w:val="left" w:pos="357"/>
        </w:tabs>
        <w:spacing w:before="120" w:line="276" w:lineRule="auto"/>
        <w:jc w:val="both"/>
        <w:rPr>
          <w:rFonts w:ascii="Trebuchet MS" w:hAnsi="Trebuchet MS" w:cs="Arial"/>
        </w:rPr>
      </w:pPr>
      <w:r w:rsidRPr="007F35C7">
        <w:rPr>
          <w:rFonts w:ascii="Trebuchet MS" w:hAnsi="Trebuchet MS" w:cs="Arial"/>
        </w:rPr>
        <w:t>nie wykona lub nienależycie wykona całość lub części zobowiązań określonych w umowie,  w przypadku jeżeli wykonanie częściowe w ocenie Zamawiającego utraciłoby dla niego znaczenie ze względu na charakter i cel  umowy;</w:t>
      </w:r>
    </w:p>
    <w:p w:rsidR="00226D0F" w:rsidRPr="007F35C7" w:rsidRDefault="00226D0F" w:rsidP="00226D0F">
      <w:pPr>
        <w:numPr>
          <w:ilvl w:val="0"/>
          <w:numId w:val="41"/>
        </w:numPr>
        <w:tabs>
          <w:tab w:val="left" w:pos="357"/>
        </w:tabs>
        <w:spacing w:before="120" w:line="276" w:lineRule="auto"/>
        <w:jc w:val="both"/>
        <w:rPr>
          <w:rFonts w:ascii="Trebuchet MS" w:hAnsi="Trebuchet MS" w:cs="Arial"/>
        </w:rPr>
      </w:pPr>
      <w:r w:rsidRPr="007F35C7">
        <w:rPr>
          <w:rFonts w:ascii="Trebuchet MS" w:hAnsi="Trebuchet MS"/>
        </w:rPr>
        <w:t>gdy opóźnienie Wykonawcy w realizacji którejkolwiek z części Przedmiotu Umowy wynosi co najmniej 30 dni.</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Zamawiający może od Umowy odstąpić  w razie istotnego pogorszenia kondycji finansowej Zamawiającego.</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Jeśli przepis ustawy nie stanowi inaczej, uprawnienie do odstąpienia od Umowy Strona uprawniona może wykonać w ciągu 60 dni od dnia powzięcia informacji o wystąpieniu zdarzenia uprawniającego do złożenia oświadczenia o odstąpieniu od Umowy.</w:t>
      </w:r>
    </w:p>
    <w:p w:rsidR="00226D0F" w:rsidRPr="007F35C7" w:rsidRDefault="00226D0F" w:rsidP="00226D0F">
      <w:pPr>
        <w:pStyle w:val="Akapitzlist"/>
        <w:numPr>
          <w:ilvl w:val="0"/>
          <w:numId w:val="35"/>
        </w:numPr>
        <w:spacing w:after="120" w:line="269" w:lineRule="auto"/>
        <w:ind w:left="357" w:hanging="357"/>
        <w:contextualSpacing/>
        <w:jc w:val="both"/>
        <w:rPr>
          <w:rFonts w:ascii="Trebuchet MS" w:hAnsi="Trebuchet MS" w:cs="Arial"/>
        </w:rPr>
      </w:pPr>
      <w:r w:rsidRPr="007F35C7">
        <w:rPr>
          <w:rFonts w:ascii="Trebuchet MS" w:hAnsi="Trebuchet MS" w:cs="Arial"/>
        </w:rPr>
        <w:t>Odstąpienie od Umowy wymaga zachowania formy pisemnej pod rygorem nieważności.</w:t>
      </w:r>
    </w:p>
    <w:p w:rsidR="00226D0F" w:rsidRPr="007F35C7" w:rsidRDefault="00226D0F" w:rsidP="00226D0F">
      <w:pPr>
        <w:numPr>
          <w:ilvl w:val="0"/>
          <w:numId w:val="35"/>
        </w:numPr>
        <w:spacing w:after="120" w:line="269" w:lineRule="auto"/>
        <w:ind w:left="357" w:hanging="357"/>
        <w:jc w:val="both"/>
        <w:rPr>
          <w:rFonts w:ascii="Trebuchet MS" w:hAnsi="Trebuchet MS"/>
        </w:rPr>
      </w:pPr>
      <w:r w:rsidRPr="007F35C7">
        <w:rPr>
          <w:rFonts w:ascii="Trebuchet MS" w:hAnsi="Trebuchet MS"/>
        </w:rPr>
        <w:t>Strony zgodnie postanawiają, że odstąpienie od umowy ma skutek ex nunc i nie pozbawia Zamawiającego prawa do dochodzenia  zastrzeżonych kar umownych.</w:t>
      </w:r>
    </w:p>
    <w:p w:rsidR="00226D0F" w:rsidRPr="007F35C7" w:rsidRDefault="00226D0F" w:rsidP="00226D0F">
      <w:pPr>
        <w:spacing w:after="120" w:line="269" w:lineRule="auto"/>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7</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[Prawa i Obowiązki Zamawiającego]</w:t>
      </w:r>
    </w:p>
    <w:p w:rsidR="00226D0F" w:rsidRPr="007F35C7" w:rsidRDefault="00226D0F" w:rsidP="00226D0F">
      <w:pPr>
        <w:pStyle w:val="Akapitzlist"/>
        <w:numPr>
          <w:ilvl w:val="0"/>
          <w:numId w:val="44"/>
        </w:numPr>
        <w:spacing w:after="120" w:line="269" w:lineRule="auto"/>
        <w:contextualSpacing/>
        <w:jc w:val="both"/>
        <w:rPr>
          <w:rFonts w:ascii="Trebuchet MS" w:hAnsi="Trebuchet MS"/>
        </w:rPr>
      </w:pPr>
      <w:r w:rsidRPr="007F35C7">
        <w:rPr>
          <w:rFonts w:ascii="Trebuchet MS" w:hAnsi="Trebuchet MS"/>
        </w:rPr>
        <w:t xml:space="preserve">Zamawiający stworzy niezbędne warunki organizacyjne umożliwiające dostęp pracownikom Wykonawcy do pomieszczeń i personelu Zamawiającego - w zakresie niezbędnym do wykonania niniejszej umowy. </w:t>
      </w:r>
    </w:p>
    <w:p w:rsidR="00226D0F" w:rsidRPr="007F35C7" w:rsidRDefault="00226D0F" w:rsidP="00226D0F">
      <w:pPr>
        <w:pStyle w:val="Akapitzlist"/>
        <w:numPr>
          <w:ilvl w:val="0"/>
          <w:numId w:val="44"/>
        </w:numPr>
        <w:spacing w:after="120" w:line="269" w:lineRule="auto"/>
        <w:contextualSpacing/>
        <w:jc w:val="both"/>
        <w:rPr>
          <w:rFonts w:ascii="Trebuchet MS" w:hAnsi="Trebuchet MS"/>
        </w:rPr>
      </w:pPr>
      <w:r w:rsidRPr="007F35C7">
        <w:rPr>
          <w:rFonts w:ascii="Trebuchet MS" w:hAnsi="Trebuchet MS"/>
        </w:rPr>
        <w:t xml:space="preserve">Zamawiający na każdym etapie realizacji Przedmiotu Umowy uprawniony jest do weryfikacje stanu jego realizacji, w tym do żądania udokumentowania przez Wykonawcę stanu realizacji Przedmiotu Umowy, a Wykonawcy zobowiązany jest do współdziałania w tym zakresie, podawania informacji, przedstawiania odpowiednich dokumentów zgodnie z żądaniem Zamawiającego. </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8</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[Zabezpieczenie należytego wykonania]</w:t>
      </w:r>
    </w:p>
    <w:p w:rsidR="00226D0F" w:rsidRPr="007F35C7" w:rsidRDefault="00226D0F" w:rsidP="00226D0F">
      <w:pPr>
        <w:numPr>
          <w:ilvl w:val="0"/>
          <w:numId w:val="38"/>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lastRenderedPageBreak/>
        <w:t>Wykonawca</w:t>
      </w:r>
      <w:r w:rsidRPr="007F35C7">
        <w:rPr>
          <w:rFonts w:ascii="Trebuchet MS" w:hAnsi="Trebuchet MS"/>
        </w:rPr>
        <w:t xml:space="preserve"> wnosi, przed podpisaniem umowy, zabezpieczenie należytego wykonania umowy, w wysokości </w:t>
      </w:r>
      <w:r w:rsidR="001E143D">
        <w:rPr>
          <w:rFonts w:ascii="Trebuchet MS" w:hAnsi="Trebuchet MS"/>
        </w:rPr>
        <w:t>5</w:t>
      </w:r>
      <w:r w:rsidRPr="007F35C7">
        <w:rPr>
          <w:rFonts w:ascii="Trebuchet MS" w:hAnsi="Trebuchet MS"/>
        </w:rPr>
        <w:t xml:space="preserve">% całkowitej kwoty umowy, tj. ………………. zł (słownie: </w:t>
      </w:r>
      <w:r w:rsidRPr="007F35C7">
        <w:rPr>
          <w:rFonts w:ascii="Trebuchet MS" w:hAnsi="Trebuchet MS"/>
          <w:color w:val="000000"/>
        </w:rPr>
        <w:t xml:space="preserve">……………………..) w formie </w:t>
      </w:r>
      <w:r w:rsidRPr="007F35C7">
        <w:rPr>
          <w:rStyle w:val="Odwoanieprzypisudolnego"/>
          <w:rFonts w:ascii="Trebuchet MS" w:hAnsi="Trebuchet MS" w:cs="Arial"/>
          <w:b/>
        </w:rPr>
        <w:footnoteReference w:id="2"/>
      </w:r>
      <w:r w:rsidR="00447A56">
        <w:rPr>
          <w:rFonts w:ascii="Trebuchet MS" w:hAnsi="Trebuchet MS"/>
          <w:color w:val="000000"/>
        </w:rPr>
        <w:t xml:space="preserve"> </w:t>
      </w:r>
      <w:r w:rsidRPr="007F35C7">
        <w:rPr>
          <w:rFonts w:ascii="Trebuchet MS" w:hAnsi="Trebuchet MS"/>
        </w:rPr>
        <w:t>.</w:t>
      </w:r>
      <w:r w:rsidRPr="007F35C7">
        <w:rPr>
          <w:rFonts w:ascii="Trebuchet MS" w:hAnsi="Trebuchet MS"/>
          <w:color w:val="000000"/>
        </w:rPr>
        <w:t>: ……………………………………………………………………………………………………………………………………………………</w:t>
      </w:r>
    </w:p>
    <w:p w:rsidR="00226D0F" w:rsidRPr="007F35C7" w:rsidRDefault="00226D0F" w:rsidP="00226D0F">
      <w:pPr>
        <w:numPr>
          <w:ilvl w:val="0"/>
          <w:numId w:val="38"/>
        </w:numPr>
        <w:tabs>
          <w:tab w:val="clear" w:pos="360"/>
          <w:tab w:val="num" w:pos="426"/>
        </w:tabs>
        <w:spacing w:after="120" w:line="269" w:lineRule="auto"/>
        <w:ind w:left="426" w:hanging="426"/>
        <w:jc w:val="both"/>
        <w:rPr>
          <w:rFonts w:ascii="Trebuchet MS" w:hAnsi="Trebuchet MS"/>
        </w:rPr>
      </w:pPr>
      <w:r w:rsidRPr="007F35C7">
        <w:rPr>
          <w:rFonts w:ascii="Trebuchet MS" w:hAnsi="Trebuchet MS"/>
        </w:rPr>
        <w:t xml:space="preserve">Zamawiający </w:t>
      </w:r>
      <w:r w:rsidRPr="007F35C7">
        <w:rPr>
          <w:rFonts w:ascii="Trebuchet MS" w:hAnsi="Trebuchet MS"/>
          <w:color w:val="000000"/>
        </w:rPr>
        <w:t>dokona</w:t>
      </w:r>
      <w:r w:rsidRPr="007F35C7">
        <w:rPr>
          <w:rFonts w:ascii="Trebuchet MS" w:hAnsi="Trebuchet MS"/>
        </w:rPr>
        <w:t xml:space="preserve"> zwrotu zabezpieczenia należytego wykonania umowy </w:t>
      </w:r>
      <w:r w:rsidRPr="007F35C7">
        <w:rPr>
          <w:rFonts w:ascii="Trebuchet MS" w:hAnsi="Trebuchet MS"/>
        </w:rPr>
        <w:br/>
        <w:t>w następujący sposób:</w:t>
      </w:r>
    </w:p>
    <w:p w:rsidR="00226D0F" w:rsidRPr="007F35C7" w:rsidRDefault="00226D0F" w:rsidP="00226D0F">
      <w:pPr>
        <w:pStyle w:val="Tekstpodstawowywcity2"/>
        <w:numPr>
          <w:ilvl w:val="0"/>
          <w:numId w:val="39"/>
        </w:numPr>
        <w:overflowPunct w:val="0"/>
        <w:autoSpaceDE w:val="0"/>
        <w:autoSpaceDN w:val="0"/>
        <w:adjustRightInd w:val="0"/>
        <w:spacing w:line="269" w:lineRule="auto"/>
        <w:jc w:val="both"/>
        <w:rPr>
          <w:rFonts w:ascii="Trebuchet MS" w:hAnsi="Trebuchet MS"/>
        </w:rPr>
      </w:pPr>
      <w:r w:rsidRPr="007F35C7">
        <w:rPr>
          <w:rFonts w:ascii="Trebuchet MS" w:hAnsi="Trebuchet MS"/>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226D0F" w:rsidRPr="007F35C7" w:rsidRDefault="00226D0F" w:rsidP="00226D0F">
      <w:pPr>
        <w:pStyle w:val="Tekstpodstawowywcity2"/>
        <w:numPr>
          <w:ilvl w:val="0"/>
          <w:numId w:val="39"/>
        </w:numPr>
        <w:overflowPunct w:val="0"/>
        <w:autoSpaceDE w:val="0"/>
        <w:autoSpaceDN w:val="0"/>
        <w:adjustRightInd w:val="0"/>
        <w:spacing w:line="269" w:lineRule="auto"/>
        <w:jc w:val="both"/>
        <w:rPr>
          <w:rFonts w:ascii="Trebuchet MS" w:hAnsi="Trebuchet MS"/>
        </w:rPr>
      </w:pPr>
      <w:r w:rsidRPr="007F35C7">
        <w:rPr>
          <w:rFonts w:ascii="Trebuchet MS" w:hAnsi="Trebuchet MS"/>
        </w:rPr>
        <w:t xml:space="preserve">pozostała część zabezpieczenia służąca do pokrycia roszczeń z tytułu rękojmi </w:t>
      </w:r>
      <w:r w:rsidRPr="007F35C7">
        <w:rPr>
          <w:rFonts w:ascii="Trebuchet MS" w:hAnsi="Trebuchet MS"/>
        </w:rPr>
        <w:br/>
        <w:t>w wysokości 30% tj. ………….. zł, (słownie: …………………), zostanie zwrócona nie później niż</w:t>
      </w:r>
      <w:r w:rsidR="00447A56">
        <w:rPr>
          <w:rFonts w:ascii="Trebuchet MS" w:hAnsi="Trebuchet MS"/>
        </w:rPr>
        <w:t xml:space="preserve"> w </w:t>
      </w:r>
      <w:r w:rsidRPr="007F35C7">
        <w:rPr>
          <w:rFonts w:ascii="Trebuchet MS" w:hAnsi="Trebuchet MS"/>
        </w:rPr>
        <w:t xml:space="preserve">15 dniu po upływie okresu rękojmi za wady. </w:t>
      </w:r>
    </w:p>
    <w:p w:rsidR="00226D0F" w:rsidRPr="007F35C7" w:rsidRDefault="00226D0F" w:rsidP="00226D0F">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7F35C7">
        <w:rPr>
          <w:rFonts w:ascii="Trebuchet MS" w:hAnsi="Trebuchet MS"/>
        </w:rPr>
        <w:t>W przypadku poniesienia przez Zamawiającego jak</w:t>
      </w:r>
      <w:r w:rsidR="00447A56">
        <w:rPr>
          <w:rFonts w:ascii="Trebuchet MS" w:hAnsi="Trebuchet MS"/>
        </w:rPr>
        <w:t>ichkolwiek kosztów związanych z </w:t>
      </w:r>
      <w:r w:rsidRPr="007F35C7">
        <w:rPr>
          <w:rFonts w:ascii="Trebuchet MS" w:hAnsi="Trebuchet MS"/>
        </w:rPr>
        <w:t>niewykonaniem bądź nienależytym wykonaniem przez Wyko</w:t>
      </w:r>
      <w:r w:rsidR="00447A56">
        <w:rPr>
          <w:rFonts w:ascii="Trebuchet MS" w:hAnsi="Trebuchet MS"/>
        </w:rPr>
        <w:t>nawcę obowiązków wynikających z </w:t>
      </w:r>
      <w:r w:rsidRPr="007F35C7">
        <w:rPr>
          <w:rFonts w:ascii="Trebuchet MS" w:hAnsi="Trebuchet MS"/>
        </w:rPr>
        <w:t>rękojmi, w tym w szczególności kosztów usunięcia wad, Zamawiający uprawniony jest do pokrycia tych kosztów z wniesionego przez Wykonawcę zabezpieczenia należytego wykonania umowy.</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9</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[Zmiana umowy]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Strony </w:t>
      </w:r>
      <w:r w:rsidRPr="007F35C7">
        <w:rPr>
          <w:rFonts w:ascii="Trebuchet MS" w:hAnsi="Trebuchet MS"/>
          <w:noProof/>
          <w:sz w:val="20"/>
        </w:rPr>
        <w:t>zastrzegają sobie możliwość zmiany treści umowy w następujących przypadkach:</w:t>
      </w:r>
    </w:p>
    <w:p w:rsidR="00226D0F" w:rsidRPr="007F35C7" w:rsidRDefault="00226D0F" w:rsidP="00226D0F">
      <w:pPr>
        <w:pStyle w:val="Tekstpodstawowy"/>
        <w:numPr>
          <w:ilvl w:val="0"/>
          <w:numId w:val="40"/>
        </w:numPr>
        <w:spacing w:after="120" w:line="269" w:lineRule="auto"/>
        <w:rPr>
          <w:rFonts w:ascii="Trebuchet MS" w:hAnsi="Trebuchet MS" w:cs="Calibri"/>
          <w:kern w:val="24"/>
          <w:sz w:val="20"/>
        </w:rPr>
      </w:pPr>
      <w:r w:rsidRPr="007F35C7">
        <w:rPr>
          <w:rFonts w:ascii="Trebuchet MS" w:hAnsi="Trebuchet MS" w:cs="Calibri"/>
          <w:kern w:val="24"/>
          <w:sz w:val="20"/>
        </w:rPr>
        <w:t>Zamawiający przewiduje zmiany w przypadku, gdy prz</w:t>
      </w:r>
      <w:r w:rsidR="00447A56">
        <w:rPr>
          <w:rFonts w:ascii="Trebuchet MS" w:hAnsi="Trebuchet MS" w:cs="Calibri"/>
          <w:kern w:val="24"/>
          <w:sz w:val="20"/>
        </w:rPr>
        <w:t>edmiot zamówienia zaoferowany w </w:t>
      </w:r>
      <w:r w:rsidRPr="007F35C7">
        <w:rPr>
          <w:rFonts w:ascii="Trebuchet MS" w:hAnsi="Trebuchet MS" w:cs="Calibri"/>
          <w:kern w:val="24"/>
          <w:sz w:val="20"/>
        </w:rPr>
        <w:t>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SIWZ. Wykonawca zapewni Zamawiającego pisemnie, iż sprzę</w:t>
      </w:r>
      <w:r w:rsidR="00447A56">
        <w:rPr>
          <w:rFonts w:ascii="Trebuchet MS" w:hAnsi="Trebuchet MS" w:cs="Calibri"/>
          <w:kern w:val="24"/>
          <w:sz w:val="20"/>
        </w:rPr>
        <w:t>t zaoferowany został wycofany z </w:t>
      </w:r>
      <w:r w:rsidRPr="007F35C7">
        <w:rPr>
          <w:rFonts w:ascii="Trebuchet MS" w:hAnsi="Trebuchet MS" w:cs="Calibri"/>
          <w:kern w:val="24"/>
          <w:sz w:val="20"/>
        </w:rPr>
        <w:t>produkcji lub dystrybucji. Wykonawca zobowiązany jest przekazać zamawiającemu podpisany przez producenta lub dystrybutora w Po</w:t>
      </w:r>
      <w:r w:rsidR="00447A56">
        <w:rPr>
          <w:rFonts w:ascii="Trebuchet MS" w:hAnsi="Trebuchet MS" w:cs="Calibri"/>
          <w:kern w:val="24"/>
          <w:sz w:val="20"/>
        </w:rPr>
        <w:t>lsce dokument z oświadczeniem o </w:t>
      </w:r>
      <w:r w:rsidRPr="007F35C7">
        <w:rPr>
          <w:rFonts w:ascii="Trebuchet MS" w:hAnsi="Trebuchet MS" w:cs="Calibri"/>
          <w:kern w:val="24"/>
          <w:sz w:val="20"/>
        </w:rPr>
        <w:t>wycofaniu z produkcji lub dystrybucji zaoferow</w:t>
      </w:r>
      <w:r w:rsidR="00447A56">
        <w:rPr>
          <w:rFonts w:ascii="Trebuchet MS" w:hAnsi="Trebuchet MS" w:cs="Calibri"/>
          <w:kern w:val="24"/>
          <w:sz w:val="20"/>
        </w:rPr>
        <w:t>anego przedmiotu zamówienia z </w:t>
      </w:r>
      <w:r w:rsidRPr="007F35C7">
        <w:rPr>
          <w:rFonts w:ascii="Trebuchet MS" w:hAnsi="Trebuchet MS" w:cs="Calibri"/>
          <w:kern w:val="24"/>
          <w:sz w:val="20"/>
        </w:rPr>
        <w:t>jednoczesną propozycją zmian.</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gdy zmiana postanowień umownych jest korzystna dla Zamawiającego;</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gdy konieczność wprowadzenia zmian wynika z okoliczności, których nie można było przewidzieć w chwili zawarcia umowy;</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gdy konieczność wprowadzenia zmian będzie następstwem zmian wytycznych lub zaleceń Instytucji, która przyznała środki na współfinansowanie zamówienia na usługę;</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wystąpienia „siły wyższej”</w:t>
      </w:r>
      <w:r>
        <w:rPr>
          <w:rFonts w:ascii="Trebuchet MS" w:hAnsi="Trebuchet MS" w:cs="Calibri"/>
          <w:kern w:val="24"/>
          <w:sz w:val="20"/>
        </w:rPr>
        <w:t xml:space="preserve"> lub zdarzeń losowych</w:t>
      </w:r>
      <w:r w:rsidRPr="007F35C7">
        <w:rPr>
          <w:rFonts w:ascii="Trebuchet MS" w:hAnsi="Trebuchet MS" w:cs="Calibri"/>
          <w:kern w:val="24"/>
          <w:sz w:val="20"/>
        </w:rPr>
        <w:t>;</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przypadku zmiany stanu prawnego, który będzie wnosił nowe wymagania co do sposobu realizacji jakiegokolwiek elementu usług;</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lastRenderedPageBreak/>
        <w:t>w przypadku zmiany terminu realizacji Umowy, spowodowanego przerwą w realizacji przedmiotu zamówienia, z przyczyn leżących po stronie Zamawiającego - zmiana umowy z</w:t>
      </w:r>
      <w:r w:rsidR="00447A56">
        <w:rPr>
          <w:rFonts w:ascii="Trebuchet MS" w:hAnsi="Trebuchet MS" w:cs="Calibri"/>
          <w:kern w:val="24"/>
          <w:sz w:val="20"/>
        </w:rPr>
        <w:t> </w:t>
      </w:r>
      <w:r w:rsidRPr="007F35C7">
        <w:rPr>
          <w:rFonts w:ascii="Trebuchet MS" w:hAnsi="Trebuchet MS" w:cs="Calibri"/>
          <w:kern w:val="24"/>
          <w:sz w:val="20"/>
        </w:rPr>
        <w:t>powodu, o którym mowa w zdaniu poprzednim możliwa jest, gdy przerwa w realizacji przedmiotu umowy zostanie pisemnie stwierdzona oraz umotywowana przez Zamawiającego;</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podwyższenia urzędowej stawki podatku VAT, przy czym wówczas zmianie ulegnie cena netto, a cena brutto pozostanie niezmieniona,</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 xml:space="preserve"> zmniejszenia urzędowej stawki podatku VAT, przy czym wówczas zmianie ulegnie cena brutto, a cena netto pozostanie niezmieniona,</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kiedy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26D0F" w:rsidRPr="007F35C7" w:rsidRDefault="00226D0F" w:rsidP="00226D0F">
      <w:pPr>
        <w:pStyle w:val="Tekstpodstawowy"/>
        <w:numPr>
          <w:ilvl w:val="0"/>
          <w:numId w:val="40"/>
        </w:numPr>
        <w:spacing w:after="120" w:line="269" w:lineRule="auto"/>
        <w:ind w:left="993" w:hanging="425"/>
        <w:rPr>
          <w:rFonts w:ascii="Trebuchet MS" w:hAnsi="Trebuchet MS" w:cs="Calibri"/>
          <w:kern w:val="24"/>
          <w:sz w:val="20"/>
        </w:rPr>
      </w:pPr>
      <w:r w:rsidRPr="007F35C7">
        <w:rPr>
          <w:rFonts w:ascii="Trebuchet MS" w:hAnsi="Trebuchet MS" w:cs="Calibri"/>
          <w:kern w:val="24"/>
          <w:sz w:val="20"/>
        </w:rPr>
        <w:t>w zakresie danych identyfikacyjnych strony umowy takich jak np. firma, adres, numer rachunku bankowego, osoby upoważnione do kontaktów/odbioru lub inne zapisy dotyczące wskazania Stron,</w:t>
      </w:r>
    </w:p>
    <w:p w:rsidR="00226D0F" w:rsidRPr="00007557" w:rsidRDefault="00226D0F" w:rsidP="00226D0F">
      <w:pPr>
        <w:pStyle w:val="Tekstpodstawowy"/>
        <w:numPr>
          <w:ilvl w:val="0"/>
          <w:numId w:val="40"/>
        </w:numPr>
        <w:spacing w:after="120" w:line="269" w:lineRule="auto"/>
        <w:ind w:left="993" w:hanging="425"/>
        <w:rPr>
          <w:rFonts w:ascii="Trebuchet MS" w:hAnsi="Trebuchet MS"/>
          <w:bCs/>
          <w:sz w:val="20"/>
        </w:rPr>
      </w:pPr>
      <w:r w:rsidRPr="007F35C7">
        <w:rPr>
          <w:rFonts w:ascii="Trebuchet MS" w:hAnsi="Trebuchet MS" w:cs="Calibri"/>
          <w:kern w:val="24"/>
          <w:sz w:val="20"/>
        </w:rPr>
        <w:t xml:space="preserve"> zmiany terminu realizacji umowy: 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w:t>
      </w:r>
      <w:r>
        <w:rPr>
          <w:rFonts w:ascii="Trebuchet MS" w:hAnsi="Trebuchet MS" w:cs="Calibri"/>
          <w:kern w:val="24"/>
          <w:sz w:val="20"/>
        </w:rPr>
        <w:t>;</w:t>
      </w:r>
    </w:p>
    <w:p w:rsidR="00226D0F" w:rsidRPr="007F35C7" w:rsidRDefault="00226D0F" w:rsidP="00226D0F">
      <w:pPr>
        <w:pStyle w:val="Tekstpodstawowy"/>
        <w:numPr>
          <w:ilvl w:val="0"/>
          <w:numId w:val="40"/>
        </w:numPr>
        <w:spacing w:after="120" w:line="269" w:lineRule="auto"/>
        <w:ind w:left="993" w:hanging="425"/>
        <w:rPr>
          <w:rFonts w:ascii="Trebuchet MS" w:hAnsi="Trebuchet MS"/>
          <w:bCs/>
          <w:sz w:val="20"/>
        </w:rPr>
      </w:pPr>
      <w:r w:rsidRPr="00986019">
        <w:rPr>
          <w:rFonts w:ascii="Trebuchet MS" w:hAnsi="Trebuchet MS" w:cs="Calibri"/>
          <w:sz w:val="20"/>
        </w:rPr>
        <w:t>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albo Zamawiającego uzależnione jest wykonanie należycie przedmiotu niniejszej umowy</w:t>
      </w:r>
      <w:r>
        <w:rPr>
          <w:rFonts w:ascii="Trebuchet MS" w:hAnsi="Trebuchet MS" w:cs="Calibri"/>
          <w:sz w:val="20"/>
        </w:rPr>
        <w:t>.</w:t>
      </w:r>
    </w:p>
    <w:p w:rsidR="00226D0F" w:rsidRPr="007F35C7" w:rsidRDefault="00226D0F" w:rsidP="00226D0F">
      <w:pPr>
        <w:pStyle w:val="Tekstpodstawowy"/>
        <w:spacing w:after="120" w:line="269" w:lineRule="auto"/>
        <w:rPr>
          <w:rFonts w:ascii="Trebuchet MS" w:hAnsi="Trebuchet MS"/>
          <w:color w:val="000000"/>
          <w:sz w:val="20"/>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10</w:t>
      </w:r>
    </w:p>
    <w:p w:rsidR="00226D0F" w:rsidRPr="007F35C7" w:rsidRDefault="00226D0F" w:rsidP="00226D0F">
      <w:pPr>
        <w:spacing w:before="120"/>
        <w:jc w:val="center"/>
        <w:outlineLvl w:val="0"/>
        <w:rPr>
          <w:rFonts w:ascii="Trebuchet MS" w:hAnsi="Trebuchet MS" w:cs="Arial"/>
          <w:b/>
        </w:rPr>
      </w:pPr>
      <w:r w:rsidRPr="007F35C7">
        <w:rPr>
          <w:rFonts w:ascii="Trebuchet MS" w:hAnsi="Trebuchet MS" w:cs="Arial"/>
          <w:b/>
        </w:rPr>
        <w:t>[Klauzula siły wyższej]</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klęski żywiołowe, w tym: trzęsienie ziemi, huragan, powódź oraz inne nadzwyczajne zjawiska atmosferyczne;</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akty władzy państwowej, w tym: stan wojenny, stan wyjątkowy, itd.;</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działania wojenne, akty sabotażu, akty terrorystyczne i inne podobne wydarzenia zagrażające porządkowi publicznemu;</w:t>
      </w:r>
    </w:p>
    <w:p w:rsidR="00226D0F" w:rsidRPr="007F35C7" w:rsidRDefault="00226D0F" w:rsidP="00226D0F">
      <w:pPr>
        <w:numPr>
          <w:ilvl w:val="0"/>
          <w:numId w:val="43"/>
        </w:numPr>
        <w:tabs>
          <w:tab w:val="clear" w:pos="360"/>
        </w:tabs>
        <w:spacing w:before="120" w:line="276" w:lineRule="auto"/>
        <w:ind w:left="709"/>
        <w:jc w:val="both"/>
        <w:rPr>
          <w:rFonts w:ascii="Trebuchet MS" w:hAnsi="Trebuchet MS" w:cs="Arial"/>
        </w:rPr>
      </w:pPr>
      <w:r w:rsidRPr="007F35C7">
        <w:rPr>
          <w:rFonts w:ascii="Trebuchet MS" w:hAnsi="Trebuchet MS" w:cs="Arial"/>
        </w:rPr>
        <w:t xml:space="preserve">strajki powszechne lub inne niepokoje społeczne, </w:t>
      </w:r>
      <w:r w:rsidR="00447A56">
        <w:rPr>
          <w:rFonts w:ascii="Trebuchet MS" w:hAnsi="Trebuchet MS" w:cs="Arial"/>
        </w:rPr>
        <w:t>w tym publiczne demonstracje, z </w:t>
      </w:r>
      <w:r w:rsidRPr="007F35C7">
        <w:rPr>
          <w:rFonts w:ascii="Trebuchet MS" w:hAnsi="Trebuchet MS" w:cs="Arial"/>
        </w:rPr>
        <w:t>wyłączeniem strajków u Stron.</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447A56">
        <w:rPr>
          <w:rFonts w:ascii="Trebuchet MS" w:hAnsi="Trebuchet MS" w:cs="Arial"/>
        </w:rPr>
        <w:t>adomić drugą Stronę na piśmie o </w:t>
      </w:r>
      <w:r w:rsidRPr="007F35C7">
        <w:rPr>
          <w:rFonts w:ascii="Trebuchet MS" w:hAnsi="Trebuchet MS" w:cs="Arial"/>
        </w:rPr>
        <w:t xml:space="preserve">wydarzeniu lub okolicznościach stanowiących Siłę Wyższą wymieniając przy tym zobowiązania, </w:t>
      </w:r>
      <w:r w:rsidRPr="007F35C7">
        <w:rPr>
          <w:rFonts w:ascii="Trebuchet MS" w:hAnsi="Trebuchet MS" w:cs="Arial"/>
        </w:rPr>
        <w:lastRenderedPageBreak/>
        <w:t xml:space="preserve">z których nie może lub nie będzie mogła się wywiązać oraz </w:t>
      </w:r>
      <w:r w:rsidR="00447A56">
        <w:rPr>
          <w:rFonts w:ascii="Trebuchet MS" w:hAnsi="Trebuchet MS" w:cs="Arial"/>
        </w:rPr>
        <w:t>wskazując przewidywany okres, w </w:t>
      </w:r>
      <w:r w:rsidRPr="007F35C7">
        <w:rPr>
          <w:rFonts w:ascii="Trebuchet MS" w:hAnsi="Trebuchet MS" w:cs="Arial"/>
        </w:rPr>
        <w:t>którym nie będzie możliwe wykonywanie Umowy. Powinna także dążyć do kontynuowania realizacji swoich zobowiązań w rozsądnym zakresie oraz podjąć działania niezbędne do  zminimalizowania skutków działania Siły Wyższej oraz czasu jej trwania.</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Strony nie ponoszą  odpowiedzialności za niewykonanie lu</w:t>
      </w:r>
      <w:r w:rsidR="00447A56">
        <w:rPr>
          <w:rFonts w:ascii="Trebuchet MS" w:hAnsi="Trebuchet MS" w:cs="Arial"/>
        </w:rPr>
        <w:t>b nienależyte wykonanie Umowy w </w:t>
      </w:r>
      <w:r w:rsidRPr="007F35C7">
        <w:rPr>
          <w:rFonts w:ascii="Trebuchet MS" w:hAnsi="Trebuchet MS" w:cs="Arial"/>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rsidR="00226D0F" w:rsidRPr="007F35C7" w:rsidRDefault="00226D0F" w:rsidP="00226D0F">
      <w:pPr>
        <w:numPr>
          <w:ilvl w:val="0"/>
          <w:numId w:val="42"/>
        </w:numPr>
        <w:spacing w:before="120" w:line="276" w:lineRule="auto"/>
        <w:jc w:val="both"/>
        <w:rPr>
          <w:rFonts w:ascii="Trebuchet MS" w:hAnsi="Trebuchet MS" w:cs="Arial"/>
        </w:rPr>
      </w:pPr>
      <w:r w:rsidRPr="007F35C7">
        <w:rPr>
          <w:rFonts w:ascii="Trebuchet MS" w:hAnsi="Trebuchet MS" w:cs="Arial"/>
        </w:rPr>
        <w:t>W przypadku bezskutecznego zakończenia negocjacji w terminie określonym zgodnie z ust. 4, Zamawiający jest uprawniony do rozwiązania Umowy bez zachowania okresu wypowiedzenia ze skutkiem natychmiastowym.</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§11</w:t>
      </w:r>
    </w:p>
    <w:p w:rsidR="00226D0F" w:rsidRPr="007F35C7" w:rsidRDefault="00226D0F" w:rsidP="00226D0F">
      <w:pPr>
        <w:spacing w:after="120" w:line="269" w:lineRule="auto"/>
        <w:jc w:val="center"/>
        <w:rPr>
          <w:rFonts w:ascii="Trebuchet MS" w:hAnsi="Trebuchet MS"/>
          <w:b/>
          <w:bCs/>
          <w:color w:val="000000"/>
        </w:rPr>
      </w:pPr>
      <w:r w:rsidRPr="007F35C7">
        <w:rPr>
          <w:rFonts w:ascii="Trebuchet MS" w:hAnsi="Trebuchet MS"/>
          <w:b/>
          <w:bCs/>
          <w:color w:val="000000"/>
        </w:rPr>
        <w:t>[Integralne część niniejszej Umowy]</w:t>
      </w:r>
    </w:p>
    <w:p w:rsidR="00226D0F" w:rsidRPr="007F35C7" w:rsidRDefault="00226D0F" w:rsidP="00226D0F">
      <w:pPr>
        <w:pStyle w:val="Tekstpodstawowy"/>
        <w:spacing w:after="120" w:line="269" w:lineRule="auto"/>
        <w:rPr>
          <w:rFonts w:ascii="Trebuchet MS" w:hAnsi="Trebuchet MS"/>
          <w:sz w:val="20"/>
        </w:rPr>
      </w:pPr>
      <w:r w:rsidRPr="007F35C7">
        <w:rPr>
          <w:rFonts w:ascii="Trebuchet MS" w:hAnsi="Trebuchet MS"/>
          <w:sz w:val="20"/>
        </w:rPr>
        <w:t>Integralną część niniejszej Umowy stanowią:</w:t>
      </w:r>
    </w:p>
    <w:p w:rsidR="00226D0F" w:rsidRPr="007F35C7" w:rsidRDefault="00226D0F" w:rsidP="00226D0F">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7F35C7">
        <w:rPr>
          <w:rFonts w:ascii="Trebuchet MS" w:hAnsi="Trebuchet MS"/>
          <w:sz w:val="20"/>
        </w:rPr>
        <w:t xml:space="preserve">Opis Przedmiotu Zamówienia - Załącznik nr ……………do SIWZ </w:t>
      </w:r>
    </w:p>
    <w:p w:rsidR="00226D0F" w:rsidRPr="007F35C7" w:rsidRDefault="00226D0F" w:rsidP="00226D0F">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7F35C7">
        <w:rPr>
          <w:rFonts w:ascii="Trebuchet MS" w:hAnsi="Trebuchet MS"/>
          <w:sz w:val="20"/>
        </w:rPr>
        <w:t xml:space="preserve">Oferta Wykonawcy z dnia .................. </w:t>
      </w:r>
    </w:p>
    <w:p w:rsidR="00226D0F" w:rsidRPr="007F35C7" w:rsidRDefault="00226D0F" w:rsidP="00226D0F">
      <w:pPr>
        <w:spacing w:after="120" w:line="269" w:lineRule="auto"/>
        <w:jc w:val="center"/>
        <w:rPr>
          <w:rFonts w:ascii="Trebuchet MS" w:hAnsi="Trebuchet MS"/>
          <w:b/>
        </w:rPr>
      </w:pP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 12</w:t>
      </w:r>
    </w:p>
    <w:p w:rsidR="00226D0F" w:rsidRPr="007F35C7" w:rsidRDefault="00226D0F" w:rsidP="00226D0F">
      <w:pPr>
        <w:spacing w:after="120" w:line="269" w:lineRule="auto"/>
        <w:jc w:val="center"/>
        <w:rPr>
          <w:rFonts w:ascii="Trebuchet MS" w:hAnsi="Trebuchet MS"/>
          <w:b/>
        </w:rPr>
      </w:pPr>
      <w:r w:rsidRPr="007F35C7">
        <w:rPr>
          <w:rFonts w:ascii="Trebuchet MS" w:hAnsi="Trebuchet MS"/>
          <w:b/>
        </w:rPr>
        <w:t>[Postanowienia końcowe]</w:t>
      </w:r>
    </w:p>
    <w:p w:rsidR="00226D0F" w:rsidRPr="007F35C7" w:rsidRDefault="00226D0F" w:rsidP="00226D0F">
      <w:pPr>
        <w:numPr>
          <w:ilvl w:val="0"/>
          <w:numId w:val="37"/>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t xml:space="preserve">W sprawach nieuregulowanych w niniejszej umowie zastosowanie mają przepisy Kodeksu cywilnego. </w:t>
      </w:r>
    </w:p>
    <w:p w:rsidR="00226D0F" w:rsidRPr="007F35C7" w:rsidRDefault="00226D0F" w:rsidP="00226D0F">
      <w:pPr>
        <w:numPr>
          <w:ilvl w:val="0"/>
          <w:numId w:val="37"/>
        </w:numPr>
        <w:spacing w:after="120" w:line="269" w:lineRule="auto"/>
        <w:jc w:val="both"/>
        <w:rPr>
          <w:rFonts w:ascii="Trebuchet MS" w:hAnsi="Trebuchet MS"/>
        </w:rPr>
      </w:pPr>
      <w:r w:rsidRPr="007F35C7">
        <w:rPr>
          <w:rFonts w:ascii="Trebuchet MS" w:hAnsi="Trebuchet MS"/>
        </w:rPr>
        <w:t>Integralną część niniejszej Umowy stanowią SIWZ wraz z wszystkimi załącznikami oraz oferta Wykonawcy.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Wszelkie zmiany i uzupełnienia postanowień niniejszej umowy wymagają formy pisemnej pod rygorem nieważności. </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Przeniesienie przez Wykonawcę uprawnień, obowiązków i wierzytelności z niniejszej umowy wymaga pisemnej zgody Zamawiającego.</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Pisma przesłane na adresy stron określone w komparacji umowy uważa się za skutecznie doręczone, chyba że strony poinformują się pismem poleconym o zmianie adresu.</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 xml:space="preserve">W toku realizacji umowy strony wyznaczają osoby uprawione do bieżących kontaktów, w związku z realizacją umowy : </w:t>
      </w:r>
    </w:p>
    <w:p w:rsidR="00226D0F" w:rsidRPr="007F35C7" w:rsidRDefault="00226D0F" w:rsidP="00226D0F">
      <w:pPr>
        <w:pStyle w:val="Tekstpodstawowy"/>
        <w:numPr>
          <w:ilvl w:val="2"/>
          <w:numId w:val="42"/>
        </w:numPr>
        <w:spacing w:after="120" w:line="269" w:lineRule="auto"/>
        <w:rPr>
          <w:rFonts w:ascii="Trebuchet MS" w:hAnsi="Trebuchet MS"/>
          <w:color w:val="000000"/>
          <w:sz w:val="20"/>
        </w:rPr>
      </w:pPr>
      <w:r w:rsidRPr="007F35C7">
        <w:rPr>
          <w:rFonts w:ascii="Trebuchet MS" w:hAnsi="Trebuchet MS"/>
          <w:color w:val="000000"/>
          <w:sz w:val="20"/>
        </w:rPr>
        <w:t>Ze strony Zamawiającego :  ____________, tel ____________, e-mail: _________;</w:t>
      </w:r>
    </w:p>
    <w:p w:rsidR="00226D0F" w:rsidRPr="007F35C7" w:rsidRDefault="00226D0F" w:rsidP="00226D0F">
      <w:pPr>
        <w:pStyle w:val="Tekstpodstawowy"/>
        <w:numPr>
          <w:ilvl w:val="2"/>
          <w:numId w:val="42"/>
        </w:numPr>
        <w:spacing w:after="120" w:line="269" w:lineRule="auto"/>
        <w:rPr>
          <w:rFonts w:ascii="Trebuchet MS" w:hAnsi="Trebuchet MS"/>
          <w:color w:val="000000"/>
          <w:sz w:val="20"/>
        </w:rPr>
      </w:pPr>
      <w:r w:rsidRPr="007F35C7">
        <w:rPr>
          <w:rFonts w:ascii="Trebuchet MS" w:hAnsi="Trebuchet MS"/>
          <w:color w:val="000000"/>
          <w:sz w:val="20"/>
        </w:rPr>
        <w:t xml:space="preserve">Ze strony Wykonawcy : ______________, tel: ____________, e-mail: ___________. </w:t>
      </w:r>
    </w:p>
    <w:p w:rsidR="00226D0F" w:rsidRPr="007F35C7" w:rsidRDefault="00226D0F" w:rsidP="00226D0F">
      <w:pPr>
        <w:numPr>
          <w:ilvl w:val="0"/>
          <w:numId w:val="37"/>
        </w:numPr>
        <w:tabs>
          <w:tab w:val="clear" w:pos="360"/>
          <w:tab w:val="num" w:pos="426"/>
        </w:tabs>
        <w:spacing w:after="120" w:line="269" w:lineRule="auto"/>
        <w:ind w:left="426" w:hanging="426"/>
        <w:jc w:val="both"/>
        <w:rPr>
          <w:rFonts w:ascii="Trebuchet MS" w:hAnsi="Trebuchet MS"/>
          <w:color w:val="000000"/>
        </w:rPr>
      </w:pPr>
      <w:r w:rsidRPr="007F35C7">
        <w:rPr>
          <w:rFonts w:ascii="Trebuchet MS" w:hAnsi="Trebuchet MS"/>
          <w:color w:val="000000"/>
        </w:rPr>
        <w:t>Wszelkie spory powstałe na tle niniejszej umowy zostaną poddane rozstrzygnięciu przez właściwy miejscowo dla Zamawiającego sąd powszechny.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lastRenderedPageBreak/>
        <w:t>Umowę sporządzono w trzech jednobrzmiących egzemplarzach, dwa dla Zamawiającego, a jeden dla Wykonawcy.</w:t>
      </w:r>
    </w:p>
    <w:p w:rsidR="00226D0F" w:rsidRPr="007F35C7" w:rsidRDefault="00226D0F" w:rsidP="00226D0F">
      <w:pPr>
        <w:pStyle w:val="Tekstpodstawowy"/>
        <w:numPr>
          <w:ilvl w:val="0"/>
          <w:numId w:val="37"/>
        </w:numPr>
        <w:tabs>
          <w:tab w:val="clear" w:pos="360"/>
          <w:tab w:val="num" w:pos="426"/>
        </w:tabs>
        <w:spacing w:after="120" w:line="269" w:lineRule="auto"/>
        <w:ind w:left="426" w:hanging="426"/>
        <w:rPr>
          <w:rFonts w:ascii="Trebuchet MS" w:hAnsi="Trebuchet MS"/>
          <w:color w:val="000000"/>
          <w:sz w:val="20"/>
        </w:rPr>
      </w:pPr>
      <w:r w:rsidRPr="007F35C7">
        <w:rPr>
          <w:rFonts w:ascii="Trebuchet MS" w:hAnsi="Trebuchet MS"/>
          <w:color w:val="000000"/>
          <w:sz w:val="20"/>
        </w:rPr>
        <w:t>Umowa zostaje zawarta z chwilą podpisania jej przez obie strony.</w:t>
      </w:r>
    </w:p>
    <w:p w:rsidR="00226D0F" w:rsidRPr="007F35C7" w:rsidRDefault="00226D0F" w:rsidP="00226D0F">
      <w:pPr>
        <w:spacing w:after="120" w:line="269" w:lineRule="auto"/>
        <w:jc w:val="both"/>
        <w:rPr>
          <w:rFonts w:ascii="Trebuchet MS" w:hAnsi="Trebuchet MS"/>
          <w:b/>
        </w:rPr>
      </w:pPr>
    </w:p>
    <w:p w:rsidR="00226D0F" w:rsidRPr="007F35C7" w:rsidRDefault="00226D0F" w:rsidP="00226D0F">
      <w:pPr>
        <w:spacing w:after="120" w:line="269" w:lineRule="auto"/>
        <w:jc w:val="both"/>
        <w:rPr>
          <w:rFonts w:ascii="Trebuchet MS" w:hAnsi="Trebuchet MS" w:cs="Arial"/>
          <w:b/>
        </w:rPr>
      </w:pPr>
      <w:r w:rsidRPr="007F35C7">
        <w:rPr>
          <w:rFonts w:ascii="Trebuchet MS" w:hAnsi="Trebuchet MS"/>
          <w:b/>
        </w:rPr>
        <w:tab/>
        <w:t xml:space="preserve">Zamawiający: </w:t>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r>
      <w:r w:rsidRPr="007F35C7">
        <w:rPr>
          <w:rFonts w:ascii="Trebuchet MS" w:hAnsi="Trebuchet MS"/>
          <w:b/>
        </w:rPr>
        <w:tab/>
        <w:t>Wykonawca:</w:t>
      </w:r>
    </w:p>
    <w:p w:rsidR="00226D0F" w:rsidRPr="007F35C7" w:rsidRDefault="00226D0F" w:rsidP="00226D0F">
      <w:pPr>
        <w:spacing w:after="120" w:line="269" w:lineRule="auto"/>
        <w:rPr>
          <w:rFonts w:ascii="Trebuchet MS" w:hAnsi="Trebuchet MS"/>
        </w:rPr>
      </w:pPr>
    </w:p>
    <w:p w:rsidR="00226D0F" w:rsidRDefault="00226D0F" w:rsidP="002B687C">
      <w:pPr>
        <w:pStyle w:val="Tekstpodstawowy"/>
        <w:spacing w:line="360" w:lineRule="auto"/>
        <w:jc w:val="left"/>
        <w:rPr>
          <w:rFonts w:ascii="Trebuchet MS" w:hAnsi="Trebuchet MS" w:cs="Arial"/>
          <w:b/>
        </w:rPr>
      </w:pPr>
    </w:p>
    <w:p w:rsidR="00FF5914" w:rsidRDefault="003202CE"/>
    <w:sectPr w:rsidR="00FF5914" w:rsidSect="0025790C">
      <w:headerReference w:type="default" r:id="rId8"/>
      <w:footerReference w:type="even" r:id="rId9"/>
      <w:footerReference w:type="default" r:id="rId10"/>
      <w:headerReference w:type="first" r:id="rId11"/>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CE" w:rsidRDefault="003202CE" w:rsidP="002B687C">
      <w:r>
        <w:separator/>
      </w:r>
    </w:p>
  </w:endnote>
  <w:endnote w:type="continuationSeparator" w:id="0">
    <w:p w:rsidR="003202CE" w:rsidRDefault="003202CE" w:rsidP="002B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790894" w:rsidP="00A16332">
    <w:pPr>
      <w:pStyle w:val="Stopka"/>
      <w:framePr w:wrap="around" w:vAnchor="text" w:hAnchor="margin" w:xAlign="right" w:y="1"/>
      <w:rPr>
        <w:rStyle w:val="Numerstrony"/>
      </w:rPr>
    </w:pPr>
    <w:r>
      <w:rPr>
        <w:rStyle w:val="Numerstrony"/>
      </w:rPr>
      <w:fldChar w:fldCharType="begin"/>
    </w:r>
    <w:r w:rsidR="009C7F88">
      <w:rPr>
        <w:rStyle w:val="Numerstrony"/>
      </w:rPr>
      <w:instrText xml:space="preserve">PAGE  </w:instrText>
    </w:r>
    <w:r>
      <w:rPr>
        <w:rStyle w:val="Numerstrony"/>
      </w:rPr>
      <w:fldChar w:fldCharType="end"/>
    </w:r>
  </w:p>
  <w:p w:rsidR="00DC6A17" w:rsidRDefault="003202CE" w:rsidP="00A16332">
    <w:pPr>
      <w:pStyle w:val="Stopka"/>
      <w:ind w:right="360"/>
    </w:pPr>
  </w:p>
  <w:p w:rsidR="00DC6A17" w:rsidRDefault="003202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56" w:rsidRDefault="00447A56" w:rsidP="00447A56">
    <w:pPr>
      <w:pStyle w:val="Nagwek"/>
      <w:tabs>
        <w:tab w:val="clear" w:pos="4536"/>
        <w:tab w:val="clear" w:pos="9072"/>
        <w:tab w:val="left" w:pos="6705"/>
      </w:tabs>
      <w:rPr>
        <w:rFonts w:ascii="Arial" w:hAnsi="Arial"/>
        <w:sz w:val="14"/>
        <w:szCs w:val="14"/>
      </w:rPr>
    </w:pPr>
  </w:p>
  <w:p w:rsidR="00447A56" w:rsidRPr="00721D29" w:rsidRDefault="00447A56" w:rsidP="00447A56">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B871B4">
      <w:rPr>
        <w:rStyle w:val="Numerstrony"/>
        <w:rFonts w:ascii="Trebuchet MS" w:hAnsi="Trebuchet MS"/>
        <w:b/>
        <w:noProof/>
        <w:sz w:val="16"/>
        <w:szCs w:val="16"/>
      </w:rPr>
      <w:t>1</w:t>
    </w:r>
    <w:r w:rsidRPr="00721D29">
      <w:rPr>
        <w:rStyle w:val="Numerstrony"/>
        <w:rFonts w:ascii="Trebuchet MS" w:hAnsi="Trebuchet MS"/>
        <w:b/>
        <w:sz w:val="16"/>
        <w:szCs w:val="16"/>
      </w:rPr>
      <w:fldChar w:fldCharType="end"/>
    </w:r>
  </w:p>
  <w:p w:rsidR="00447A56" w:rsidRPr="0025790C" w:rsidRDefault="00447A56" w:rsidP="00447A56">
    <w:pPr>
      <w:keepNext/>
      <w:pBdr>
        <w:bottom w:val="single" w:sz="6" w:space="1" w:color="auto"/>
      </w:pBdr>
      <w:shd w:val="clear" w:color="auto" w:fill="FFFFFF"/>
      <w:textAlignment w:val="baseline"/>
      <w:outlineLvl w:val="1"/>
      <w:rPr>
        <w:rFonts w:ascii="Trebuchet MS" w:hAnsi="Trebuchet MS"/>
        <w:sz w:val="14"/>
        <w:szCs w:val="14"/>
      </w:rPr>
    </w:pPr>
  </w:p>
  <w:p w:rsidR="00447A56" w:rsidRDefault="00447A56" w:rsidP="00447A56">
    <w:pPr>
      <w:pStyle w:val="Tekstpodstawowy"/>
      <w:spacing w:line="276"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447A56" w:rsidRPr="00BE2F03" w:rsidRDefault="00447A56" w:rsidP="00447A56">
    <w:pPr>
      <w:spacing w:line="276" w:lineRule="auto"/>
      <w:ind w:left="-426" w:right="-426"/>
      <w:jc w:val="center"/>
      <w:rPr>
        <w:rFonts w:ascii="Trebuchet MS" w:hAnsi="Trebuchet MS"/>
        <w:sz w:val="14"/>
        <w:szCs w:val="14"/>
      </w:rPr>
    </w:pPr>
    <w:r w:rsidRPr="00BE2F03">
      <w:rPr>
        <w:rFonts w:ascii="Trebuchet MS" w:hAnsi="Trebuchet MS"/>
        <w:sz w:val="14"/>
        <w:szCs w:val="14"/>
      </w:rPr>
      <w:t>Dostawa sprzęt</w:t>
    </w:r>
    <w:r>
      <w:rPr>
        <w:rFonts w:ascii="Trebuchet MS" w:hAnsi="Trebuchet MS"/>
        <w:sz w:val="14"/>
        <w:szCs w:val="14"/>
      </w:rPr>
      <w:t>u</w:t>
    </w:r>
    <w:r w:rsidRPr="00BE2F03">
      <w:rPr>
        <w:rFonts w:ascii="Trebuchet MS" w:hAnsi="Trebuchet MS"/>
        <w:sz w:val="14"/>
        <w:szCs w:val="14"/>
      </w:rPr>
      <w:t xml:space="preserve"> pszczelarskiego oraz ogrodniczego na potrzeby realizacji warsztatów i utrzymania terenów przyrodniczo cennych oraz enklaw edukacji ekologicznej w projekcie „CENTRUM EDUKACJI EKOLOGICZNEJ ARKA”</w:t>
    </w:r>
  </w:p>
  <w:p w:rsidR="00447A56" w:rsidRPr="00B1773B" w:rsidRDefault="00447A56" w:rsidP="00447A56">
    <w:pPr>
      <w:spacing w:line="276" w:lineRule="auto"/>
      <w:ind w:left="-426" w:right="-426"/>
      <w:jc w:val="center"/>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CE" w:rsidRDefault="003202CE" w:rsidP="002B687C">
      <w:r>
        <w:separator/>
      </w:r>
    </w:p>
  </w:footnote>
  <w:footnote w:type="continuationSeparator" w:id="0">
    <w:p w:rsidR="003202CE" w:rsidRDefault="003202CE" w:rsidP="002B687C">
      <w:r>
        <w:continuationSeparator/>
      </w:r>
    </w:p>
  </w:footnote>
  <w:footnote w:id="1">
    <w:p w:rsidR="001E143D" w:rsidRDefault="001E143D">
      <w:pPr>
        <w:pStyle w:val="Tekstprzypisudolnego"/>
      </w:pPr>
      <w:r>
        <w:rPr>
          <w:rStyle w:val="Odwoanieprzypisudolnego"/>
        </w:rPr>
        <w:footnoteRef/>
      </w:r>
      <w:r>
        <w:t xml:space="preserve"> Wskazać zgodnie z ofertą Wykonawcy.</w:t>
      </w:r>
    </w:p>
  </w:footnote>
  <w:footnote w:id="2">
    <w:p w:rsidR="00226D0F" w:rsidRPr="001D37D2" w:rsidRDefault="00226D0F" w:rsidP="00226D0F">
      <w:pPr>
        <w:ind w:left="340"/>
        <w:jc w:val="both"/>
        <w:rPr>
          <w:rFonts w:ascii="Trebuchet MS" w:hAnsi="Trebuchet MS" w:cs="Arial"/>
          <w:color w:val="000000"/>
        </w:rPr>
      </w:pPr>
      <w:r w:rsidRPr="00005E98">
        <w:rPr>
          <w:rStyle w:val="Odwoanieprzypisudolnego"/>
          <w:rFonts w:ascii="Arial" w:hAnsi="Arial" w:cs="Arial"/>
          <w:sz w:val="18"/>
          <w:szCs w:val="18"/>
        </w:rPr>
        <w:footnoteRef/>
      </w:r>
      <w:r w:rsidRPr="00005E98">
        <w:rPr>
          <w:rFonts w:ascii="Arial" w:hAnsi="Arial" w:cs="Arial"/>
        </w:rPr>
        <w:t xml:space="preserve"> </w:t>
      </w:r>
      <w:r w:rsidRPr="002C358B">
        <w:rPr>
          <w:rStyle w:val="textnode"/>
          <w:rFonts w:ascii="Trebuchet MS" w:hAnsi="Trebuchet MS" w:cs="Arial"/>
          <w:color w:val="000000"/>
          <w:sz w:val="18"/>
          <w:szCs w:val="18"/>
          <w:shd w:val="clear" w:color="auto" w:fill="FFFFFF"/>
        </w:rPr>
        <w:t xml:space="preserve">Zabezpieczenie może być wnoszone według wyboru wykonawcy w jednej lub w kilku następujących formach: </w:t>
      </w:r>
      <w:r w:rsidRPr="002C358B">
        <w:rPr>
          <w:rStyle w:val="textnode"/>
          <w:rFonts w:ascii="Trebuchet MS" w:hAnsi="Trebuchet MS" w:cs="Arial"/>
          <w:color w:val="000000"/>
          <w:sz w:val="18"/>
          <w:szCs w:val="18"/>
        </w:rPr>
        <w:t>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w:t>
      </w:r>
      <w:r w:rsidRPr="002C358B">
        <w:rPr>
          <w:rStyle w:val="apple-converted-space"/>
          <w:rFonts w:ascii="Trebuchet MS" w:hAnsi="Trebuchet MS" w:cs="Arial"/>
          <w:color w:val="000000"/>
          <w:sz w:val="18"/>
          <w:szCs w:val="18"/>
        </w:rPr>
        <w:t> </w:t>
      </w:r>
      <w:hyperlink r:id="rId1" w:history="1">
        <w:r w:rsidRPr="002C358B">
          <w:rPr>
            <w:rStyle w:val="Hipercze"/>
            <w:rFonts w:ascii="Trebuchet MS" w:hAnsi="Trebuchet MS" w:cs="Arial"/>
            <w:color w:val="000000"/>
            <w:sz w:val="18"/>
            <w:szCs w:val="18"/>
          </w:rPr>
          <w:t>art. 6b ust. 5 pkt 2</w:t>
        </w:r>
      </w:hyperlink>
      <w:r w:rsidRPr="002C358B">
        <w:rPr>
          <w:rStyle w:val="apple-converted-space"/>
          <w:rFonts w:ascii="Trebuchet MS" w:hAnsi="Trebuchet MS" w:cs="Arial"/>
          <w:color w:val="000000"/>
          <w:sz w:val="18"/>
          <w:szCs w:val="18"/>
        </w:rPr>
        <w:t> </w:t>
      </w:r>
      <w:r w:rsidRPr="002C358B">
        <w:rPr>
          <w:rStyle w:val="textnode"/>
          <w:rFonts w:ascii="Trebuchet MS" w:hAnsi="Trebuchet MS" w:cs="Arial"/>
          <w:color w:val="000000"/>
          <w:sz w:val="18"/>
          <w:szCs w:val="18"/>
        </w:rPr>
        <w:t>ustawy z dnia 9 listopada 2000 r. o utworzeniu Polskiej Agencji Rozwoju Przedsiębiorczości.</w:t>
      </w:r>
    </w:p>
    <w:p w:rsidR="00226D0F" w:rsidRPr="00BD45E4" w:rsidRDefault="00226D0F" w:rsidP="00226D0F">
      <w:pPr>
        <w:pStyle w:val="Tekstprzypisudolnego"/>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447A56" w:rsidP="005B1AF4">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DC6A17" w:rsidRPr="00426CF8"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DC6A17" w:rsidRDefault="003202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Pr="00776C08" w:rsidRDefault="009C7F8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DC6A17" w:rsidRPr="002B2C77" w:rsidRDefault="009C7F8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DC6A17" w:rsidRPr="00335A5D"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145C5293"/>
    <w:multiLevelType w:val="hybridMultilevel"/>
    <w:tmpl w:val="47A4B8AE"/>
    <w:lvl w:ilvl="0" w:tplc="C8BC8052">
      <w:start w:val="24"/>
      <w:numFmt w:val="bullet"/>
      <w:lvlText w:val="-"/>
      <w:lvlJc w:val="left"/>
      <w:pPr>
        <w:ind w:left="2487" w:hanging="360"/>
      </w:pPr>
      <w:rPr>
        <w:rFonts w:ascii="Arial" w:eastAsia="Calibri"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342E0BA0"/>
    <w:multiLevelType w:val="hybridMultilevel"/>
    <w:tmpl w:val="4C2244F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34"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63CA097D"/>
    <w:multiLevelType w:val="hybridMultilevel"/>
    <w:tmpl w:val="189C7560"/>
    <w:lvl w:ilvl="0" w:tplc="12EE7E50">
      <w:start w:val="1"/>
      <w:numFmt w:val="decimal"/>
      <w:lvlText w:val="%1)"/>
      <w:lvlJc w:val="left"/>
      <w:pPr>
        <w:ind w:left="786" w:hanging="360"/>
      </w:pPr>
      <w:rPr>
        <w:rFonts w:hint="default"/>
      </w:rPr>
    </w:lvl>
    <w:lvl w:ilvl="1" w:tplc="0415001B">
      <w:start w:val="1"/>
      <w:numFmt w:val="lowerRoman"/>
      <w:lvlText w:val="%2."/>
      <w:lvlJc w:val="righ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8025BD3"/>
    <w:multiLevelType w:val="hybridMultilevel"/>
    <w:tmpl w:val="E49E45C0"/>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40"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2"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3"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EBD6CE4"/>
    <w:multiLevelType w:val="hybridMultilevel"/>
    <w:tmpl w:val="6400A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0"/>
  </w:num>
  <w:num w:numId="3">
    <w:abstractNumId w:val="15"/>
  </w:num>
  <w:num w:numId="4">
    <w:abstractNumId w:val="24"/>
  </w:num>
  <w:num w:numId="5">
    <w:abstractNumId w:val="18"/>
  </w:num>
  <w:num w:numId="6">
    <w:abstractNumId w:val="2"/>
  </w:num>
  <w:num w:numId="7">
    <w:abstractNumId w:val="7"/>
  </w:num>
  <w:num w:numId="8">
    <w:abstractNumId w:val="5"/>
  </w:num>
  <w:num w:numId="9">
    <w:abstractNumId w:val="4"/>
  </w:num>
  <w:num w:numId="10">
    <w:abstractNumId w:val="36"/>
  </w:num>
  <w:num w:numId="11">
    <w:abstractNumId w:val="29"/>
  </w:num>
  <w:num w:numId="12">
    <w:abstractNumId w:val="35"/>
  </w:num>
  <w:num w:numId="13">
    <w:abstractNumId w:val="28"/>
  </w:num>
  <w:num w:numId="14">
    <w:abstractNumId w:val="13"/>
  </w:num>
  <w:num w:numId="15">
    <w:abstractNumId w:val="27"/>
  </w:num>
  <w:num w:numId="16">
    <w:abstractNumId w:val="12"/>
  </w:num>
  <w:num w:numId="17">
    <w:abstractNumId w:val="30"/>
  </w:num>
  <w:num w:numId="18">
    <w:abstractNumId w:val="42"/>
  </w:num>
  <w:num w:numId="19">
    <w:abstractNumId w:val="1"/>
  </w:num>
  <w:num w:numId="20">
    <w:abstractNumId w:val="31"/>
  </w:num>
  <w:num w:numId="21">
    <w:abstractNumId w:val="39"/>
  </w:num>
  <w:num w:numId="22">
    <w:abstractNumId w:val="20"/>
  </w:num>
  <w:num w:numId="23">
    <w:abstractNumId w:val="9"/>
  </w:num>
  <w:num w:numId="24">
    <w:abstractNumId w:val="32"/>
    <w:lvlOverride w:ilvl="0">
      <w:startOverride w:val="1"/>
    </w:lvlOverride>
  </w:num>
  <w:num w:numId="25">
    <w:abstractNumId w:val="23"/>
    <w:lvlOverride w:ilvl="0">
      <w:startOverride w:val="1"/>
    </w:lvlOverride>
  </w:num>
  <w:num w:numId="26">
    <w:abstractNumId w:val="11"/>
  </w:num>
  <w:num w:numId="27">
    <w:abstractNumId w:val="33"/>
  </w:num>
  <w:num w:numId="28">
    <w:abstractNumId w:val="45"/>
  </w:num>
  <w:num w:numId="29">
    <w:abstractNumId w:val="14"/>
  </w:num>
  <w:num w:numId="30">
    <w:abstractNumId w:val="26"/>
  </w:num>
  <w:num w:numId="31">
    <w:abstractNumId w:val="41"/>
  </w:num>
  <w:num w:numId="32">
    <w:abstractNumId w:val="46"/>
  </w:num>
  <w:num w:numId="33">
    <w:abstractNumId w:val="43"/>
  </w:num>
  <w:num w:numId="34">
    <w:abstractNumId w:val="47"/>
  </w:num>
  <w:num w:numId="35">
    <w:abstractNumId w:val="22"/>
  </w:num>
  <w:num w:numId="36">
    <w:abstractNumId w:val="25"/>
  </w:num>
  <w:num w:numId="37">
    <w:abstractNumId w:val="10"/>
    <w:lvlOverride w:ilvl="0">
      <w:startOverride w:val="1"/>
    </w:lvlOverride>
  </w:num>
  <w:num w:numId="38">
    <w:abstractNumId w:val="16"/>
  </w:num>
  <w:num w:numId="39">
    <w:abstractNumId w:val="6"/>
  </w:num>
  <w:num w:numId="40">
    <w:abstractNumId w:val="34"/>
  </w:num>
  <w:num w:numId="41">
    <w:abstractNumId w:val="40"/>
  </w:num>
  <w:num w:numId="42">
    <w:abstractNumId w:val="3"/>
  </w:num>
  <w:num w:numId="43">
    <w:abstractNumId w:val="44"/>
  </w:num>
  <w:num w:numId="44">
    <w:abstractNumId w:val="21"/>
  </w:num>
  <w:num w:numId="45">
    <w:abstractNumId w:val="38"/>
  </w:num>
  <w:num w:numId="46">
    <w:abstractNumId w:val="37"/>
  </w:num>
  <w:num w:numId="47">
    <w:abstractNumId w:val="8"/>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7C"/>
    <w:rsid w:val="00124F11"/>
    <w:rsid w:val="00174533"/>
    <w:rsid w:val="001E143D"/>
    <w:rsid w:val="00226D0F"/>
    <w:rsid w:val="002A5781"/>
    <w:rsid w:val="002B687C"/>
    <w:rsid w:val="002D01F8"/>
    <w:rsid w:val="003202CE"/>
    <w:rsid w:val="003E163B"/>
    <w:rsid w:val="004002AC"/>
    <w:rsid w:val="00442883"/>
    <w:rsid w:val="00447A56"/>
    <w:rsid w:val="00464108"/>
    <w:rsid w:val="004A6A92"/>
    <w:rsid w:val="005608AA"/>
    <w:rsid w:val="00613E37"/>
    <w:rsid w:val="006D330A"/>
    <w:rsid w:val="006E250A"/>
    <w:rsid w:val="006E37B8"/>
    <w:rsid w:val="00790894"/>
    <w:rsid w:val="007E23E9"/>
    <w:rsid w:val="009138CE"/>
    <w:rsid w:val="009C7F88"/>
    <w:rsid w:val="009D7D09"/>
    <w:rsid w:val="00A97E3C"/>
    <w:rsid w:val="00B8381E"/>
    <w:rsid w:val="00B871B4"/>
    <w:rsid w:val="00CB4583"/>
    <w:rsid w:val="00CC1D1A"/>
    <w:rsid w:val="00CC29F2"/>
    <w:rsid w:val="00D46450"/>
    <w:rsid w:val="00DD6A4A"/>
    <w:rsid w:val="00DE0876"/>
    <w:rsid w:val="00E417D7"/>
    <w:rsid w:val="00E61FA4"/>
    <w:rsid w:val="00E96BCB"/>
    <w:rsid w:val="00EF5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4EA4-A94A-45E9-834C-16BEDBB5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87C"/>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2B687C"/>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B687C"/>
    <w:pPr>
      <w:keepNext/>
      <w:ind w:firstLine="851"/>
      <w:jc w:val="both"/>
      <w:outlineLvl w:val="1"/>
    </w:pPr>
    <w:rPr>
      <w:sz w:val="24"/>
    </w:rPr>
  </w:style>
  <w:style w:type="paragraph" w:styleId="Nagwek3">
    <w:name w:val="heading 3"/>
    <w:basedOn w:val="Normalny"/>
    <w:next w:val="Normalny"/>
    <w:link w:val="Nagwek3Znak"/>
    <w:unhideWhenUsed/>
    <w:qFormat/>
    <w:rsid w:val="002B687C"/>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2B687C"/>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B687C"/>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2B687C"/>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2B687C"/>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2B687C"/>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2B687C"/>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2B687C"/>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2B687C"/>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2B687C"/>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2B687C"/>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2B687C"/>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2B687C"/>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2B687C"/>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2B68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2B687C"/>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2B687C"/>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2B687C"/>
    <w:rPr>
      <w:rFonts w:ascii="Times New Roman" w:eastAsia="Times New Roman" w:hAnsi="Times New Roman" w:cs="Times New Roman"/>
      <w:sz w:val="20"/>
      <w:szCs w:val="20"/>
      <w:lang w:eastAsia="pl-PL"/>
    </w:rPr>
  </w:style>
  <w:style w:type="character" w:styleId="Numerstrony">
    <w:name w:val="page number"/>
    <w:basedOn w:val="Domylnaczcionkaakapitu"/>
    <w:rsid w:val="002B687C"/>
  </w:style>
  <w:style w:type="paragraph" w:styleId="Nagwek">
    <w:name w:val="header"/>
    <w:aliases w:val="Nagłówek strony,Nagłówek strony nieparzystej,Nagłówek strony Znak Znak"/>
    <w:basedOn w:val="Normalny"/>
    <w:link w:val="NagwekZnak"/>
    <w:rsid w:val="002B687C"/>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2B687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2B687C"/>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2B687C"/>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2B687C"/>
    <w:rPr>
      <w:sz w:val="24"/>
    </w:rPr>
  </w:style>
  <w:style w:type="character" w:customStyle="1" w:styleId="Tekstpodstawowy2Znak">
    <w:name w:val="Tekst podstawowy 2 Znak"/>
    <w:basedOn w:val="Domylnaczcionkaakapitu"/>
    <w:link w:val="Tekstpodstawowy2"/>
    <w:rsid w:val="002B687C"/>
    <w:rPr>
      <w:rFonts w:ascii="Times New Roman" w:eastAsia="Times New Roman" w:hAnsi="Times New Roman" w:cs="Times New Roman"/>
      <w:szCs w:val="20"/>
      <w:lang w:eastAsia="pl-PL"/>
    </w:rPr>
  </w:style>
  <w:style w:type="character" w:styleId="Hipercze">
    <w:name w:val="Hyperlink"/>
    <w:uiPriority w:val="99"/>
    <w:rsid w:val="002B687C"/>
    <w:rPr>
      <w:color w:val="0000FF"/>
      <w:u w:val="single"/>
    </w:rPr>
  </w:style>
  <w:style w:type="table" w:styleId="Tabela-Siatka">
    <w:name w:val="Table Grid"/>
    <w:basedOn w:val="Standardowy"/>
    <w:uiPriority w:val="59"/>
    <w:rsid w:val="002B687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B687C"/>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2B687C"/>
    <w:pPr>
      <w:ind w:left="708"/>
    </w:pPr>
  </w:style>
  <w:style w:type="character" w:customStyle="1" w:styleId="ZnakZnak">
    <w:name w:val="Znak Znak"/>
    <w:locked/>
    <w:rsid w:val="002B687C"/>
    <w:rPr>
      <w:sz w:val="24"/>
      <w:lang w:val="pl-PL" w:eastAsia="pl-PL" w:bidi="ar-SA"/>
    </w:rPr>
  </w:style>
  <w:style w:type="character" w:customStyle="1" w:styleId="TekstpodstawowyZnak1">
    <w:name w:val="Tekst podstawowy Znak1"/>
    <w:aliases w:val=" Znak Znak1,Tekst podstawow.(F2) Znak1,(F2) Znak1"/>
    <w:locked/>
    <w:rsid w:val="002B687C"/>
    <w:rPr>
      <w:sz w:val="24"/>
    </w:rPr>
  </w:style>
  <w:style w:type="paragraph" w:styleId="Tekstpodstawowywcity2">
    <w:name w:val="Body Text Indent 2"/>
    <w:basedOn w:val="Normalny"/>
    <w:link w:val="Tekstpodstawowywcity2Znak"/>
    <w:rsid w:val="002B687C"/>
    <w:pPr>
      <w:spacing w:after="120" w:line="480" w:lineRule="auto"/>
      <w:ind w:left="283"/>
    </w:pPr>
  </w:style>
  <w:style w:type="character" w:customStyle="1" w:styleId="Tekstpodstawowywcity2Znak">
    <w:name w:val="Tekst podstawowy wcięty 2 Znak"/>
    <w:basedOn w:val="Domylnaczcionkaakapitu"/>
    <w:link w:val="Tekstpodstawowywcity2"/>
    <w:rsid w:val="002B687C"/>
    <w:rPr>
      <w:rFonts w:ascii="Times New Roman" w:eastAsia="Times New Roman" w:hAnsi="Times New Roman" w:cs="Times New Roman"/>
      <w:sz w:val="20"/>
      <w:szCs w:val="20"/>
      <w:lang w:eastAsia="pl-PL"/>
    </w:rPr>
  </w:style>
  <w:style w:type="paragraph" w:customStyle="1" w:styleId="Default">
    <w:name w:val="Default"/>
    <w:rsid w:val="002B687C"/>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2B687C"/>
    <w:pPr>
      <w:ind w:left="720"/>
      <w:contextualSpacing/>
    </w:pPr>
    <w:rPr>
      <w:rFonts w:eastAsia="Calibri"/>
    </w:rPr>
  </w:style>
  <w:style w:type="paragraph" w:styleId="Zwykytekst">
    <w:name w:val="Plain Text"/>
    <w:basedOn w:val="Normalny"/>
    <w:link w:val="ZwykytekstZnak"/>
    <w:uiPriority w:val="99"/>
    <w:rsid w:val="002B687C"/>
    <w:rPr>
      <w:rFonts w:ascii="Courier New" w:hAnsi="Courier New" w:cs="Courier New"/>
    </w:rPr>
  </w:style>
  <w:style w:type="character" w:customStyle="1" w:styleId="ZwykytekstZnak">
    <w:name w:val="Zwykły tekst Znak"/>
    <w:basedOn w:val="Domylnaczcionkaakapitu"/>
    <w:link w:val="Zwykytekst"/>
    <w:uiPriority w:val="99"/>
    <w:rsid w:val="002B687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B687C"/>
    <w:pPr>
      <w:spacing w:after="120"/>
    </w:pPr>
    <w:rPr>
      <w:sz w:val="16"/>
      <w:szCs w:val="16"/>
    </w:rPr>
  </w:style>
  <w:style w:type="character" w:customStyle="1" w:styleId="Tekstpodstawowy3Znak">
    <w:name w:val="Tekst podstawowy 3 Znak"/>
    <w:basedOn w:val="Domylnaczcionkaakapitu"/>
    <w:link w:val="Tekstpodstawowy3"/>
    <w:rsid w:val="002B687C"/>
    <w:rPr>
      <w:rFonts w:ascii="Times New Roman" w:eastAsia="Times New Roman" w:hAnsi="Times New Roman" w:cs="Times New Roman"/>
      <w:sz w:val="16"/>
      <w:szCs w:val="16"/>
      <w:lang w:eastAsia="pl-PL"/>
    </w:rPr>
  </w:style>
  <w:style w:type="paragraph" w:customStyle="1" w:styleId="Wyliczaniess">
    <w:name w:val="Wyliczanie ss"/>
    <w:rsid w:val="002B687C"/>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B687C"/>
    <w:pPr>
      <w:numPr>
        <w:numId w:val="1"/>
      </w:numPr>
    </w:pPr>
  </w:style>
  <w:style w:type="paragraph" w:customStyle="1" w:styleId="BodySingle">
    <w:name w:val="Body Single"/>
    <w:basedOn w:val="Normalny"/>
    <w:rsid w:val="002B687C"/>
    <w:rPr>
      <w:rFonts w:ascii="Tms Rmn" w:hAnsi="Tms Rmn" w:cs="Tms Rmn"/>
      <w:noProof/>
    </w:rPr>
  </w:style>
  <w:style w:type="character" w:customStyle="1" w:styleId="tabulatory">
    <w:name w:val="tabulatory"/>
    <w:basedOn w:val="Domylnaczcionkaakapitu"/>
    <w:rsid w:val="002B687C"/>
  </w:style>
  <w:style w:type="paragraph" w:styleId="Tekstdymka">
    <w:name w:val="Balloon Text"/>
    <w:basedOn w:val="Normalny"/>
    <w:link w:val="TekstdymkaZnak"/>
    <w:rsid w:val="002B687C"/>
    <w:rPr>
      <w:rFonts w:ascii="Tahoma" w:hAnsi="Tahoma" w:cs="Tahoma"/>
      <w:sz w:val="16"/>
      <w:szCs w:val="16"/>
    </w:rPr>
  </w:style>
  <w:style w:type="character" w:customStyle="1" w:styleId="TekstdymkaZnak">
    <w:name w:val="Tekst dymka Znak"/>
    <w:basedOn w:val="Domylnaczcionkaakapitu"/>
    <w:link w:val="Tekstdymka"/>
    <w:rsid w:val="002B687C"/>
    <w:rPr>
      <w:rFonts w:ascii="Tahoma" w:eastAsia="Times New Roman" w:hAnsi="Tahoma" w:cs="Tahoma"/>
      <w:sz w:val="16"/>
      <w:szCs w:val="16"/>
      <w:lang w:eastAsia="pl-PL"/>
    </w:rPr>
  </w:style>
  <w:style w:type="paragraph" w:customStyle="1" w:styleId="Bezodstpw1">
    <w:name w:val="Bez odstępów1"/>
    <w:rsid w:val="002B687C"/>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2B687C"/>
    <w:rPr>
      <w:vertAlign w:val="superscript"/>
    </w:rPr>
  </w:style>
  <w:style w:type="paragraph" w:customStyle="1" w:styleId="Kasia">
    <w:name w:val="Kasia"/>
    <w:basedOn w:val="Normalny"/>
    <w:qFormat/>
    <w:rsid w:val="002B687C"/>
    <w:pPr>
      <w:tabs>
        <w:tab w:val="left" w:pos="284"/>
      </w:tabs>
      <w:jc w:val="both"/>
    </w:pPr>
    <w:rPr>
      <w:sz w:val="24"/>
      <w:szCs w:val="24"/>
    </w:rPr>
  </w:style>
  <w:style w:type="character" w:styleId="Pogrubienie">
    <w:name w:val="Strong"/>
    <w:basedOn w:val="Domylnaczcionkaakapitu"/>
    <w:uiPriority w:val="22"/>
    <w:qFormat/>
    <w:rsid w:val="002B687C"/>
    <w:rPr>
      <w:b/>
      <w:bCs/>
    </w:rPr>
  </w:style>
  <w:style w:type="paragraph" w:customStyle="1" w:styleId="StylArial10ptInterlinia15wiersza">
    <w:name w:val="Styl Arial 10 pt Interlinia:  15 wiersza"/>
    <w:basedOn w:val="Normalny"/>
    <w:rsid w:val="002B687C"/>
    <w:pPr>
      <w:spacing w:line="360" w:lineRule="auto"/>
      <w:jc w:val="both"/>
    </w:pPr>
    <w:rPr>
      <w:rFonts w:ascii="Arial" w:hAnsi="Arial"/>
    </w:rPr>
  </w:style>
  <w:style w:type="character" w:styleId="UyteHipercze">
    <w:name w:val="FollowedHyperlink"/>
    <w:basedOn w:val="Domylnaczcionkaakapitu"/>
    <w:rsid w:val="002B687C"/>
    <w:rPr>
      <w:color w:val="800080"/>
      <w:u w:val="single"/>
    </w:rPr>
  </w:style>
  <w:style w:type="paragraph" w:styleId="NormalnyWeb">
    <w:name w:val="Normal (Web)"/>
    <w:basedOn w:val="Normalny"/>
    <w:link w:val="NormalnyWebZnak"/>
    <w:uiPriority w:val="99"/>
    <w:rsid w:val="002B687C"/>
    <w:pPr>
      <w:spacing w:before="100" w:beforeAutospacing="1" w:after="100" w:afterAutospacing="1"/>
    </w:pPr>
    <w:rPr>
      <w:sz w:val="24"/>
      <w:szCs w:val="24"/>
    </w:rPr>
  </w:style>
  <w:style w:type="paragraph" w:styleId="Listapunktowana">
    <w:name w:val="List Bullet"/>
    <w:basedOn w:val="Normalny"/>
    <w:rsid w:val="002B687C"/>
    <w:pPr>
      <w:numPr>
        <w:numId w:val="2"/>
      </w:numPr>
    </w:pPr>
  </w:style>
  <w:style w:type="table" w:customStyle="1" w:styleId="TableNormal">
    <w:name w:val="Table Normal"/>
    <w:rsid w:val="002B687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2B687C"/>
    <w:pPr>
      <w:numPr>
        <w:numId w:val="17"/>
      </w:numPr>
    </w:pPr>
  </w:style>
  <w:style w:type="numbering" w:customStyle="1" w:styleId="Zaimportowanystyl1">
    <w:name w:val="Zaimportowany styl 1"/>
    <w:rsid w:val="002B687C"/>
  </w:style>
  <w:style w:type="numbering" w:customStyle="1" w:styleId="List1">
    <w:name w:val="List 1"/>
    <w:basedOn w:val="Zaimportowanystyl2"/>
    <w:rsid w:val="002B687C"/>
    <w:pPr>
      <w:numPr>
        <w:numId w:val="3"/>
      </w:numPr>
    </w:pPr>
  </w:style>
  <w:style w:type="numbering" w:customStyle="1" w:styleId="Zaimportowanystyl2">
    <w:name w:val="Zaimportowany styl 2"/>
    <w:rsid w:val="002B687C"/>
  </w:style>
  <w:style w:type="numbering" w:customStyle="1" w:styleId="Lista21">
    <w:name w:val="Lista 21"/>
    <w:basedOn w:val="Zaimportowanystyl3"/>
    <w:rsid w:val="002B687C"/>
    <w:pPr>
      <w:numPr>
        <w:numId w:val="4"/>
      </w:numPr>
    </w:pPr>
  </w:style>
  <w:style w:type="numbering" w:customStyle="1" w:styleId="Zaimportowanystyl3">
    <w:name w:val="Zaimportowany styl 3"/>
    <w:rsid w:val="002B687C"/>
  </w:style>
  <w:style w:type="numbering" w:customStyle="1" w:styleId="Lista31">
    <w:name w:val="Lista 31"/>
    <w:basedOn w:val="Zaimportowanystyl4"/>
    <w:rsid w:val="002B687C"/>
    <w:pPr>
      <w:numPr>
        <w:numId w:val="5"/>
      </w:numPr>
    </w:pPr>
  </w:style>
  <w:style w:type="numbering" w:customStyle="1" w:styleId="Zaimportowanystyl4">
    <w:name w:val="Zaimportowany styl 4"/>
    <w:rsid w:val="002B687C"/>
  </w:style>
  <w:style w:type="numbering" w:customStyle="1" w:styleId="Lista41">
    <w:name w:val="Lista 41"/>
    <w:basedOn w:val="Zaimportowanystyl5"/>
    <w:rsid w:val="002B687C"/>
    <w:pPr>
      <w:numPr>
        <w:numId w:val="6"/>
      </w:numPr>
    </w:pPr>
  </w:style>
  <w:style w:type="numbering" w:customStyle="1" w:styleId="Zaimportowanystyl5">
    <w:name w:val="Zaimportowany styl 5"/>
    <w:rsid w:val="002B687C"/>
  </w:style>
  <w:style w:type="numbering" w:customStyle="1" w:styleId="Lista51">
    <w:name w:val="Lista 51"/>
    <w:basedOn w:val="Zaimportowanystyl6"/>
    <w:rsid w:val="002B687C"/>
    <w:pPr>
      <w:numPr>
        <w:numId w:val="7"/>
      </w:numPr>
    </w:pPr>
  </w:style>
  <w:style w:type="numbering" w:customStyle="1" w:styleId="Zaimportowanystyl6">
    <w:name w:val="Zaimportowany styl 6"/>
    <w:rsid w:val="002B687C"/>
  </w:style>
  <w:style w:type="numbering" w:customStyle="1" w:styleId="List6">
    <w:name w:val="List 6"/>
    <w:basedOn w:val="Zaimportowanystyl7"/>
    <w:rsid w:val="002B687C"/>
    <w:pPr>
      <w:numPr>
        <w:numId w:val="8"/>
      </w:numPr>
    </w:pPr>
  </w:style>
  <w:style w:type="numbering" w:customStyle="1" w:styleId="Zaimportowanystyl7">
    <w:name w:val="Zaimportowany styl 7"/>
    <w:rsid w:val="002B687C"/>
  </w:style>
  <w:style w:type="numbering" w:customStyle="1" w:styleId="List7">
    <w:name w:val="List 7"/>
    <w:basedOn w:val="Zaimportowanystyl8"/>
    <w:rsid w:val="002B687C"/>
    <w:pPr>
      <w:numPr>
        <w:numId w:val="16"/>
      </w:numPr>
    </w:pPr>
  </w:style>
  <w:style w:type="numbering" w:customStyle="1" w:styleId="Zaimportowanystyl8">
    <w:name w:val="Zaimportowany styl 8"/>
    <w:rsid w:val="002B687C"/>
  </w:style>
  <w:style w:type="numbering" w:customStyle="1" w:styleId="List8">
    <w:name w:val="List 8"/>
    <w:basedOn w:val="Zaimportowanystyl9"/>
    <w:rsid w:val="002B687C"/>
    <w:pPr>
      <w:numPr>
        <w:numId w:val="9"/>
      </w:numPr>
    </w:pPr>
  </w:style>
  <w:style w:type="numbering" w:customStyle="1" w:styleId="Zaimportowanystyl9">
    <w:name w:val="Zaimportowany styl 9"/>
    <w:rsid w:val="002B687C"/>
  </w:style>
  <w:style w:type="numbering" w:customStyle="1" w:styleId="List9">
    <w:name w:val="List 9"/>
    <w:basedOn w:val="Zaimportowanystyl10"/>
    <w:rsid w:val="002B687C"/>
    <w:pPr>
      <w:numPr>
        <w:numId w:val="10"/>
      </w:numPr>
    </w:pPr>
  </w:style>
  <w:style w:type="numbering" w:customStyle="1" w:styleId="Zaimportowanystyl10">
    <w:name w:val="Zaimportowany styl 10"/>
    <w:rsid w:val="002B687C"/>
  </w:style>
  <w:style w:type="numbering" w:customStyle="1" w:styleId="List10">
    <w:name w:val="List 10"/>
    <w:basedOn w:val="Zaimportowanystyl11"/>
    <w:rsid w:val="002B687C"/>
    <w:pPr>
      <w:numPr>
        <w:numId w:val="11"/>
      </w:numPr>
    </w:pPr>
  </w:style>
  <w:style w:type="numbering" w:customStyle="1" w:styleId="Zaimportowanystyl11">
    <w:name w:val="Zaimportowany styl 11"/>
    <w:rsid w:val="002B687C"/>
  </w:style>
  <w:style w:type="numbering" w:customStyle="1" w:styleId="List11">
    <w:name w:val="List 11"/>
    <w:basedOn w:val="Zaimportowanystyl12"/>
    <w:rsid w:val="002B687C"/>
    <w:pPr>
      <w:numPr>
        <w:numId w:val="12"/>
      </w:numPr>
    </w:pPr>
  </w:style>
  <w:style w:type="numbering" w:customStyle="1" w:styleId="Zaimportowanystyl12">
    <w:name w:val="Zaimportowany styl 12"/>
    <w:rsid w:val="002B687C"/>
  </w:style>
  <w:style w:type="numbering" w:customStyle="1" w:styleId="List12">
    <w:name w:val="List 12"/>
    <w:basedOn w:val="Zaimportowanystyl13"/>
    <w:rsid w:val="002B687C"/>
    <w:pPr>
      <w:numPr>
        <w:numId w:val="13"/>
      </w:numPr>
    </w:pPr>
  </w:style>
  <w:style w:type="numbering" w:customStyle="1" w:styleId="Zaimportowanystyl13">
    <w:name w:val="Zaimportowany styl 13"/>
    <w:rsid w:val="002B687C"/>
  </w:style>
  <w:style w:type="numbering" w:customStyle="1" w:styleId="List13">
    <w:name w:val="List 13"/>
    <w:basedOn w:val="Zaimportowanystyl14"/>
    <w:rsid w:val="002B687C"/>
    <w:pPr>
      <w:numPr>
        <w:numId w:val="14"/>
      </w:numPr>
    </w:pPr>
  </w:style>
  <w:style w:type="numbering" w:customStyle="1" w:styleId="Zaimportowanystyl14">
    <w:name w:val="Zaimportowany styl 14"/>
    <w:rsid w:val="002B687C"/>
  </w:style>
  <w:style w:type="numbering" w:customStyle="1" w:styleId="List14">
    <w:name w:val="List 14"/>
    <w:basedOn w:val="Zaimportowanystyl15"/>
    <w:rsid w:val="002B687C"/>
    <w:pPr>
      <w:numPr>
        <w:numId w:val="15"/>
      </w:numPr>
    </w:pPr>
  </w:style>
  <w:style w:type="numbering" w:customStyle="1" w:styleId="Zaimportowanystyl15">
    <w:name w:val="Zaimportowany styl 15"/>
    <w:rsid w:val="002B687C"/>
  </w:style>
  <w:style w:type="character" w:styleId="Odwoaniedokomentarza">
    <w:name w:val="annotation reference"/>
    <w:basedOn w:val="Domylnaczcionkaakapitu"/>
    <w:unhideWhenUsed/>
    <w:rsid w:val="002B687C"/>
    <w:rPr>
      <w:sz w:val="16"/>
      <w:szCs w:val="16"/>
    </w:rPr>
  </w:style>
  <w:style w:type="paragraph" w:styleId="Tekstkomentarza">
    <w:name w:val="annotation text"/>
    <w:basedOn w:val="Normalny"/>
    <w:link w:val="TekstkomentarzaZnak"/>
    <w:uiPriority w:val="99"/>
    <w:unhideWhenUsed/>
    <w:rsid w:val="002B687C"/>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2B687C"/>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2B687C"/>
    <w:rPr>
      <w:b/>
      <w:bCs/>
    </w:rPr>
  </w:style>
  <w:style w:type="character" w:customStyle="1" w:styleId="TematkomentarzaZnak">
    <w:name w:val="Temat komentarza Znak"/>
    <w:basedOn w:val="TekstkomentarzaZnak"/>
    <w:link w:val="Tematkomentarza"/>
    <w:rsid w:val="002B687C"/>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2B687C"/>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2B687C"/>
    <w:rPr>
      <w:rFonts w:ascii="Arial" w:eastAsia="Times New Roman" w:hAnsi="Arial" w:cs="Times New Roman"/>
      <w:sz w:val="20"/>
      <w:lang w:eastAsia="pl-PL"/>
    </w:rPr>
  </w:style>
  <w:style w:type="paragraph" w:customStyle="1" w:styleId="1wyliczenieROOS">
    <w:name w:val="1_wyliczenie _ROOS"/>
    <w:basedOn w:val="Normalny"/>
    <w:link w:val="1wyliczenieROOSZnak"/>
    <w:qFormat/>
    <w:rsid w:val="002B687C"/>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2B687C"/>
    <w:rPr>
      <w:rFonts w:ascii="Arial" w:eastAsia="Lucida Sans Unicode" w:hAnsi="Arial" w:cs="Times New Roman"/>
      <w:sz w:val="20"/>
      <w:szCs w:val="16"/>
      <w:lang w:eastAsia="ar-SA"/>
    </w:rPr>
  </w:style>
  <w:style w:type="character" w:customStyle="1" w:styleId="Odwoaniedokomentarza3">
    <w:name w:val="Odwołanie do komentarza3"/>
    <w:rsid w:val="002B687C"/>
    <w:rPr>
      <w:sz w:val="16"/>
      <w:szCs w:val="16"/>
    </w:rPr>
  </w:style>
  <w:style w:type="paragraph" w:customStyle="1" w:styleId="StylPunktWieksze">
    <w:name w:val="Styl Punkt Wieksze"/>
    <w:rsid w:val="002B687C"/>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2B687C"/>
    <w:rPr>
      <w:sz w:val="16"/>
      <w:szCs w:val="16"/>
    </w:rPr>
  </w:style>
  <w:style w:type="paragraph" w:customStyle="1" w:styleId="parametry">
    <w:name w:val="parametry"/>
    <w:basedOn w:val="Normalny"/>
    <w:rsid w:val="002B687C"/>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2B687C"/>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2B687C"/>
    <w:pPr>
      <w:spacing w:after="120"/>
      <w:ind w:left="283"/>
    </w:pPr>
    <w:rPr>
      <w:sz w:val="16"/>
      <w:szCs w:val="16"/>
    </w:rPr>
  </w:style>
  <w:style w:type="character" w:customStyle="1" w:styleId="Tekstpodstawowywcity3Znak">
    <w:name w:val="Tekst podstawowy wcięty 3 Znak"/>
    <w:basedOn w:val="Domylnaczcionkaakapitu"/>
    <w:link w:val="Tekstpodstawowywcity3"/>
    <w:rsid w:val="002B687C"/>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2B687C"/>
    <w:rPr>
      <w:rFonts w:ascii="Times New Roman" w:hAnsi="Times New Roman"/>
      <w:sz w:val="20"/>
      <w:lang w:eastAsia="pl-PL"/>
    </w:rPr>
  </w:style>
  <w:style w:type="paragraph" w:customStyle="1" w:styleId="AtabelaROOS">
    <w:name w:val="A_tabela_ROOS"/>
    <w:basedOn w:val="Normalny"/>
    <w:link w:val="AtabelaROOSZnak"/>
    <w:qFormat/>
    <w:rsid w:val="002B687C"/>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2B687C"/>
    <w:rPr>
      <w:rFonts w:ascii="Arial" w:eastAsia="Times New Roman" w:hAnsi="Arial" w:cs="Times New Roman"/>
      <w:iCs/>
      <w:sz w:val="18"/>
      <w:lang w:eastAsia="pl-PL"/>
    </w:rPr>
  </w:style>
  <w:style w:type="paragraph" w:customStyle="1" w:styleId="wyliczanieZnak">
    <w:name w:val="– wyliczanie Znak"/>
    <w:basedOn w:val="Normalny"/>
    <w:rsid w:val="002B687C"/>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2B687C"/>
    <w:rPr>
      <w:sz w:val="16"/>
      <w:szCs w:val="16"/>
    </w:rPr>
  </w:style>
  <w:style w:type="paragraph" w:styleId="Mapadokumentu">
    <w:name w:val="Document Map"/>
    <w:basedOn w:val="Normalny"/>
    <w:link w:val="MapadokumentuZnak"/>
    <w:rsid w:val="002B687C"/>
    <w:pPr>
      <w:shd w:val="clear" w:color="auto" w:fill="000080"/>
    </w:pPr>
    <w:rPr>
      <w:rFonts w:ascii="Tahoma" w:hAnsi="Tahoma" w:cs="Tahoma"/>
    </w:rPr>
  </w:style>
  <w:style w:type="character" w:customStyle="1" w:styleId="MapadokumentuZnak">
    <w:name w:val="Mapa dokumentu Znak"/>
    <w:basedOn w:val="Domylnaczcionkaakapitu"/>
    <w:link w:val="Mapadokumentu"/>
    <w:rsid w:val="002B687C"/>
    <w:rPr>
      <w:rFonts w:ascii="Tahoma" w:eastAsia="Times New Roman" w:hAnsi="Tahoma" w:cs="Tahoma"/>
      <w:sz w:val="20"/>
      <w:szCs w:val="20"/>
      <w:shd w:val="clear" w:color="auto" w:fill="000080"/>
      <w:lang w:eastAsia="pl-PL"/>
    </w:rPr>
  </w:style>
  <w:style w:type="character" w:customStyle="1" w:styleId="ZnakZnak11">
    <w:name w:val="Znak Znak11"/>
    <w:rsid w:val="002B687C"/>
    <w:rPr>
      <w:rFonts w:ascii="Cambria" w:hAnsi="Cambria"/>
      <w:b/>
      <w:bCs/>
      <w:color w:val="365F91"/>
      <w:sz w:val="28"/>
      <w:szCs w:val="28"/>
      <w:lang w:val="pl-PL" w:eastAsia="en-US" w:bidi="ar-SA"/>
    </w:rPr>
  </w:style>
  <w:style w:type="character" w:customStyle="1" w:styleId="ZnakZnak10">
    <w:name w:val="Znak Znak10"/>
    <w:rsid w:val="002B687C"/>
    <w:rPr>
      <w:sz w:val="24"/>
      <w:szCs w:val="24"/>
      <w:lang w:val="pl-PL" w:eastAsia="ar-SA" w:bidi="ar-SA"/>
    </w:rPr>
  </w:style>
  <w:style w:type="paragraph" w:customStyle="1" w:styleId="numerowanie">
    <w:name w:val="numerowanie"/>
    <w:basedOn w:val="Normalny"/>
    <w:autoRedefine/>
    <w:rsid w:val="002B687C"/>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2B687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2B687C"/>
    <w:rPr>
      <w:rFonts w:ascii="Calibri" w:eastAsia="Calibri" w:hAnsi="Calibri" w:cs="Times New Roman"/>
      <w:sz w:val="22"/>
      <w:szCs w:val="22"/>
    </w:rPr>
  </w:style>
  <w:style w:type="paragraph" w:styleId="Poprawka">
    <w:name w:val="Revision"/>
    <w:hidden/>
    <w:semiHidden/>
    <w:rsid w:val="002B687C"/>
    <w:rPr>
      <w:rFonts w:ascii="Calibri" w:eastAsia="Calibri" w:hAnsi="Calibri" w:cs="Times New Roman"/>
      <w:sz w:val="22"/>
      <w:szCs w:val="22"/>
    </w:rPr>
  </w:style>
  <w:style w:type="paragraph" w:customStyle="1" w:styleId="tekstost">
    <w:name w:val="tekst ost"/>
    <w:basedOn w:val="Normalny"/>
    <w:rsid w:val="002B687C"/>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2B687C"/>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2B687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2B687C"/>
    <w:rPr>
      <w:rFonts w:ascii="Calibri" w:eastAsia="Calibri" w:hAnsi="Calibri" w:cs="Times New Roman"/>
      <w:sz w:val="20"/>
      <w:szCs w:val="20"/>
    </w:rPr>
  </w:style>
  <w:style w:type="paragraph" w:styleId="Nagwekspisutreci">
    <w:name w:val="TOC Heading"/>
    <w:basedOn w:val="Nagwek1"/>
    <w:next w:val="Normalny"/>
    <w:qFormat/>
    <w:rsid w:val="002B687C"/>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2B687C"/>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2B687C"/>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2B687C"/>
    <w:rPr>
      <w:rFonts w:ascii="Calibri" w:eastAsia="Calibri" w:hAnsi="Calibri" w:cs="Times New Roman"/>
      <w:sz w:val="20"/>
      <w:szCs w:val="20"/>
    </w:rPr>
  </w:style>
  <w:style w:type="paragraph" w:customStyle="1" w:styleId="WW-NormalnyWeb">
    <w:name w:val="WW-Normalny (Web)"/>
    <w:basedOn w:val="Normalny"/>
    <w:rsid w:val="002B687C"/>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2B687C"/>
  </w:style>
  <w:style w:type="numbering" w:styleId="1ai">
    <w:name w:val="Outline List 1"/>
    <w:basedOn w:val="Bezlisty"/>
    <w:rsid w:val="002B687C"/>
    <w:pPr>
      <w:numPr>
        <w:numId w:val="23"/>
      </w:numPr>
    </w:pPr>
  </w:style>
  <w:style w:type="character" w:customStyle="1" w:styleId="st1">
    <w:name w:val="st1"/>
    <w:basedOn w:val="Domylnaczcionkaakapitu"/>
    <w:rsid w:val="002B687C"/>
  </w:style>
  <w:style w:type="paragraph" w:customStyle="1" w:styleId="NormalBold">
    <w:name w:val="NormalBold"/>
    <w:basedOn w:val="Normalny"/>
    <w:link w:val="NormalBoldChar"/>
    <w:rsid w:val="002B687C"/>
    <w:pPr>
      <w:widowControl w:val="0"/>
    </w:pPr>
    <w:rPr>
      <w:b/>
      <w:sz w:val="24"/>
      <w:lang w:eastAsia="en-GB"/>
    </w:rPr>
  </w:style>
  <w:style w:type="character" w:customStyle="1" w:styleId="NormalBoldChar">
    <w:name w:val="NormalBold Char"/>
    <w:link w:val="NormalBold"/>
    <w:locked/>
    <w:rsid w:val="002B687C"/>
    <w:rPr>
      <w:rFonts w:ascii="Times New Roman" w:eastAsia="Times New Roman" w:hAnsi="Times New Roman" w:cs="Times New Roman"/>
      <w:b/>
      <w:szCs w:val="20"/>
      <w:lang w:eastAsia="en-GB"/>
    </w:rPr>
  </w:style>
  <w:style w:type="character" w:customStyle="1" w:styleId="DeltaViewInsertion">
    <w:name w:val="DeltaView Insertion"/>
    <w:uiPriority w:val="99"/>
    <w:rsid w:val="002B687C"/>
    <w:rPr>
      <w:b/>
      <w:i/>
      <w:spacing w:val="0"/>
    </w:rPr>
  </w:style>
  <w:style w:type="paragraph" w:customStyle="1" w:styleId="Text1">
    <w:name w:val="Text 1"/>
    <w:basedOn w:val="Normalny"/>
    <w:rsid w:val="002B687C"/>
    <w:pPr>
      <w:spacing w:before="120" w:after="120"/>
      <w:ind w:left="850"/>
      <w:jc w:val="both"/>
    </w:pPr>
    <w:rPr>
      <w:rFonts w:eastAsia="Calibri"/>
      <w:sz w:val="24"/>
      <w:szCs w:val="22"/>
      <w:lang w:eastAsia="en-GB"/>
    </w:rPr>
  </w:style>
  <w:style w:type="paragraph" w:customStyle="1" w:styleId="NormalLeft">
    <w:name w:val="Normal Left"/>
    <w:basedOn w:val="Normalny"/>
    <w:rsid w:val="002B687C"/>
    <w:pPr>
      <w:spacing w:before="120" w:after="120"/>
    </w:pPr>
    <w:rPr>
      <w:rFonts w:eastAsia="Calibri"/>
      <w:sz w:val="24"/>
      <w:szCs w:val="22"/>
      <w:lang w:eastAsia="en-GB"/>
    </w:rPr>
  </w:style>
  <w:style w:type="paragraph" w:customStyle="1" w:styleId="Tiret0">
    <w:name w:val="Tiret 0"/>
    <w:basedOn w:val="Normalny"/>
    <w:rsid w:val="002B687C"/>
    <w:pPr>
      <w:numPr>
        <w:numId w:val="24"/>
      </w:numPr>
      <w:spacing w:before="120" w:after="120"/>
      <w:jc w:val="both"/>
    </w:pPr>
    <w:rPr>
      <w:rFonts w:eastAsia="Calibri"/>
      <w:sz w:val="24"/>
      <w:szCs w:val="22"/>
      <w:lang w:eastAsia="en-GB"/>
    </w:rPr>
  </w:style>
  <w:style w:type="paragraph" w:customStyle="1" w:styleId="Tiret1">
    <w:name w:val="Tiret 1"/>
    <w:basedOn w:val="Normalny"/>
    <w:rsid w:val="002B687C"/>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2B687C"/>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2B687C"/>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2B687C"/>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2B687C"/>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2B687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B687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B687C"/>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2B687C"/>
    <w:pPr>
      <w:spacing w:after="120"/>
    </w:pPr>
    <w:rPr>
      <w:sz w:val="24"/>
      <w:szCs w:val="24"/>
    </w:rPr>
  </w:style>
  <w:style w:type="character" w:styleId="Odwoanieprzypisukocowego">
    <w:name w:val="endnote reference"/>
    <w:basedOn w:val="Domylnaczcionkaakapitu"/>
    <w:rsid w:val="002B687C"/>
    <w:rPr>
      <w:vertAlign w:val="superscript"/>
    </w:rPr>
  </w:style>
  <w:style w:type="character" w:customStyle="1" w:styleId="StopkaZnak1">
    <w:name w:val="Stopka Znak1"/>
    <w:aliases w:val="Stopka Znak Znak,Stopka Znak1 Znak Znak,Stopka Znak Znak Znak Znak"/>
    <w:uiPriority w:val="99"/>
    <w:locked/>
    <w:rsid w:val="002B687C"/>
    <w:rPr>
      <w:rFonts w:ascii="Times New Roman" w:eastAsia="Times New Roman" w:hAnsi="Times New Roman" w:cs="Times New Roman"/>
      <w:sz w:val="24"/>
      <w:szCs w:val="24"/>
    </w:rPr>
  </w:style>
  <w:style w:type="paragraph" w:customStyle="1" w:styleId="Normalny1">
    <w:name w:val="Normalny1"/>
    <w:rsid w:val="002B687C"/>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2B687C"/>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2B687C"/>
    <w:pPr>
      <w:ind w:left="540" w:hanging="360"/>
    </w:pPr>
    <w:rPr>
      <w:rFonts w:ascii="Arial" w:hAnsi="Arial" w:cs="Arial"/>
    </w:rPr>
  </w:style>
  <w:style w:type="paragraph" w:customStyle="1" w:styleId="Akapitzlist2">
    <w:name w:val="Akapit z listą2"/>
    <w:basedOn w:val="Normalny"/>
    <w:qFormat/>
    <w:rsid w:val="002B687C"/>
    <w:pPr>
      <w:suppressAutoHyphens/>
      <w:autoSpaceDN w:val="0"/>
      <w:ind w:left="720"/>
      <w:textAlignment w:val="baseline"/>
    </w:pPr>
    <w:rPr>
      <w:color w:val="00000A"/>
      <w:kern w:val="3"/>
      <w:sz w:val="24"/>
      <w:szCs w:val="24"/>
    </w:rPr>
  </w:style>
  <w:style w:type="paragraph" w:customStyle="1" w:styleId="Tekstpodstawowy21">
    <w:name w:val="Tekst podstawowy 21"/>
    <w:rsid w:val="002B687C"/>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2B687C"/>
  </w:style>
  <w:style w:type="character" w:customStyle="1" w:styleId="AkapitzlistZnak">
    <w:name w:val="Akapit z listą Znak"/>
    <w:aliases w:val="Obiekt Znak,List Paragraph1 Znak,normalny tekst Znak"/>
    <w:link w:val="Akapitzlist"/>
    <w:uiPriority w:val="34"/>
    <w:locked/>
    <w:rsid w:val="002B687C"/>
    <w:rPr>
      <w:rFonts w:ascii="Times New Roman" w:eastAsia="Times New Roman" w:hAnsi="Times New Roman" w:cs="Times New Roman"/>
      <w:sz w:val="20"/>
      <w:szCs w:val="20"/>
      <w:lang w:eastAsia="pl-PL"/>
    </w:rPr>
  </w:style>
  <w:style w:type="paragraph" w:customStyle="1" w:styleId="Akapitzlist3">
    <w:name w:val="Akapit z listą3"/>
    <w:basedOn w:val="Normalny"/>
    <w:rsid w:val="002B687C"/>
    <w:pPr>
      <w:suppressAutoHyphens/>
      <w:ind w:left="720"/>
    </w:pPr>
    <w:rPr>
      <w:rFonts w:eastAsia="Calibri"/>
      <w:sz w:val="24"/>
      <w:szCs w:val="24"/>
      <w:lang w:eastAsia="ar-SA"/>
    </w:rPr>
  </w:style>
  <w:style w:type="character" w:customStyle="1" w:styleId="FontStyle23">
    <w:name w:val="Font Style23"/>
    <w:uiPriority w:val="99"/>
    <w:rsid w:val="002B687C"/>
    <w:rPr>
      <w:rFonts w:ascii="Times New Roman" w:hAnsi="Times New Roman" w:cs="Times New Roman"/>
      <w:i/>
      <w:iCs/>
      <w:color w:val="000000"/>
      <w:spacing w:val="-10"/>
      <w:sz w:val="24"/>
      <w:szCs w:val="24"/>
    </w:rPr>
  </w:style>
  <w:style w:type="character" w:customStyle="1" w:styleId="WW8Num9z0">
    <w:name w:val="WW8Num9z0"/>
    <w:rsid w:val="002B687C"/>
    <w:rPr>
      <w:b w:val="0"/>
      <w:color w:val="000000"/>
    </w:rPr>
  </w:style>
  <w:style w:type="paragraph" w:customStyle="1" w:styleId="Tekstpodstawowywcity31">
    <w:name w:val="Tekst podstawowy wcięty 31"/>
    <w:basedOn w:val="Normalny"/>
    <w:rsid w:val="002B687C"/>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2B687C"/>
  </w:style>
  <w:style w:type="character" w:customStyle="1" w:styleId="BodytextCalibri3">
    <w:name w:val="Body text + Calibri3"/>
    <w:aliases w:val="9,5 pt4,Body text + Arial,5 pt,Bold"/>
    <w:rsid w:val="002B687C"/>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2B687C"/>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2B687C"/>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2B687C"/>
    <w:pPr>
      <w:numPr>
        <w:ilvl w:val="0"/>
        <w:numId w:val="0"/>
      </w:numPr>
      <w:spacing w:line="360" w:lineRule="auto"/>
    </w:pPr>
  </w:style>
  <w:style w:type="character" w:customStyle="1" w:styleId="1PODSTAWnewZnak">
    <w:name w:val="1 PODSTAW new Znak"/>
    <w:link w:val="1PODSTAWnew"/>
    <w:qFormat/>
    <w:rsid w:val="002B687C"/>
    <w:rPr>
      <w:rFonts w:ascii="Trebuchet MS" w:eastAsia="Times New Roman" w:hAnsi="Trebuchet MS" w:cs="Times New Roman"/>
      <w:sz w:val="20"/>
      <w:szCs w:val="22"/>
      <w:lang w:eastAsia="pl-PL"/>
    </w:rPr>
  </w:style>
  <w:style w:type="paragraph" w:customStyle="1" w:styleId="Tekstpodstawowy24">
    <w:name w:val="Tekst podstawowy 24"/>
    <w:basedOn w:val="Normalny"/>
    <w:rsid w:val="002B687C"/>
    <w:pPr>
      <w:widowControl w:val="0"/>
      <w:suppressAutoHyphens/>
    </w:pPr>
    <w:rPr>
      <w:sz w:val="22"/>
      <w:lang w:eastAsia="ar-SA"/>
    </w:rPr>
  </w:style>
  <w:style w:type="paragraph" w:customStyle="1" w:styleId="p1">
    <w:name w:val="p1"/>
    <w:basedOn w:val="Normalny"/>
    <w:rsid w:val="00226D0F"/>
    <w:rPr>
      <w:rFonts w:ascii="Book Antiqua" w:eastAsiaTheme="minorHAnsi" w:hAnsi="Book Antiqua"/>
      <w:sz w:val="18"/>
      <w:szCs w:val="18"/>
    </w:rPr>
  </w:style>
  <w:style w:type="paragraph" w:customStyle="1" w:styleId="p2">
    <w:name w:val="p2"/>
    <w:basedOn w:val="Normalny"/>
    <w:rsid w:val="00226D0F"/>
    <w:rPr>
      <w:rFonts w:ascii="Book Antiqua" w:eastAsiaTheme="minorHAnsi" w:hAnsi="Book Antiqua"/>
      <w:sz w:val="15"/>
      <w:szCs w:val="15"/>
    </w:rPr>
  </w:style>
  <w:style w:type="paragraph" w:customStyle="1" w:styleId="Normalnywcity">
    <w:name w:val="Normalny wcięty"/>
    <w:basedOn w:val="Normalny"/>
    <w:link w:val="NormalnywcityZnakZnak"/>
    <w:rsid w:val="00226D0F"/>
    <w:pPr>
      <w:spacing w:line="360" w:lineRule="auto"/>
      <w:ind w:firstLine="567"/>
      <w:jc w:val="both"/>
    </w:pPr>
    <w:rPr>
      <w:rFonts w:ascii="Arial" w:hAnsi="Arial"/>
      <w:sz w:val="24"/>
      <w:szCs w:val="24"/>
    </w:rPr>
  </w:style>
  <w:style w:type="character" w:customStyle="1" w:styleId="NormalnywcityZnakZnak">
    <w:name w:val="Normalny wcięty Znak Znak"/>
    <w:link w:val="Normalnywcity"/>
    <w:rsid w:val="00226D0F"/>
    <w:rPr>
      <w:rFonts w:ascii="Arial" w:eastAsia="Times New Roman" w:hAnsi="Arial" w:cs="Times New Roman"/>
    </w:rPr>
  </w:style>
  <w:style w:type="character" w:customStyle="1" w:styleId="TeksttreciPogrubienie">
    <w:name w:val="Tekst treści + Pogrubienie"/>
    <w:rsid w:val="00613E37"/>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exis.pl/pages/text_link?linkId=52591007&amp;sourceDocId=378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3ACB-D02B-410E-8E0A-9889B01C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4569</Words>
  <Characters>27419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GŁOWNIA-TACAKIEWICZ</dc:creator>
  <cp:keywords/>
  <dc:description/>
  <cp:lastModifiedBy>MonBar</cp:lastModifiedBy>
  <cp:revision>2</cp:revision>
  <dcterms:created xsi:type="dcterms:W3CDTF">2019-11-29T09:28:00Z</dcterms:created>
  <dcterms:modified xsi:type="dcterms:W3CDTF">2019-11-29T09:28:00Z</dcterms:modified>
</cp:coreProperties>
</file>