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5E" w:rsidRPr="00C02F2F" w:rsidRDefault="00A1185E" w:rsidP="00A729C4">
      <w:pPr>
        <w:spacing w:after="0"/>
        <w:jc w:val="right"/>
        <w:rPr>
          <w:rFonts w:ascii="Times New Roman" w:hAnsi="Times New Roman"/>
          <w:b/>
          <w:shd w:val="clear" w:color="auto" w:fill="FFFFFF"/>
        </w:rPr>
      </w:pPr>
      <w:bookmarkStart w:id="0" w:name="_GoBack"/>
      <w:bookmarkEnd w:id="0"/>
      <w:r w:rsidRPr="00C02F2F">
        <w:rPr>
          <w:rFonts w:ascii="Times New Roman" w:hAnsi="Times New Roman"/>
          <w:b/>
          <w:shd w:val="clear" w:color="auto" w:fill="FFFFFF"/>
        </w:rPr>
        <w:t>Załącznik nr 6 do SIWZ</w:t>
      </w:r>
    </w:p>
    <w:p w:rsidR="009940B8" w:rsidRPr="00C02F2F" w:rsidRDefault="009940B8" w:rsidP="00A729C4">
      <w:pPr>
        <w:spacing w:after="0"/>
        <w:jc w:val="right"/>
        <w:rPr>
          <w:rFonts w:ascii="Times New Roman" w:hAnsi="Times New Roman"/>
          <w:b/>
          <w:shd w:val="clear" w:color="auto" w:fill="FFFFFF"/>
        </w:rPr>
      </w:pPr>
    </w:p>
    <w:p w:rsidR="00A1185E" w:rsidRPr="00C02F2F" w:rsidRDefault="00A1185E" w:rsidP="00A729C4">
      <w:pPr>
        <w:spacing w:after="0"/>
        <w:jc w:val="center"/>
        <w:rPr>
          <w:rFonts w:ascii="Times New Roman" w:hAnsi="Times New Roman"/>
          <w:b/>
          <w:shd w:val="clear" w:color="auto" w:fill="FFFFFF"/>
        </w:rPr>
      </w:pPr>
      <w:r w:rsidRPr="00C02F2F">
        <w:rPr>
          <w:rFonts w:ascii="Times New Roman" w:hAnsi="Times New Roman"/>
          <w:b/>
          <w:shd w:val="clear" w:color="auto" w:fill="FFFFFF"/>
        </w:rPr>
        <w:t>OPIS PRZEDMIOTU ZAMÓWIENIA</w:t>
      </w:r>
    </w:p>
    <w:p w:rsidR="00A1185E" w:rsidRPr="00C02F2F" w:rsidRDefault="00A1185E" w:rsidP="00A729C4">
      <w:pPr>
        <w:spacing w:after="0"/>
        <w:jc w:val="center"/>
        <w:rPr>
          <w:rFonts w:ascii="Times New Roman" w:hAnsi="Times New Roman"/>
          <w:b/>
          <w:i/>
          <w:shd w:val="clear" w:color="auto" w:fill="FFFFFF"/>
        </w:rPr>
      </w:pPr>
      <w:r w:rsidRPr="00C02F2F">
        <w:rPr>
          <w:rFonts w:ascii="Times New Roman" w:hAnsi="Times New Roman"/>
          <w:b/>
          <w:i/>
          <w:shd w:val="clear" w:color="auto" w:fill="FFFFFF"/>
        </w:rPr>
        <w:t>„</w:t>
      </w:r>
      <w:bookmarkStart w:id="1" w:name="_Hlk10530223"/>
      <w:r w:rsidR="002779D9" w:rsidRPr="00C02F2F">
        <w:rPr>
          <w:rFonts w:ascii="Times New Roman" w:hAnsi="Times New Roman"/>
          <w:b/>
          <w:i/>
          <w:shd w:val="clear" w:color="auto" w:fill="FFFFFF"/>
        </w:rPr>
        <w:t>Dostawa i montaż wyposażenia w Zespole Szkół Agrotechnicznych i Ogólnokształcących w Żywcu w ramach zadania pn.: „Modernizacja infrastruktury edukacyjnej wspierająca dostosowanie do lokalnego rynku pracy”</w:t>
      </w:r>
      <w:bookmarkEnd w:id="1"/>
      <w:r w:rsidRPr="00C02F2F">
        <w:rPr>
          <w:rFonts w:ascii="Times New Roman" w:hAnsi="Times New Roman"/>
          <w:b/>
          <w:i/>
          <w:shd w:val="clear" w:color="auto" w:fill="FFFFFF"/>
        </w:rPr>
        <w:t>”</w:t>
      </w:r>
    </w:p>
    <w:p w:rsidR="00A1185E" w:rsidRPr="00C02F2F" w:rsidRDefault="00A1185E" w:rsidP="00A729C4">
      <w:pPr>
        <w:spacing w:after="0"/>
        <w:jc w:val="center"/>
        <w:rPr>
          <w:rFonts w:ascii="Times New Roman" w:hAnsi="Times New Roman"/>
          <w:b/>
          <w:i/>
          <w:shd w:val="clear" w:color="auto" w:fill="FFFFFF"/>
        </w:rPr>
      </w:pPr>
    </w:p>
    <w:p w:rsidR="00A1185E" w:rsidRPr="00C02F2F" w:rsidRDefault="00A1185E" w:rsidP="00A729C4">
      <w:pPr>
        <w:pStyle w:val="Akapitzlist"/>
        <w:numPr>
          <w:ilvl w:val="0"/>
          <w:numId w:val="20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C02F2F">
        <w:rPr>
          <w:rFonts w:ascii="Times New Roman" w:hAnsi="Times New Roman"/>
          <w:b/>
          <w:sz w:val="22"/>
          <w:szCs w:val="22"/>
          <w:shd w:val="clear" w:color="auto" w:fill="FFFFFF"/>
        </w:rPr>
        <w:t>Dla części zamówienia nr 1 – „</w:t>
      </w:r>
      <w:r w:rsidR="002779D9" w:rsidRPr="00C02F2F">
        <w:rPr>
          <w:rFonts w:ascii="Times New Roman" w:hAnsi="Times New Roman"/>
          <w:b/>
          <w:bCs/>
          <w:i/>
          <w:sz w:val="22"/>
          <w:szCs w:val="22"/>
          <w:shd w:val="clear" w:color="auto" w:fill="FFFFFF"/>
        </w:rPr>
        <w:t>Wyposażenie pracowni produkcji rolniczej i pszczelarstwa i warsztatów szkolnych – pracowni pojazdów i maszyn rolniczych</w:t>
      </w:r>
      <w:r w:rsidRPr="00C02F2F">
        <w:rPr>
          <w:rFonts w:ascii="Times New Roman" w:hAnsi="Times New Roman"/>
          <w:b/>
          <w:sz w:val="22"/>
          <w:szCs w:val="22"/>
          <w:shd w:val="clear" w:color="auto" w:fill="FFFFFF"/>
        </w:rPr>
        <w:t>”:</w:t>
      </w:r>
    </w:p>
    <w:p w:rsidR="00A1185E" w:rsidRPr="00C02F2F" w:rsidRDefault="00A1185E" w:rsidP="00A729C4">
      <w:pPr>
        <w:suppressAutoHyphens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1631"/>
        <w:gridCol w:w="8863"/>
        <w:gridCol w:w="1843"/>
      </w:tblGrid>
      <w:tr w:rsidR="00A1185E" w:rsidRPr="00C02F2F" w:rsidTr="00D55129">
        <w:trPr>
          <w:trHeight w:val="54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A1185E" w:rsidRPr="00C02F2F" w:rsidRDefault="00A1185E" w:rsidP="00A729C4">
            <w:pPr>
              <w:suppressAutoHyphens/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C02F2F">
              <w:rPr>
                <w:rFonts w:ascii="Times New Roman" w:hAnsi="Times New Roman"/>
                <w:b/>
                <w:bCs/>
                <w:lang w:eastAsia="pl-PL"/>
              </w:rPr>
              <w:t>Nazwa pracowni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A1185E" w:rsidRPr="00C02F2F" w:rsidRDefault="00A1185E" w:rsidP="00A729C4">
            <w:pPr>
              <w:suppressAutoHyphens/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C02F2F">
              <w:rPr>
                <w:rFonts w:ascii="Times New Roman" w:hAnsi="Times New Roman"/>
                <w:b/>
                <w:bCs/>
                <w:lang w:eastAsia="pl-PL"/>
              </w:rPr>
              <w:t>Nazwa wyposażenia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A1185E" w:rsidRPr="00C02F2F" w:rsidRDefault="00A1185E" w:rsidP="00A729C4">
            <w:pPr>
              <w:suppressAutoHyphens/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C02F2F">
              <w:rPr>
                <w:rFonts w:ascii="Times New Roman" w:hAnsi="Times New Roman"/>
                <w:b/>
                <w:bCs/>
                <w:lang w:eastAsia="pl-PL"/>
              </w:rPr>
              <w:t>Charakterystyka wyposażenia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1185E" w:rsidRPr="00C02F2F" w:rsidRDefault="00A1185E" w:rsidP="00A729C4">
            <w:pPr>
              <w:suppressAutoHyphens/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C02F2F">
              <w:rPr>
                <w:rFonts w:ascii="Times New Roman" w:hAnsi="Times New Roman"/>
                <w:b/>
                <w:lang w:eastAsia="pl-PL"/>
              </w:rPr>
              <w:t>Ilość</w:t>
            </w:r>
          </w:p>
          <w:p w:rsidR="00A1185E" w:rsidRPr="00C02F2F" w:rsidRDefault="00A1185E" w:rsidP="00A729C4">
            <w:pPr>
              <w:suppressAutoHyphens/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C02F2F">
              <w:rPr>
                <w:rFonts w:ascii="Times New Roman" w:hAnsi="Times New Roman"/>
                <w:b/>
                <w:lang w:eastAsia="pl-PL"/>
              </w:rPr>
              <w:t>[komplet]</w:t>
            </w:r>
          </w:p>
        </w:tc>
      </w:tr>
      <w:tr w:rsidR="009940B8" w:rsidRPr="00C02F2F" w:rsidTr="002779D9">
        <w:trPr>
          <w:trHeight w:val="112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B8" w:rsidRPr="00C02F2F" w:rsidRDefault="009940B8" w:rsidP="002779D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C02F2F">
              <w:rPr>
                <w:rFonts w:ascii="Times New Roman" w:hAnsi="Times New Roman"/>
                <w:b/>
                <w:bCs/>
                <w:lang w:eastAsia="pl-PL"/>
              </w:rPr>
              <w:t xml:space="preserve">Pracownia </w:t>
            </w:r>
            <w:r w:rsidR="002779D9" w:rsidRPr="00C02F2F">
              <w:rPr>
                <w:rFonts w:ascii="Times New Roman" w:hAnsi="Times New Roman"/>
                <w:b/>
                <w:bCs/>
                <w:lang w:eastAsia="pl-PL"/>
              </w:rPr>
              <w:t>produkcji rolniczej i pszczelarstwa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B8" w:rsidRPr="00C02F2F" w:rsidRDefault="002779D9" w:rsidP="002779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Miodarka kasetowa 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D9" w:rsidRPr="00C02F2F" w:rsidRDefault="002779D9" w:rsidP="002779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Miodarka kasetowa </w:t>
            </w:r>
          </w:p>
          <w:p w:rsidR="002779D9" w:rsidRPr="00C02F2F" w:rsidRDefault="002779D9" w:rsidP="002779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Parametry: ze stali nierdzewnej, elektryczno-ręczna. CharakterystykaTyp miodarki6-kasetowa, Średnica bębna Ø800, Typ ramki 6× Langstroth, Napęd elektryczny, dolny, Zasilanie12/230V, Silnik przełożenie pasowe 24V/350W, Zawór spustowy nierdzewny 6/4", pokrywa górna przeźroczysta z metapleksu, konstrukcja nóg i wzmocnień malowana proszkowo, bęben wykonany z blachy nierdzewnej kwasoodpornej 0H18N9, odpowiednio wzmocniony i usztywniony, kosz wykonany z prętów nierdzewnych, kwasoodpornych Ø3 mm i Ø5 mm, blokada bezpieczeństwa, znak zgodności ϲϵ,  </w:t>
            </w:r>
          </w:p>
          <w:p w:rsidR="002779D9" w:rsidRPr="00C02F2F" w:rsidRDefault="009940B8" w:rsidP="002779D9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br/>
            </w: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B8" w:rsidRPr="00C02F2F" w:rsidRDefault="009940B8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9940B8" w:rsidRPr="00C02F2F" w:rsidTr="002779D9">
        <w:trPr>
          <w:trHeight w:val="11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0B8" w:rsidRPr="00C02F2F" w:rsidRDefault="009940B8" w:rsidP="009940B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B8" w:rsidRPr="00C02F2F" w:rsidRDefault="002779D9" w:rsidP="002779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Brona talerzowa / ścierniskowa 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D9" w:rsidRPr="00C02F2F" w:rsidRDefault="002779D9" w:rsidP="002779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Brona talerzowa / ścierniskowa</w:t>
            </w:r>
          </w:p>
          <w:p w:rsidR="002779D9" w:rsidRPr="00C02F2F" w:rsidRDefault="002779D9" w:rsidP="002779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Parametry − szerokość robocza 3,1 - 3,25 m, średnica talerzy minimum 510 +/_ 5% mm, − liczba talerzy min. 24-30, − prędkość robocza 7-10 km/h, −  zapotrzebowanie mocy  85 KM +/-10%,  </w:t>
            </w:r>
          </w:p>
          <w:p w:rsidR="009940B8" w:rsidRPr="00C02F2F" w:rsidRDefault="002779D9" w:rsidP="009940B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br/>
            </w: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B8" w:rsidRPr="00C02F2F" w:rsidRDefault="009940B8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9940B8" w:rsidRPr="00C02F2F" w:rsidTr="002779D9">
        <w:trPr>
          <w:trHeight w:val="112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0B8" w:rsidRPr="00C02F2F" w:rsidRDefault="009940B8" w:rsidP="009940B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40B8" w:rsidRPr="00C02F2F" w:rsidRDefault="002779D9" w:rsidP="002779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Przyczepa rolnicza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Dopuszczalna masa całkowita: 5- 6 t, Ładowność:3500-4000 kg,  Pojemność ładunkowa powyżej 4,0 m3 +/_ 5%,  Długość skrzyni ładunkowej wewnątrz: 4000 mm +/_ 5%, wysokość ścian skrzyni: min 500 mm +/- 5%, Grubość blachy podłogi/ściany: min 3/2 mm, Wysokość platformy od podłoża:1100 mm +/- 5%, Rozstaw kół: 1600 – 1800 mm, Zawieszenie: resory piórowe, Rozmiar ogumienia: 10,0/75-15,3, Prędkość konstrukcyjna  30 km/h +/- 5%, zapotrzebowanie mocy ciągnika: 35- 50 KM, Minimalny kąt wywrotu skrzyni ładunkowej (do tyłu/na boki): 40/45, Skrzynia ładunkowa z uniwersalnym systemem otwierania ścian, z centralnym ryglowaniem ścian Dyszel trójkątny z regulowaną sprężyną podtrzymującą z okiem 40 mm, Układ kierowania: obrotnica kulkowa z ramą obrotową. Instalacja hamulcowa pneumatyczna jednoprzewodowa, postojowy hamulec ręczny z korbą Instalacja oświetlenia 12 V z tylnym gniazdem elektrycznym Przewód przyłączeniowy, spiralny, instalacji oświetleniowej, Tylny zaczep manualny, sztywny Tylne wyjścia hydrauliki, hamulców, do drugiej przyczepy , Instalacja wywrotu z zaworem odcinającym , Siłownik teleskopowy trójstronnego wywrotu skrzyni ładunkowej z zawiesiem przegubowym Podpora serwisowa skrzyni ładunkowej , Odkuwane zawiasy i zamki , Przestrzenie zamknięte profile ścian zabezpieczone spoiną laserową , Szyber zsypowy do ziarna, z blokadą, w ścianie. Materiały malarskie chemoutwardzalne o wysokiej trwałości i odporności na UV. Rynna do szybra zsypowego, Koło zapasowe. </w:t>
            </w:r>
          </w:p>
          <w:p w:rsidR="002779D9" w:rsidRPr="00C02F2F" w:rsidRDefault="002779D9" w:rsidP="002779D9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br/>
            </w: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40B8" w:rsidRPr="00C02F2F" w:rsidRDefault="009940B8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2779D9" w:rsidRPr="00C02F2F" w:rsidTr="002779D9">
        <w:trPr>
          <w:trHeight w:val="112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D9" w:rsidRPr="004A1579" w:rsidRDefault="002779D9" w:rsidP="002779D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4A1579">
              <w:rPr>
                <w:rFonts w:ascii="Times New Roman" w:hAnsi="Times New Roman"/>
                <w:b/>
                <w:bCs/>
                <w:lang w:eastAsia="pl-PL"/>
              </w:rPr>
              <w:t>Warsztaty szkolne -pracownia pojazdów i maszyn rolniczych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D9" w:rsidRPr="004A1579" w:rsidRDefault="002779D9" w:rsidP="002779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A1579">
              <w:rPr>
                <w:rFonts w:ascii="Times New Roman" w:eastAsia="Times New Roman" w:hAnsi="Times New Roman"/>
                <w:lang w:eastAsia="pl-PL"/>
              </w:rPr>
              <w:t xml:space="preserve">Sprężarka powietrza olejowa 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Sprężarka powietrza olejowa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Dane techniczne: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- Moc silnika: 4KM/3kW +/- 10%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- Wydajność na ssaniu: 486l/min +/- 10%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- Cylindry/stopnie sprężania: 2/1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- Prędkość obrotowa: 1300 +/- 10%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- Ciśnienie maksymalne: 10bar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- Pojemność zbiornika: 270l +/- 10%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- Zasilanie 400V/50Hz/3F                                                                                                                                                                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D9" w:rsidRPr="00C02F2F" w:rsidRDefault="002779D9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2779D9" w:rsidRPr="00C02F2F" w:rsidTr="002779D9">
        <w:trPr>
          <w:trHeight w:val="11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D9" w:rsidRPr="004A1579" w:rsidRDefault="002779D9" w:rsidP="009940B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D9" w:rsidRPr="004A1579" w:rsidRDefault="002779D9" w:rsidP="002779D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A1579">
              <w:rPr>
                <w:rFonts w:ascii="Times New Roman" w:eastAsia="Times New Roman" w:hAnsi="Times New Roman"/>
                <w:lang w:eastAsia="pl-PL"/>
              </w:rPr>
              <w:t>Myjka ciśnieniowa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Myjka ciśnieniowa 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Parametry: koła umożliwiające przemieszczanie myjki. Przechowywanie wyposażenia na tylnej części obudowy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lastRenderedPageBreak/>
              <w:t>Silnik 1 – fazowy 2,0 -2,2 kW, Odporność na korozję, Ciśnienie min. 140 bar, Wydajność tłoczenia maks. 450 – 500 l/h, Max. temp. doprow. wody 40 oC, Silnik chłodzony wodą, moc min. 2,1 kW +/- 10%, Pistolet spryskujący, Dysza rotacyjna, Wąż wysokociśnieniowy min. 9 m, Wbudowany filtr wody, Wąż ssący na detergen, Adapter do podłączenia węża ogrodowego 3/4", System szybko-złącza na pistolecie i urządzeniu.</w:t>
            </w: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779D9" w:rsidRPr="00C02F2F" w:rsidRDefault="002779D9" w:rsidP="00277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D9" w:rsidRPr="00C02F2F" w:rsidRDefault="002779D9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lastRenderedPageBreak/>
              <w:t>1</w:t>
            </w:r>
          </w:p>
        </w:tc>
      </w:tr>
    </w:tbl>
    <w:p w:rsidR="009940B8" w:rsidRDefault="009940B8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C02F2F" w:rsidRDefault="00C02F2F" w:rsidP="009940B8">
      <w:pPr>
        <w:pStyle w:val="Akapitzlist"/>
        <w:spacing w:line="276" w:lineRule="auto"/>
        <w:ind w:left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p w:rsidR="00A1185E" w:rsidRPr="00C02F2F" w:rsidRDefault="00A1185E" w:rsidP="00A729C4">
      <w:pPr>
        <w:pStyle w:val="Akapitzlist"/>
        <w:numPr>
          <w:ilvl w:val="0"/>
          <w:numId w:val="20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C02F2F">
        <w:rPr>
          <w:rFonts w:ascii="Times New Roman" w:hAnsi="Times New Roman"/>
          <w:b/>
          <w:sz w:val="22"/>
          <w:szCs w:val="22"/>
          <w:shd w:val="clear" w:color="auto" w:fill="FFFFFF"/>
        </w:rPr>
        <w:lastRenderedPageBreak/>
        <w:t>Dla części zamówienia nr 2 – „</w:t>
      </w:r>
      <w:bookmarkStart w:id="2" w:name="_Hlk10531653"/>
      <w:r w:rsidR="009940B8" w:rsidRPr="00C02F2F">
        <w:rPr>
          <w:rFonts w:ascii="Times New Roman" w:hAnsi="Times New Roman"/>
          <w:b/>
          <w:bCs/>
          <w:i/>
          <w:sz w:val="22"/>
          <w:szCs w:val="22"/>
          <w:shd w:val="clear" w:color="auto" w:fill="FFFFFF"/>
        </w:rPr>
        <w:t xml:space="preserve">Wyposażenie </w:t>
      </w:r>
      <w:bookmarkStart w:id="3" w:name="_Hlk10530650"/>
      <w:r w:rsidR="009940B8" w:rsidRPr="00C02F2F">
        <w:rPr>
          <w:rFonts w:ascii="Times New Roman" w:hAnsi="Times New Roman"/>
          <w:b/>
          <w:bCs/>
          <w:i/>
          <w:sz w:val="22"/>
          <w:szCs w:val="22"/>
          <w:shd w:val="clear" w:color="auto" w:fill="FFFFFF"/>
        </w:rPr>
        <w:t xml:space="preserve">pracowni </w:t>
      </w:r>
      <w:bookmarkEnd w:id="2"/>
      <w:bookmarkEnd w:id="3"/>
      <w:r w:rsidR="00C02F2F">
        <w:rPr>
          <w:rFonts w:ascii="Times New Roman" w:hAnsi="Times New Roman"/>
          <w:b/>
          <w:bCs/>
          <w:i/>
          <w:sz w:val="22"/>
          <w:szCs w:val="22"/>
          <w:shd w:val="clear" w:color="auto" w:fill="FFFFFF"/>
        </w:rPr>
        <w:t>gastronomicznej</w:t>
      </w:r>
      <w:r w:rsidRPr="00C02F2F">
        <w:rPr>
          <w:rFonts w:ascii="Times New Roman" w:hAnsi="Times New Roman"/>
          <w:b/>
          <w:sz w:val="22"/>
          <w:szCs w:val="22"/>
          <w:shd w:val="clear" w:color="auto" w:fill="FFFFFF"/>
        </w:rPr>
        <w:t>”:</w:t>
      </w:r>
    </w:p>
    <w:p w:rsidR="00A1185E" w:rsidRPr="00C02F2F" w:rsidRDefault="00A1185E" w:rsidP="00A729C4">
      <w:pPr>
        <w:spacing w:after="0"/>
        <w:rPr>
          <w:rFonts w:ascii="Times New Roman" w:hAnsi="Times New Roman"/>
          <w:b/>
          <w:bCs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701"/>
        <w:gridCol w:w="9214"/>
        <w:gridCol w:w="1134"/>
      </w:tblGrid>
      <w:tr w:rsidR="00A1185E" w:rsidRPr="00C02F2F" w:rsidTr="00A729C4">
        <w:trPr>
          <w:trHeight w:val="727"/>
        </w:trPr>
        <w:tc>
          <w:tcPr>
            <w:tcW w:w="1985" w:type="dxa"/>
            <w:shd w:val="clear" w:color="auto" w:fill="D9D9D9"/>
            <w:vAlign w:val="center"/>
          </w:tcPr>
          <w:p w:rsidR="00A1185E" w:rsidRPr="00C02F2F" w:rsidRDefault="00A1185E" w:rsidP="00A729C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C02F2F">
              <w:rPr>
                <w:rFonts w:ascii="Times New Roman" w:hAnsi="Times New Roman"/>
                <w:b/>
                <w:bCs/>
                <w:lang w:eastAsia="pl-PL"/>
              </w:rPr>
              <w:t>Nazwa pracowni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1185E" w:rsidRPr="00C02F2F" w:rsidRDefault="00A1185E" w:rsidP="00A729C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C02F2F">
              <w:rPr>
                <w:rFonts w:ascii="Times New Roman" w:hAnsi="Times New Roman"/>
                <w:b/>
                <w:bCs/>
                <w:lang w:eastAsia="pl-PL"/>
              </w:rPr>
              <w:t>Nazwa wyposażenia</w:t>
            </w:r>
          </w:p>
        </w:tc>
        <w:tc>
          <w:tcPr>
            <w:tcW w:w="9214" w:type="dxa"/>
            <w:shd w:val="clear" w:color="auto" w:fill="D9D9D9"/>
            <w:vAlign w:val="center"/>
          </w:tcPr>
          <w:p w:rsidR="00A1185E" w:rsidRPr="00C02F2F" w:rsidRDefault="00A1185E" w:rsidP="00A729C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C02F2F">
              <w:rPr>
                <w:rFonts w:ascii="Times New Roman" w:hAnsi="Times New Roman"/>
                <w:b/>
                <w:bCs/>
                <w:lang w:eastAsia="pl-PL"/>
              </w:rPr>
              <w:t>Charakterystyka wyposażenia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1185E" w:rsidRPr="00C02F2F" w:rsidRDefault="00A1185E" w:rsidP="00A729C4">
            <w:pPr>
              <w:spacing w:after="0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C02F2F">
              <w:rPr>
                <w:rFonts w:ascii="Times New Roman" w:hAnsi="Times New Roman"/>
                <w:b/>
                <w:lang w:eastAsia="pl-PL"/>
              </w:rPr>
              <w:t>Ilość</w:t>
            </w:r>
          </w:p>
          <w:p w:rsidR="00A1185E" w:rsidRPr="00C02F2F" w:rsidRDefault="00A1185E" w:rsidP="00A729C4">
            <w:pPr>
              <w:spacing w:after="0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C02F2F">
              <w:rPr>
                <w:rFonts w:ascii="Times New Roman" w:hAnsi="Times New Roman"/>
                <w:b/>
                <w:lang w:eastAsia="pl-PL"/>
              </w:rPr>
              <w:t>[komplet]</w:t>
            </w:r>
          </w:p>
        </w:tc>
      </w:tr>
      <w:tr w:rsidR="00BB367E" w:rsidRPr="00C02F2F" w:rsidTr="009E588C">
        <w:trPr>
          <w:trHeight w:val="5192"/>
        </w:trPr>
        <w:tc>
          <w:tcPr>
            <w:tcW w:w="1985" w:type="dxa"/>
            <w:vMerge w:val="restart"/>
            <w:vAlign w:val="center"/>
          </w:tcPr>
          <w:p w:rsidR="00BB367E" w:rsidRPr="00C02F2F" w:rsidRDefault="00BB367E" w:rsidP="00C02F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C02F2F">
              <w:rPr>
                <w:rFonts w:ascii="Times New Roman" w:hAnsi="Times New Roman"/>
                <w:bCs/>
                <w:lang w:eastAsia="pl-PL"/>
              </w:rPr>
              <w:t>Pracownia gastronomiczna</w:t>
            </w:r>
          </w:p>
        </w:tc>
        <w:tc>
          <w:tcPr>
            <w:tcW w:w="1701" w:type="dxa"/>
            <w:vAlign w:val="center"/>
          </w:tcPr>
          <w:p w:rsidR="00BB367E" w:rsidRPr="00C02F2F" w:rsidRDefault="00BB367E" w:rsidP="009940B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02F2F">
              <w:rPr>
                <w:rFonts w:ascii="Times New Roman" w:hAnsi="Times New Roman"/>
                <w:lang w:eastAsia="pl-PL"/>
              </w:rPr>
              <w:t>Piec konwekcyjno-parowy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Parametry: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wymiary: 110,5 x 99,6 x 181,9 cm +/- 10%,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zasilanie el.: 400 V / 3N / 50 Hz,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moc: 59,4 kW +/- 10%,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wytwarzanie pary: bojler + natrysk,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pojemność: 20x GN 2/1,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gorące powietrze 30-300 °C,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funkcja kombi - gorące powietrze/para 50-300 °C,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funkcja gotowania - gotowanie w parze 99-130 °C,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automatyczny przedgrzew,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automatyczne chłodzenie,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bio-gotowanie 30-98 °C,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− 4 - punktowa sonda termiczna,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dotykowy, kolorowy panel sterujący,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sygnalizacja zakończenia obróbki termicznej,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FAN STOP - szybkie zatrzymanie wentylatora po otwarciu drzwi,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SDS - system serwisowo-diagnostyczny,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ACTIVE CLEANING - mycie automatyczne,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wymi</w:t>
            </w:r>
            <w:r>
              <w:rPr>
                <w:rFonts w:ascii="Times New Roman" w:eastAsia="Times New Roman" w:hAnsi="Times New Roman"/>
                <w:lang w:eastAsia="pl-PL"/>
              </w:rPr>
              <w:t>ary93,3 x 86,3 x 78,6 +/- 10%.</w:t>
            </w:r>
          </w:p>
          <w:p w:rsidR="00BB367E" w:rsidRPr="00C02F2F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</w:p>
          <w:p w:rsidR="00BB367E" w:rsidRPr="00C02F2F" w:rsidRDefault="00BB367E" w:rsidP="002779D9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7E" w:rsidRPr="00C02F2F" w:rsidRDefault="00BB367E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BB367E" w:rsidRPr="00C02F2F" w:rsidTr="00C02F2F">
        <w:trPr>
          <w:trHeight w:val="411"/>
        </w:trPr>
        <w:tc>
          <w:tcPr>
            <w:tcW w:w="1985" w:type="dxa"/>
            <w:vMerge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C02F2F">
              <w:rPr>
                <w:rFonts w:ascii="Times New Roman" w:hAnsi="Times New Roman"/>
                <w:lang w:eastAsia="pl-PL"/>
              </w:rPr>
              <w:t>Zmywarka do naczyń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67E" w:rsidRPr="00C02F2F" w:rsidRDefault="00BB367E" w:rsidP="009940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Zmywarka do naczyń z funkcją wyparzania, wyposażona w: dwa ramiona myjące, cyfrowy panel, min. 3 cykle, w komplecie kosz na talerze i kosz uniwersalny, talerz średnica – 32 cm, wyświetlacz temperatury mycia i płukania, moc: 6,7 kW +/- 10%, zasilanie: 400 V, wymiary: min. 60x60,5x83 cm +/- 10%. Spełniająca wymagania systemu HACCP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Charakterystyka: uniwersalna /komorowa/ z podstawą ze stali nierdzewnej oraz koszami do talerzy, s</w:t>
            </w:r>
            <w:r>
              <w:rPr>
                <w:rFonts w:ascii="Times New Roman" w:eastAsia="Times New Roman" w:hAnsi="Times New Roman"/>
                <w:lang w:eastAsia="pl-PL"/>
              </w:rPr>
              <w:t>zkła i pojemnikiem na sztućce.</w:t>
            </w:r>
          </w:p>
          <w:p w:rsidR="00BB367E" w:rsidRPr="00C02F2F" w:rsidRDefault="00BB367E" w:rsidP="009940B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br/>
            </w: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67E" w:rsidRPr="00C02F2F" w:rsidRDefault="00BB367E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BB367E" w:rsidRPr="00C02F2F" w:rsidTr="00C02F2F">
        <w:trPr>
          <w:trHeight w:val="411"/>
        </w:trPr>
        <w:tc>
          <w:tcPr>
            <w:tcW w:w="1985" w:type="dxa"/>
            <w:vMerge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C02F2F">
              <w:rPr>
                <w:rFonts w:ascii="Times New Roman" w:hAnsi="Times New Roman"/>
                <w:lang w:eastAsia="pl-PL"/>
              </w:rPr>
              <w:t>Witryna chłodnicza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Parametry: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wykonanie nierdzewne,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elektroniczna jednostka sterująca,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szklane higieniczne zamknięcie,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temperatura komory chłodniczej +2°C / +8°C,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pojemność 4x GN 1/3 - gł. 150 mm,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czynnik chłodniczy: R134a,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wymiary [cm]120 x 38 x 40 +/- 10%,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zasilanie el. [V/Hz] 230 V / 50 Hz Moc [kW] 0,34 +/- 10%.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Charakterystyka:</w:t>
            </w:r>
            <w:r w:rsidR="00F6345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>Witryna chłodnicza przeszklona, oświetlona, z 4-stron wymuszony obie</w:t>
            </w:r>
            <w:r>
              <w:rPr>
                <w:rFonts w:ascii="Times New Roman" w:eastAsia="Times New Roman" w:hAnsi="Times New Roman"/>
                <w:lang w:eastAsia="pl-PL"/>
              </w:rPr>
              <w:t>g powietrza , regulowane półki.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B367E" w:rsidRPr="00C02F2F" w:rsidRDefault="00BB367E" w:rsidP="009940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7E" w:rsidRPr="00C02F2F" w:rsidRDefault="00BB367E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B367E" w:rsidRPr="00C02F2F" w:rsidTr="00C02F2F">
        <w:trPr>
          <w:trHeight w:val="411"/>
        </w:trPr>
        <w:tc>
          <w:tcPr>
            <w:tcW w:w="1985" w:type="dxa"/>
            <w:vMerge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C02F2F">
              <w:rPr>
                <w:rFonts w:ascii="Times New Roman" w:hAnsi="Times New Roman"/>
                <w:lang w:eastAsia="pl-PL"/>
              </w:rPr>
              <w:t>Ekspres do kawy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Parametry: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wymiary (szer. x gł. x wys.): 43x51x58,5 cm +/- 5%;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pojemność zbiornika na wodę: 5 l +/- 10%;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pojemność zbiornika na ziarno: 2x650 g +/- 10%;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moc: 1350 W +/- 10%;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zasilanie: 230 V;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regulowany moduł naparzania ilości dozowania kawy (5-16 g);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regulowana wysokość dozownika kawy;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wylewka kawy o regulowanej wysokości (79-145 mm);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powiadomienie o konieczności opróżnienia pojemnika na fusy;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kontrola obecności ziaren w pojemniku;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programowanie mocy naparu, ilości wody oraz temperatury parzenia;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programowalna porcja herbaty i pary;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licznik wydanych porcji;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podświetlenie filiżanek;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interaktywny wyświetlacz tekstowo-graficzny;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programowanie włączenia i wyłączenia.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 xml:space="preserve">Ekspres do kawy/ ciśnieniowy z młynkiem/ - Napięcie: 230 V, Moc: 1400 W +/- 5%, Wymiary: 452x 574 x 334 mm +/- 10%, duży zbiornik na wodę: 4 l +/- 10%, Duży pojemnik na kawę ziarnistą: , Zbiornik na zużytą kawę: Menu w języku polskim, W pełni automatyczne przygotowywanie kaw mlecznych, Zawsze gotowy do </w:t>
            </w:r>
            <w:r>
              <w:rPr>
                <w:rFonts w:ascii="Times New Roman" w:eastAsia="Times New Roman" w:hAnsi="Times New Roman"/>
                <w:lang w:eastAsia="pl-PL"/>
              </w:rPr>
              <w:t>pracy (dwie pompy/dwie grzałki).</w:t>
            </w:r>
          </w:p>
          <w:p w:rsidR="00BB367E" w:rsidRPr="00C02F2F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lastRenderedPageBreak/>
              <w:t>Gwarancja minimum 24 miesiące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67E" w:rsidRPr="00C02F2F" w:rsidRDefault="00BB367E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1</w:t>
            </w:r>
          </w:p>
        </w:tc>
      </w:tr>
      <w:tr w:rsidR="00BB367E" w:rsidRPr="00C02F2F" w:rsidTr="00C02F2F">
        <w:trPr>
          <w:trHeight w:val="2260"/>
        </w:trPr>
        <w:tc>
          <w:tcPr>
            <w:tcW w:w="1985" w:type="dxa"/>
            <w:vMerge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C02F2F">
              <w:rPr>
                <w:rFonts w:ascii="Times New Roman" w:hAnsi="Times New Roman"/>
                <w:lang w:eastAsia="pl-PL"/>
              </w:rPr>
              <w:t>Trzon kuchenny gazowy z piekarnikiem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Parametry: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kuchnia gazowa 4 palnikowa z piekarnikiem elektrycznym;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zasilanie (kuchnia/ piekarnik) – gaz/230 V;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− moc piekarnika 3,5 kW. Charakterystyka: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zabezpieczenie przeciwwypływone gazu, żeliwne ruszty, zasilanie gazem ziemnym lub LPG, termoobieg, rożno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 rozmrażanie, podwójne szkło w drzwiczkach, TIMER+ sterowanie elektroniczne.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Wykończenie stal szlachetna.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B367E" w:rsidRPr="00C02F2F" w:rsidRDefault="00BB367E" w:rsidP="009940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7E" w:rsidRPr="00C02F2F" w:rsidRDefault="00BB367E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BB367E" w:rsidRPr="00C02F2F" w:rsidTr="00BB367E">
        <w:trPr>
          <w:trHeight w:val="411"/>
        </w:trPr>
        <w:tc>
          <w:tcPr>
            <w:tcW w:w="1985" w:type="dxa"/>
            <w:vMerge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C02F2F">
              <w:rPr>
                <w:rFonts w:ascii="Times New Roman" w:hAnsi="Times New Roman"/>
                <w:lang w:eastAsia="pl-PL"/>
              </w:rPr>
              <w:t>Pomocnik kelnerski wraz z wyposażeniem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Parametry: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 xml:space="preserve">- Dwie szuflady z przegródkami na sztućce,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- Dolna szuflada (głęboka) z pełnym wysuwem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- Część górna z dwoma półkami , mocowany na kółkach z blokadą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- Krawędzie szafki zabezpieczone PCV 2mm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>- Wymiary (sz. x gł. x wys.): 90x45x140cm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br/>
              <w:t xml:space="preserve">- Kolor  :  orzech jasny 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>Wyp</w:t>
            </w:r>
            <w:r>
              <w:rPr>
                <w:rFonts w:ascii="Times New Roman" w:eastAsia="Times New Roman" w:hAnsi="Times New Roman"/>
                <w:lang w:eastAsia="pl-PL"/>
              </w:rPr>
              <w:t>osażenie – 1 komplet ma zawierać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: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x nóż stołowy duży,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x widelec stołowy duży,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x łyżka stołowa duża,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x łyżeczka deserowa,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x widelczyk deserowych, 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x nóż stołowy średni,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x widelec stołowy średni,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>12 x łyżka stołowa średnia,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x łyżeczka do kawy,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x łyżeczka do kawy late machiato,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>12 x sztućce do ryb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(widelec + nóż),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 x szczypce i widelec do homara i langusty,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 x szczypce i widelec do ślimaków,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 x nóż i widelec do raków,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1x </w:t>
            </w:r>
            <w:r>
              <w:rPr>
                <w:rFonts w:ascii="Times New Roman" w:eastAsia="Times New Roman" w:hAnsi="Times New Roman"/>
                <w:lang w:eastAsia="pl-PL"/>
              </w:rPr>
              <w:t>nóż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 do kawioru,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1x widelec do ostryg,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12x widelec do fondue,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12x nóż do masła,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12x nóż do steków,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- 2 x sztućce do tranżerowania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x widelec półmiskowy do mięs,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>2x sztućce półmiskowe do ryb,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sztućce do sałatek,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1x szczypce do szparagów,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4x sztućce do tortu,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2x szczypce do makaronu,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łyżka wazowa,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2x nóż do sera,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sztuk talerze płaskie 28-32 cm,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sztuk talerze płaskie 23-26 cm,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sztuk talerze płaskie 19-21 cm,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sztuk talerze płaskie 13-17 cm,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 sztuk talerze głębokie 23-26 cm,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- 12 x bulionówki poj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. 250 ml,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 12 x filiżanka do herbaty z podstawką,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12x filiżanka do kawy z podstawką,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12x filiżanka do esspresso z podstawką,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wazy do zupy,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cukierniczka,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dzbanuszek na mleko,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naczynie do zapiekania - kokilka,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1x talerz do ślimaków.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Bielizna stołowa: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24x serwetka bawełniana 40x40,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obrus okrągły o śr. 210 cm, 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obrus bawełniany kwadratowy 120x120, 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obrus bawełniany kwadratowy 150x150 cm,  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obrus bawełniany prostokątny 150x250 cm,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kieliszki do wina białego,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kieliszki do wina czerwonego, 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kieliszki do wody, 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kieliszki do wina musującego, 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6x kieliszki do win słodkich i likierowych,  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 xml:space="preserve">12x kieliszki do koktajli,  </w:t>
            </w:r>
          </w:p>
          <w:p w:rsidR="00BB367E" w:rsidRPr="00C02F2F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C02F2F">
              <w:rPr>
                <w:rFonts w:ascii="Times New Roman" w:eastAsia="Times New Roman" w:hAnsi="Times New Roman"/>
                <w:lang w:eastAsia="pl-PL"/>
              </w:rPr>
              <w:t>12x szklanka do napojów mieszanych.</w:t>
            </w:r>
          </w:p>
          <w:p w:rsidR="00BB367E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B367E" w:rsidRPr="00C02F2F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67E" w:rsidRDefault="00BB367E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2</w:t>
            </w:r>
          </w:p>
        </w:tc>
      </w:tr>
      <w:tr w:rsidR="00BB367E" w:rsidRPr="00C02F2F" w:rsidTr="00BB367E">
        <w:trPr>
          <w:trHeight w:val="411"/>
        </w:trPr>
        <w:tc>
          <w:tcPr>
            <w:tcW w:w="1985" w:type="dxa"/>
            <w:vMerge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B367E" w:rsidRPr="00C02F2F" w:rsidRDefault="00BB367E" w:rsidP="009940B8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BB367E">
              <w:rPr>
                <w:rFonts w:ascii="Times New Roman" w:hAnsi="Times New Roman"/>
                <w:lang w:eastAsia="pl-PL"/>
              </w:rPr>
              <w:t>Chłodziarka z zamrażarką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7E" w:rsidRDefault="00BB367E" w:rsidP="00BB367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B367E">
              <w:rPr>
                <w:rFonts w:ascii="Times New Roman" w:eastAsia="Times New Roman" w:hAnsi="Times New Roman"/>
                <w:lang w:eastAsia="pl-PL"/>
              </w:rPr>
              <w:t>Parametry:</w:t>
            </w:r>
            <w:r w:rsidRPr="00BB367E">
              <w:rPr>
                <w:rFonts w:ascii="Times New Roman" w:eastAsia="Times New Roman" w:hAnsi="Times New Roman"/>
                <w:lang w:eastAsia="pl-PL"/>
              </w:rPr>
              <w:br/>
              <w:t>− klasa efektywności energetycznej A+,</w:t>
            </w:r>
            <w:r w:rsidRPr="00BB367E">
              <w:rPr>
                <w:rFonts w:ascii="Times New Roman" w:eastAsia="Times New Roman" w:hAnsi="Times New Roman"/>
                <w:lang w:eastAsia="pl-PL"/>
              </w:rPr>
              <w:br/>
              <w:t>− pojemność całkowita min. 270 l +/- 10%,</w:t>
            </w:r>
            <w:r w:rsidRPr="00BB367E">
              <w:rPr>
                <w:rFonts w:ascii="Times New Roman" w:eastAsia="Times New Roman" w:hAnsi="Times New Roman"/>
                <w:lang w:eastAsia="pl-PL"/>
              </w:rPr>
              <w:br/>
              <w:t>− pojemność netto chłodziarki min. 170 l +/- 10%,</w:t>
            </w:r>
            <w:r w:rsidRPr="00BB367E">
              <w:rPr>
                <w:rFonts w:ascii="Times New Roman" w:eastAsia="Times New Roman" w:hAnsi="Times New Roman"/>
                <w:lang w:eastAsia="pl-PL"/>
              </w:rPr>
              <w:br/>
              <w:t>− pojemność netto zamrażarki min 80 l  +/- 10%,</w:t>
            </w:r>
            <w:r w:rsidRPr="00BB367E">
              <w:rPr>
                <w:rFonts w:ascii="Times New Roman" w:eastAsia="Times New Roman" w:hAnsi="Times New Roman"/>
                <w:lang w:eastAsia="pl-PL"/>
              </w:rPr>
              <w:br/>
              <w:t>− zakres temperatur w chłodziarce 0-10 0C,</w:t>
            </w:r>
            <w:r w:rsidRPr="00BB367E">
              <w:rPr>
                <w:rFonts w:ascii="Times New Roman" w:eastAsia="Times New Roman" w:hAnsi="Times New Roman"/>
                <w:lang w:eastAsia="pl-PL"/>
              </w:rPr>
              <w:br/>
              <w:t>− zakres temperatur w zamrażarce -18 0C i niżej.</w:t>
            </w:r>
            <w:r w:rsidRPr="00BB367E">
              <w:rPr>
                <w:rFonts w:ascii="Times New Roman" w:eastAsia="Times New Roman" w:hAnsi="Times New Roman"/>
                <w:lang w:eastAsia="pl-PL"/>
              </w:rPr>
              <w:br/>
              <w:t>Charakterystyka: Kolor Inox, kostkarka do lodu w przezroczystym pojemniku o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pojemności 2 kg lodu (+/-10%).</w:t>
            </w:r>
          </w:p>
          <w:p w:rsidR="00BB367E" w:rsidRDefault="00BB367E" w:rsidP="00BB367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B367E" w:rsidRPr="00C02F2F" w:rsidRDefault="00BB367E" w:rsidP="00C02F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C02F2F">
              <w:rPr>
                <w:rFonts w:ascii="Times New Roman" w:eastAsia="Times New Roman" w:hAnsi="Times New Roman"/>
                <w:u w:val="single"/>
                <w:lang w:eastAsia="pl-PL"/>
              </w:rPr>
              <w:t>Gwarancja minimum 24 miesiące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7E" w:rsidRDefault="00BB367E" w:rsidP="0099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1185E" w:rsidRPr="00C02F2F" w:rsidRDefault="00A1185E" w:rsidP="00A729C4">
      <w:pPr>
        <w:spacing w:after="0"/>
        <w:rPr>
          <w:rFonts w:ascii="Times New Roman" w:hAnsi="Times New Roman"/>
          <w:b/>
          <w:bCs/>
          <w:lang w:eastAsia="pl-PL"/>
        </w:rPr>
      </w:pPr>
    </w:p>
    <w:sectPr w:rsidR="00A1185E" w:rsidRPr="00C02F2F" w:rsidSect="00CF70D2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AC" w:rsidRDefault="002731AC" w:rsidP="007436D3">
      <w:pPr>
        <w:spacing w:after="0" w:line="240" w:lineRule="auto"/>
      </w:pPr>
      <w:r>
        <w:separator/>
      </w:r>
    </w:p>
  </w:endnote>
  <w:endnote w:type="continuationSeparator" w:id="0">
    <w:p w:rsidR="002731AC" w:rsidRDefault="002731AC" w:rsidP="0074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5E" w:rsidRDefault="00A1185E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D2584">
      <w:rPr>
        <w:noProof/>
      </w:rPr>
      <w:t>2</w:t>
    </w:r>
    <w:r>
      <w:rPr>
        <w:noProof/>
      </w:rPr>
      <w:fldChar w:fldCharType="end"/>
    </w:r>
  </w:p>
  <w:p w:rsidR="00A1185E" w:rsidRDefault="00A11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5E" w:rsidRDefault="004D2584" w:rsidP="00CF70D2">
    <w:pPr>
      <w:pStyle w:val="Stopka"/>
      <w:jc w:val="center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343525" cy="8001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AC" w:rsidRDefault="002731AC" w:rsidP="007436D3">
      <w:pPr>
        <w:spacing w:after="0" w:line="240" w:lineRule="auto"/>
      </w:pPr>
      <w:r>
        <w:separator/>
      </w:r>
    </w:p>
  </w:footnote>
  <w:footnote w:type="continuationSeparator" w:id="0">
    <w:p w:rsidR="002731AC" w:rsidRDefault="002731AC" w:rsidP="0074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D2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926741"/>
    <w:multiLevelType w:val="hybridMultilevel"/>
    <w:tmpl w:val="E4541F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F4239"/>
    <w:multiLevelType w:val="hybridMultilevel"/>
    <w:tmpl w:val="97123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2693"/>
    <w:multiLevelType w:val="hybridMultilevel"/>
    <w:tmpl w:val="905C9772"/>
    <w:lvl w:ilvl="0" w:tplc="626C244C">
      <w:numFmt w:val="bullet"/>
      <w:lvlText w:val="•"/>
      <w:lvlJc w:val="left"/>
      <w:pPr>
        <w:ind w:left="780" w:hanging="4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4B4A"/>
    <w:multiLevelType w:val="hybridMultilevel"/>
    <w:tmpl w:val="1F8EE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62A4B"/>
    <w:multiLevelType w:val="hybridMultilevel"/>
    <w:tmpl w:val="76EE14CC"/>
    <w:lvl w:ilvl="0" w:tplc="626C244C">
      <w:numFmt w:val="bullet"/>
      <w:lvlText w:val="•"/>
      <w:lvlJc w:val="left"/>
      <w:pPr>
        <w:ind w:left="780" w:hanging="4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E7302"/>
    <w:multiLevelType w:val="hybridMultilevel"/>
    <w:tmpl w:val="C52CD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E09"/>
    <w:multiLevelType w:val="hybridMultilevel"/>
    <w:tmpl w:val="B1B648C4"/>
    <w:lvl w:ilvl="0" w:tplc="626C244C">
      <w:numFmt w:val="bullet"/>
      <w:lvlText w:val="•"/>
      <w:lvlJc w:val="left"/>
      <w:pPr>
        <w:ind w:left="780" w:hanging="4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3757C"/>
    <w:multiLevelType w:val="hybridMultilevel"/>
    <w:tmpl w:val="EE22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D691C"/>
    <w:multiLevelType w:val="hybridMultilevel"/>
    <w:tmpl w:val="4BD2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2D0CEF"/>
    <w:multiLevelType w:val="hybridMultilevel"/>
    <w:tmpl w:val="AE6AC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97DDC"/>
    <w:multiLevelType w:val="hybridMultilevel"/>
    <w:tmpl w:val="4830E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C5418"/>
    <w:multiLevelType w:val="hybridMultilevel"/>
    <w:tmpl w:val="63DEA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5337D5"/>
    <w:multiLevelType w:val="hybridMultilevel"/>
    <w:tmpl w:val="437A2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94FDF"/>
    <w:multiLevelType w:val="multilevel"/>
    <w:tmpl w:val="C504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554C62"/>
    <w:multiLevelType w:val="hybridMultilevel"/>
    <w:tmpl w:val="3236B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B5BD2"/>
    <w:multiLevelType w:val="hybridMultilevel"/>
    <w:tmpl w:val="8C6E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047BD"/>
    <w:multiLevelType w:val="hybridMultilevel"/>
    <w:tmpl w:val="A372D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C5FD4"/>
    <w:multiLevelType w:val="hybridMultilevel"/>
    <w:tmpl w:val="2F52B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96BC1"/>
    <w:multiLevelType w:val="hybridMultilevel"/>
    <w:tmpl w:val="2C5E6D0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F7387D"/>
    <w:multiLevelType w:val="hybridMultilevel"/>
    <w:tmpl w:val="BD62E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01EA"/>
    <w:multiLevelType w:val="multilevel"/>
    <w:tmpl w:val="1760058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BB529B4"/>
    <w:multiLevelType w:val="hybridMultilevel"/>
    <w:tmpl w:val="C8B43CE4"/>
    <w:lvl w:ilvl="0" w:tplc="626C244C">
      <w:numFmt w:val="bullet"/>
      <w:lvlText w:val="•"/>
      <w:lvlJc w:val="left"/>
      <w:pPr>
        <w:ind w:left="780" w:hanging="4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F0151"/>
    <w:multiLevelType w:val="multilevel"/>
    <w:tmpl w:val="3D4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353488"/>
    <w:multiLevelType w:val="hybridMultilevel"/>
    <w:tmpl w:val="0E6A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3B029B"/>
    <w:multiLevelType w:val="hybridMultilevel"/>
    <w:tmpl w:val="2106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33ADB"/>
    <w:multiLevelType w:val="hybridMultilevel"/>
    <w:tmpl w:val="66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05BFC"/>
    <w:multiLevelType w:val="hybridMultilevel"/>
    <w:tmpl w:val="8A320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B6283"/>
    <w:multiLevelType w:val="hybridMultilevel"/>
    <w:tmpl w:val="2638A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62847"/>
    <w:multiLevelType w:val="hybridMultilevel"/>
    <w:tmpl w:val="D5E65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97BEF"/>
    <w:multiLevelType w:val="hybridMultilevel"/>
    <w:tmpl w:val="9AA4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3074A"/>
    <w:multiLevelType w:val="hybridMultilevel"/>
    <w:tmpl w:val="964C4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7439C"/>
    <w:multiLevelType w:val="hybridMultilevel"/>
    <w:tmpl w:val="0C18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84247"/>
    <w:multiLevelType w:val="hybridMultilevel"/>
    <w:tmpl w:val="B1522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CD7916"/>
    <w:multiLevelType w:val="multilevel"/>
    <w:tmpl w:val="13CE14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35" w15:restartNumberingAfterBreak="0">
    <w:nsid w:val="78FD45E2"/>
    <w:multiLevelType w:val="hybridMultilevel"/>
    <w:tmpl w:val="87208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27DDF"/>
    <w:multiLevelType w:val="hybridMultilevel"/>
    <w:tmpl w:val="31F879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9C6AC3"/>
    <w:multiLevelType w:val="hybridMultilevel"/>
    <w:tmpl w:val="171608A0"/>
    <w:lvl w:ilvl="0" w:tplc="626C244C">
      <w:numFmt w:val="bullet"/>
      <w:lvlText w:val="•"/>
      <w:lvlJc w:val="left"/>
      <w:pPr>
        <w:ind w:left="1140" w:hanging="4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32"/>
  </w:num>
  <w:num w:numId="5">
    <w:abstractNumId w:val="35"/>
  </w:num>
  <w:num w:numId="6">
    <w:abstractNumId w:val="8"/>
  </w:num>
  <w:num w:numId="7">
    <w:abstractNumId w:val="16"/>
  </w:num>
  <w:num w:numId="8">
    <w:abstractNumId w:val="26"/>
  </w:num>
  <w:num w:numId="9">
    <w:abstractNumId w:val="28"/>
  </w:num>
  <w:num w:numId="10">
    <w:abstractNumId w:val="2"/>
  </w:num>
  <w:num w:numId="11">
    <w:abstractNumId w:val="30"/>
  </w:num>
  <w:num w:numId="12">
    <w:abstractNumId w:val="11"/>
  </w:num>
  <w:num w:numId="13">
    <w:abstractNumId w:val="6"/>
  </w:num>
  <w:num w:numId="14">
    <w:abstractNumId w:val="20"/>
  </w:num>
  <w:num w:numId="15">
    <w:abstractNumId w:val="31"/>
  </w:num>
  <w:num w:numId="16">
    <w:abstractNumId w:val="15"/>
  </w:num>
  <w:num w:numId="17">
    <w:abstractNumId w:val="25"/>
  </w:num>
  <w:num w:numId="18">
    <w:abstractNumId w:val="23"/>
  </w:num>
  <w:num w:numId="19">
    <w:abstractNumId w:val="14"/>
  </w:num>
  <w:num w:numId="20">
    <w:abstractNumId w:val="24"/>
  </w:num>
  <w:num w:numId="21">
    <w:abstractNumId w:val="0"/>
  </w:num>
  <w:num w:numId="22">
    <w:abstractNumId w:val="22"/>
  </w:num>
  <w:num w:numId="23">
    <w:abstractNumId w:val="29"/>
  </w:num>
  <w:num w:numId="24">
    <w:abstractNumId w:val="33"/>
  </w:num>
  <w:num w:numId="25">
    <w:abstractNumId w:val="36"/>
  </w:num>
  <w:num w:numId="26">
    <w:abstractNumId w:val="12"/>
  </w:num>
  <w:num w:numId="27">
    <w:abstractNumId w:val="18"/>
  </w:num>
  <w:num w:numId="28">
    <w:abstractNumId w:val="37"/>
  </w:num>
  <w:num w:numId="29">
    <w:abstractNumId w:val="3"/>
  </w:num>
  <w:num w:numId="30">
    <w:abstractNumId w:val="21"/>
  </w:num>
  <w:num w:numId="31">
    <w:abstractNumId w:val="5"/>
  </w:num>
  <w:num w:numId="32">
    <w:abstractNumId w:val="9"/>
  </w:num>
  <w:num w:numId="33">
    <w:abstractNumId w:val="7"/>
  </w:num>
  <w:num w:numId="34">
    <w:abstractNumId w:val="17"/>
  </w:num>
  <w:num w:numId="35">
    <w:abstractNumId w:val="10"/>
  </w:num>
  <w:num w:numId="36">
    <w:abstractNumId w:val="4"/>
  </w:num>
  <w:num w:numId="37">
    <w:abstractNumId w:val="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21"/>
    <w:rsid w:val="000077DA"/>
    <w:rsid w:val="00010016"/>
    <w:rsid w:val="000126E1"/>
    <w:rsid w:val="0001388C"/>
    <w:rsid w:val="00023640"/>
    <w:rsid w:val="00030438"/>
    <w:rsid w:val="0003653C"/>
    <w:rsid w:val="00041EE1"/>
    <w:rsid w:val="00045E73"/>
    <w:rsid w:val="00047409"/>
    <w:rsid w:val="00050FD3"/>
    <w:rsid w:val="000536A5"/>
    <w:rsid w:val="000659DD"/>
    <w:rsid w:val="00067E4E"/>
    <w:rsid w:val="00070618"/>
    <w:rsid w:val="0007262F"/>
    <w:rsid w:val="00073391"/>
    <w:rsid w:val="00084AB6"/>
    <w:rsid w:val="00096093"/>
    <w:rsid w:val="0009673A"/>
    <w:rsid w:val="000A2473"/>
    <w:rsid w:val="000A5B7E"/>
    <w:rsid w:val="000B2516"/>
    <w:rsid w:val="000C7073"/>
    <w:rsid w:val="000C7529"/>
    <w:rsid w:val="000D0821"/>
    <w:rsid w:val="000D5027"/>
    <w:rsid w:val="000E0BF4"/>
    <w:rsid w:val="000E47D0"/>
    <w:rsid w:val="000F2735"/>
    <w:rsid w:val="0010459D"/>
    <w:rsid w:val="00107DF5"/>
    <w:rsid w:val="001126C9"/>
    <w:rsid w:val="00120921"/>
    <w:rsid w:val="001243B9"/>
    <w:rsid w:val="0013174E"/>
    <w:rsid w:val="0013668F"/>
    <w:rsid w:val="001367B1"/>
    <w:rsid w:val="001376EE"/>
    <w:rsid w:val="001503DA"/>
    <w:rsid w:val="00155DC2"/>
    <w:rsid w:val="001624AE"/>
    <w:rsid w:val="00192A10"/>
    <w:rsid w:val="00193561"/>
    <w:rsid w:val="00196E83"/>
    <w:rsid w:val="001C1694"/>
    <w:rsid w:val="001C4399"/>
    <w:rsid w:val="001C4B2D"/>
    <w:rsid w:val="001D5307"/>
    <w:rsid w:val="001F5599"/>
    <w:rsid w:val="001F58C7"/>
    <w:rsid w:val="001F6C7F"/>
    <w:rsid w:val="00210242"/>
    <w:rsid w:val="00210FB0"/>
    <w:rsid w:val="00231717"/>
    <w:rsid w:val="002344CF"/>
    <w:rsid w:val="00234746"/>
    <w:rsid w:val="00240E8D"/>
    <w:rsid w:val="00242ED0"/>
    <w:rsid w:val="00245A64"/>
    <w:rsid w:val="00250C72"/>
    <w:rsid w:val="002533FC"/>
    <w:rsid w:val="0025572C"/>
    <w:rsid w:val="002607E6"/>
    <w:rsid w:val="00261E47"/>
    <w:rsid w:val="00272AB6"/>
    <w:rsid w:val="00272CE5"/>
    <w:rsid w:val="002731AC"/>
    <w:rsid w:val="002779D9"/>
    <w:rsid w:val="00283212"/>
    <w:rsid w:val="00285BA3"/>
    <w:rsid w:val="002972B0"/>
    <w:rsid w:val="00297D96"/>
    <w:rsid w:val="002A6718"/>
    <w:rsid w:val="002A7F8B"/>
    <w:rsid w:val="002B1763"/>
    <w:rsid w:val="002B2BF6"/>
    <w:rsid w:val="002B503B"/>
    <w:rsid w:val="002C48EE"/>
    <w:rsid w:val="002D0250"/>
    <w:rsid w:val="002D14F2"/>
    <w:rsid w:val="002D3CD5"/>
    <w:rsid w:val="002F5173"/>
    <w:rsid w:val="002F615D"/>
    <w:rsid w:val="003020ED"/>
    <w:rsid w:val="00305BCE"/>
    <w:rsid w:val="0030657B"/>
    <w:rsid w:val="00317101"/>
    <w:rsid w:val="00331FB5"/>
    <w:rsid w:val="003373EF"/>
    <w:rsid w:val="00344015"/>
    <w:rsid w:val="003451B0"/>
    <w:rsid w:val="00365609"/>
    <w:rsid w:val="0036716A"/>
    <w:rsid w:val="0038400B"/>
    <w:rsid w:val="00391143"/>
    <w:rsid w:val="00392F3C"/>
    <w:rsid w:val="003A20A8"/>
    <w:rsid w:val="003A5303"/>
    <w:rsid w:val="003B66EE"/>
    <w:rsid w:val="003B707E"/>
    <w:rsid w:val="003C4038"/>
    <w:rsid w:val="003C435B"/>
    <w:rsid w:val="003D12CA"/>
    <w:rsid w:val="003D63A1"/>
    <w:rsid w:val="003E04C7"/>
    <w:rsid w:val="003E0FEE"/>
    <w:rsid w:val="003F3963"/>
    <w:rsid w:val="00405519"/>
    <w:rsid w:val="00407F08"/>
    <w:rsid w:val="00413828"/>
    <w:rsid w:val="00415A01"/>
    <w:rsid w:val="004165F3"/>
    <w:rsid w:val="00422EFE"/>
    <w:rsid w:val="0042611F"/>
    <w:rsid w:val="0042677E"/>
    <w:rsid w:val="00430AE2"/>
    <w:rsid w:val="004317E9"/>
    <w:rsid w:val="004516E3"/>
    <w:rsid w:val="0045715E"/>
    <w:rsid w:val="004658F3"/>
    <w:rsid w:val="00477475"/>
    <w:rsid w:val="00483789"/>
    <w:rsid w:val="004854A8"/>
    <w:rsid w:val="00494E2F"/>
    <w:rsid w:val="00495C30"/>
    <w:rsid w:val="00497988"/>
    <w:rsid w:val="004A1579"/>
    <w:rsid w:val="004A7526"/>
    <w:rsid w:val="004B0C04"/>
    <w:rsid w:val="004C1EB7"/>
    <w:rsid w:val="004D2584"/>
    <w:rsid w:val="004E4EF2"/>
    <w:rsid w:val="00503D15"/>
    <w:rsid w:val="005157D3"/>
    <w:rsid w:val="00515EBC"/>
    <w:rsid w:val="005201E3"/>
    <w:rsid w:val="005269CA"/>
    <w:rsid w:val="00532EDB"/>
    <w:rsid w:val="00533F53"/>
    <w:rsid w:val="00543D71"/>
    <w:rsid w:val="00546869"/>
    <w:rsid w:val="00550857"/>
    <w:rsid w:val="00550E63"/>
    <w:rsid w:val="00560464"/>
    <w:rsid w:val="00561CEA"/>
    <w:rsid w:val="00562C8E"/>
    <w:rsid w:val="005752C3"/>
    <w:rsid w:val="0058044E"/>
    <w:rsid w:val="00582DE5"/>
    <w:rsid w:val="0059086C"/>
    <w:rsid w:val="00591D46"/>
    <w:rsid w:val="005B63FA"/>
    <w:rsid w:val="005C7B89"/>
    <w:rsid w:val="005D66E4"/>
    <w:rsid w:val="005E0129"/>
    <w:rsid w:val="005E33F4"/>
    <w:rsid w:val="005E3681"/>
    <w:rsid w:val="005E6ED6"/>
    <w:rsid w:val="005E7DDE"/>
    <w:rsid w:val="005F1266"/>
    <w:rsid w:val="005F7771"/>
    <w:rsid w:val="006040B6"/>
    <w:rsid w:val="00605892"/>
    <w:rsid w:val="00617C2D"/>
    <w:rsid w:val="006262A5"/>
    <w:rsid w:val="00633834"/>
    <w:rsid w:val="00647920"/>
    <w:rsid w:val="00660827"/>
    <w:rsid w:val="00660E81"/>
    <w:rsid w:val="00670C7C"/>
    <w:rsid w:val="0068481C"/>
    <w:rsid w:val="00692425"/>
    <w:rsid w:val="00696EF6"/>
    <w:rsid w:val="006A11E3"/>
    <w:rsid w:val="006B1ADF"/>
    <w:rsid w:val="006C0B1C"/>
    <w:rsid w:val="006C26FA"/>
    <w:rsid w:val="006D16DC"/>
    <w:rsid w:val="006E06E6"/>
    <w:rsid w:val="006E11B3"/>
    <w:rsid w:val="006E1C58"/>
    <w:rsid w:val="006E6A3C"/>
    <w:rsid w:val="006E7DFA"/>
    <w:rsid w:val="006F1640"/>
    <w:rsid w:val="006F5745"/>
    <w:rsid w:val="006F60EC"/>
    <w:rsid w:val="007125F2"/>
    <w:rsid w:val="00715599"/>
    <w:rsid w:val="00723F2B"/>
    <w:rsid w:val="00725637"/>
    <w:rsid w:val="00742972"/>
    <w:rsid w:val="007430D3"/>
    <w:rsid w:val="007436D3"/>
    <w:rsid w:val="00746810"/>
    <w:rsid w:val="00767D7C"/>
    <w:rsid w:val="00772C49"/>
    <w:rsid w:val="00774796"/>
    <w:rsid w:val="00774FD8"/>
    <w:rsid w:val="00775C16"/>
    <w:rsid w:val="00777F65"/>
    <w:rsid w:val="00787079"/>
    <w:rsid w:val="00797A5E"/>
    <w:rsid w:val="007A0686"/>
    <w:rsid w:val="007A0AF0"/>
    <w:rsid w:val="007A106D"/>
    <w:rsid w:val="007D2FEA"/>
    <w:rsid w:val="007D3F6C"/>
    <w:rsid w:val="007D5E09"/>
    <w:rsid w:val="007D6FD0"/>
    <w:rsid w:val="007E179A"/>
    <w:rsid w:val="007E52AC"/>
    <w:rsid w:val="007E57BD"/>
    <w:rsid w:val="007E6F5F"/>
    <w:rsid w:val="007F732A"/>
    <w:rsid w:val="00815671"/>
    <w:rsid w:val="0082508A"/>
    <w:rsid w:val="00834FA6"/>
    <w:rsid w:val="00836221"/>
    <w:rsid w:val="00841211"/>
    <w:rsid w:val="00843B92"/>
    <w:rsid w:val="00844366"/>
    <w:rsid w:val="00853D69"/>
    <w:rsid w:val="0085579B"/>
    <w:rsid w:val="00856C00"/>
    <w:rsid w:val="008575C1"/>
    <w:rsid w:val="00861576"/>
    <w:rsid w:val="008662B5"/>
    <w:rsid w:val="008774C0"/>
    <w:rsid w:val="00880892"/>
    <w:rsid w:val="00880BCC"/>
    <w:rsid w:val="008820AE"/>
    <w:rsid w:val="00883576"/>
    <w:rsid w:val="00884DC1"/>
    <w:rsid w:val="00886816"/>
    <w:rsid w:val="00893DA0"/>
    <w:rsid w:val="008A4973"/>
    <w:rsid w:val="008B186D"/>
    <w:rsid w:val="008B5E6B"/>
    <w:rsid w:val="008C09F0"/>
    <w:rsid w:val="008C3491"/>
    <w:rsid w:val="008C4B60"/>
    <w:rsid w:val="008D2067"/>
    <w:rsid w:val="008D7A0B"/>
    <w:rsid w:val="008E340F"/>
    <w:rsid w:val="008E7F25"/>
    <w:rsid w:val="008F564C"/>
    <w:rsid w:val="00906AD9"/>
    <w:rsid w:val="009100C2"/>
    <w:rsid w:val="00911F78"/>
    <w:rsid w:val="00914F84"/>
    <w:rsid w:val="00917219"/>
    <w:rsid w:val="00927B8D"/>
    <w:rsid w:val="0093009A"/>
    <w:rsid w:val="0093492D"/>
    <w:rsid w:val="0094535D"/>
    <w:rsid w:val="00953289"/>
    <w:rsid w:val="009730C7"/>
    <w:rsid w:val="00974A6A"/>
    <w:rsid w:val="009808DA"/>
    <w:rsid w:val="0098211B"/>
    <w:rsid w:val="00992E65"/>
    <w:rsid w:val="009940B8"/>
    <w:rsid w:val="00995DCA"/>
    <w:rsid w:val="009B4917"/>
    <w:rsid w:val="009C0D99"/>
    <w:rsid w:val="009D0E7E"/>
    <w:rsid w:val="009F457A"/>
    <w:rsid w:val="009F4F6C"/>
    <w:rsid w:val="00A01B62"/>
    <w:rsid w:val="00A1185E"/>
    <w:rsid w:val="00A20AFE"/>
    <w:rsid w:val="00A20D92"/>
    <w:rsid w:val="00A2672C"/>
    <w:rsid w:val="00A27F39"/>
    <w:rsid w:val="00A33A31"/>
    <w:rsid w:val="00A3436A"/>
    <w:rsid w:val="00A36CAB"/>
    <w:rsid w:val="00A43196"/>
    <w:rsid w:val="00A61126"/>
    <w:rsid w:val="00A64F5C"/>
    <w:rsid w:val="00A729C4"/>
    <w:rsid w:val="00A85203"/>
    <w:rsid w:val="00AA1A5A"/>
    <w:rsid w:val="00AA5BBA"/>
    <w:rsid w:val="00AB5A5D"/>
    <w:rsid w:val="00AC1279"/>
    <w:rsid w:val="00AD68C0"/>
    <w:rsid w:val="00AE636A"/>
    <w:rsid w:val="00B01177"/>
    <w:rsid w:val="00B02C3F"/>
    <w:rsid w:val="00B07112"/>
    <w:rsid w:val="00B135D4"/>
    <w:rsid w:val="00B310F1"/>
    <w:rsid w:val="00B50B16"/>
    <w:rsid w:val="00B525DE"/>
    <w:rsid w:val="00B54EB7"/>
    <w:rsid w:val="00B6238C"/>
    <w:rsid w:val="00B6343A"/>
    <w:rsid w:val="00B669B3"/>
    <w:rsid w:val="00B70CA5"/>
    <w:rsid w:val="00B7537B"/>
    <w:rsid w:val="00B81F98"/>
    <w:rsid w:val="00B83AC6"/>
    <w:rsid w:val="00B85810"/>
    <w:rsid w:val="00B924CF"/>
    <w:rsid w:val="00B97F64"/>
    <w:rsid w:val="00BA0840"/>
    <w:rsid w:val="00BA4FBB"/>
    <w:rsid w:val="00BB367E"/>
    <w:rsid w:val="00BC2BB6"/>
    <w:rsid w:val="00BE1FE3"/>
    <w:rsid w:val="00BE355E"/>
    <w:rsid w:val="00C011CC"/>
    <w:rsid w:val="00C02F2F"/>
    <w:rsid w:val="00C06002"/>
    <w:rsid w:val="00C21223"/>
    <w:rsid w:val="00C21E76"/>
    <w:rsid w:val="00C31D5F"/>
    <w:rsid w:val="00C341D2"/>
    <w:rsid w:val="00C365F6"/>
    <w:rsid w:val="00C440FD"/>
    <w:rsid w:val="00C454D8"/>
    <w:rsid w:val="00C50010"/>
    <w:rsid w:val="00C503C1"/>
    <w:rsid w:val="00C525D4"/>
    <w:rsid w:val="00C52CE0"/>
    <w:rsid w:val="00C561E1"/>
    <w:rsid w:val="00C63DDC"/>
    <w:rsid w:val="00C800FE"/>
    <w:rsid w:val="00C83FA0"/>
    <w:rsid w:val="00C86CE9"/>
    <w:rsid w:val="00C90568"/>
    <w:rsid w:val="00CA7167"/>
    <w:rsid w:val="00CB7AA9"/>
    <w:rsid w:val="00CC1A06"/>
    <w:rsid w:val="00CC3F6E"/>
    <w:rsid w:val="00CC6CB8"/>
    <w:rsid w:val="00CC71E3"/>
    <w:rsid w:val="00CD2AD9"/>
    <w:rsid w:val="00CD3B1C"/>
    <w:rsid w:val="00CD7295"/>
    <w:rsid w:val="00CE1A33"/>
    <w:rsid w:val="00CE6CC6"/>
    <w:rsid w:val="00CF0230"/>
    <w:rsid w:val="00CF70D2"/>
    <w:rsid w:val="00D04FA4"/>
    <w:rsid w:val="00D0665E"/>
    <w:rsid w:val="00D216B0"/>
    <w:rsid w:val="00D464FC"/>
    <w:rsid w:val="00D55129"/>
    <w:rsid w:val="00D56020"/>
    <w:rsid w:val="00D601A1"/>
    <w:rsid w:val="00D647D6"/>
    <w:rsid w:val="00D74AC4"/>
    <w:rsid w:val="00D85CC6"/>
    <w:rsid w:val="00D93FCF"/>
    <w:rsid w:val="00D94429"/>
    <w:rsid w:val="00D94933"/>
    <w:rsid w:val="00DA094E"/>
    <w:rsid w:val="00DB089A"/>
    <w:rsid w:val="00DB5A9D"/>
    <w:rsid w:val="00DC0532"/>
    <w:rsid w:val="00DC099B"/>
    <w:rsid w:val="00DC5AD7"/>
    <w:rsid w:val="00DC61F2"/>
    <w:rsid w:val="00DD3D2D"/>
    <w:rsid w:val="00DD53FC"/>
    <w:rsid w:val="00DE0565"/>
    <w:rsid w:val="00DE0697"/>
    <w:rsid w:val="00DE2C8D"/>
    <w:rsid w:val="00DE464B"/>
    <w:rsid w:val="00DE4F55"/>
    <w:rsid w:val="00DF0834"/>
    <w:rsid w:val="00DF5835"/>
    <w:rsid w:val="00E10AE3"/>
    <w:rsid w:val="00E11A73"/>
    <w:rsid w:val="00E152C0"/>
    <w:rsid w:val="00E26F70"/>
    <w:rsid w:val="00E31F0D"/>
    <w:rsid w:val="00E347F5"/>
    <w:rsid w:val="00E351B5"/>
    <w:rsid w:val="00E36406"/>
    <w:rsid w:val="00E4466D"/>
    <w:rsid w:val="00E665AE"/>
    <w:rsid w:val="00E67DD1"/>
    <w:rsid w:val="00E7022A"/>
    <w:rsid w:val="00E73AA2"/>
    <w:rsid w:val="00E7712A"/>
    <w:rsid w:val="00E8058A"/>
    <w:rsid w:val="00E871C6"/>
    <w:rsid w:val="00E90C5B"/>
    <w:rsid w:val="00EB0A7F"/>
    <w:rsid w:val="00EC1E1E"/>
    <w:rsid w:val="00EC55F1"/>
    <w:rsid w:val="00EC76D6"/>
    <w:rsid w:val="00EF2012"/>
    <w:rsid w:val="00F0368E"/>
    <w:rsid w:val="00F03AA1"/>
    <w:rsid w:val="00F06A5F"/>
    <w:rsid w:val="00F42F10"/>
    <w:rsid w:val="00F5290C"/>
    <w:rsid w:val="00F6250D"/>
    <w:rsid w:val="00F63450"/>
    <w:rsid w:val="00F74D01"/>
    <w:rsid w:val="00F84131"/>
    <w:rsid w:val="00F94733"/>
    <w:rsid w:val="00FA58CF"/>
    <w:rsid w:val="00FB1BD9"/>
    <w:rsid w:val="00FB7F3A"/>
    <w:rsid w:val="00FE41BC"/>
    <w:rsid w:val="00FF04F9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61AD85-3BEE-458A-B4BC-F6FE262C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7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2A7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36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7537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A7F8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9"/>
    <w:locked/>
    <w:rsid w:val="00F0368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B7537B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99"/>
    <w:qFormat/>
    <w:rsid w:val="00A8520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436D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4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436D3"/>
    <w:rPr>
      <w:rFonts w:cs="Times New Roman"/>
    </w:rPr>
  </w:style>
  <w:style w:type="character" w:customStyle="1" w:styleId="posted-by">
    <w:name w:val="posted-by"/>
    <w:uiPriority w:val="99"/>
    <w:rsid w:val="00B7537B"/>
    <w:rPr>
      <w:rFonts w:cs="Times New Roman"/>
    </w:rPr>
  </w:style>
  <w:style w:type="character" w:styleId="Hipercze">
    <w:name w:val="Hyperlink"/>
    <w:uiPriority w:val="99"/>
    <w:semiHidden/>
    <w:rsid w:val="00B7537B"/>
    <w:rPr>
      <w:rFonts w:cs="Times New Roman"/>
      <w:color w:val="0000FF"/>
      <w:u w:val="single"/>
    </w:rPr>
  </w:style>
  <w:style w:type="character" w:customStyle="1" w:styleId="posted-on">
    <w:name w:val="posted-on"/>
    <w:uiPriority w:val="99"/>
    <w:rsid w:val="00B7537B"/>
    <w:rPr>
      <w:rFonts w:cs="Times New Roman"/>
    </w:rPr>
  </w:style>
  <w:style w:type="character" w:customStyle="1" w:styleId="mashsb-sharetext">
    <w:name w:val="mashsb-sharetext"/>
    <w:uiPriority w:val="99"/>
    <w:rsid w:val="00B7537B"/>
    <w:rPr>
      <w:rFonts w:cs="Times New Roman"/>
    </w:rPr>
  </w:style>
  <w:style w:type="character" w:customStyle="1" w:styleId="text">
    <w:name w:val="text"/>
    <w:uiPriority w:val="99"/>
    <w:rsid w:val="00B7537B"/>
    <w:rPr>
      <w:rFonts w:cs="Times New Roman"/>
    </w:rPr>
  </w:style>
  <w:style w:type="character" w:styleId="Pogrubienie">
    <w:name w:val="Strong"/>
    <w:uiPriority w:val="99"/>
    <w:qFormat/>
    <w:rsid w:val="00B7537B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B75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uiPriority w:val="99"/>
    <w:rsid w:val="00B75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145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150">
              <w:marLeft w:val="0"/>
              <w:marRight w:val="115"/>
              <w:marTop w:val="58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5920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146">
                  <w:marLeft w:val="0"/>
                  <w:marRight w:val="115"/>
                  <w:marTop w:val="58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920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83159">
          <w:marLeft w:val="0"/>
          <w:marRight w:val="0"/>
          <w:marTop w:val="58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MonBar</cp:lastModifiedBy>
  <cp:revision>3</cp:revision>
  <cp:lastPrinted>2018-03-22T21:36:00Z</cp:lastPrinted>
  <dcterms:created xsi:type="dcterms:W3CDTF">2019-09-10T07:39:00Z</dcterms:created>
  <dcterms:modified xsi:type="dcterms:W3CDTF">2019-09-10T07:39:00Z</dcterms:modified>
</cp:coreProperties>
</file>