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5" w:rsidRPr="00D87663" w:rsidRDefault="003F6775" w:rsidP="003F6775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</w:p>
    <w:p w:rsidR="00D87663" w:rsidRPr="00D87663" w:rsidRDefault="00D87663" w:rsidP="003F6775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87663" w:rsidRPr="00D87663" w:rsidRDefault="00C8077A" w:rsidP="00C8077A">
      <w:pPr>
        <w:pStyle w:val="Standard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u w:val="single"/>
        </w:rPr>
        <w:t>Załącznik nr 8</w:t>
      </w:r>
    </w:p>
    <w:p w:rsidR="003F6775" w:rsidRPr="00D87663" w:rsidRDefault="00D87663" w:rsidP="001617B7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7663">
        <w:rPr>
          <w:rFonts w:asciiTheme="minorHAnsi" w:hAnsiTheme="minorHAnsi" w:cstheme="minorHAnsi"/>
          <w:b/>
          <w:sz w:val="28"/>
          <w:szCs w:val="28"/>
          <w:u w:val="single"/>
        </w:rPr>
        <w:t>Część 8</w:t>
      </w:r>
      <w:r w:rsidR="003F6775" w:rsidRPr="00D87663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134275" w:rsidRPr="00D87663">
        <w:rPr>
          <w:rFonts w:asciiTheme="minorHAnsi" w:hAnsiTheme="minorHAnsi" w:cstheme="minorHAnsi"/>
          <w:b/>
          <w:sz w:val="28"/>
          <w:szCs w:val="28"/>
          <w:u w:val="single"/>
        </w:rPr>
        <w:t>inne pomoce dydaktyczne</w:t>
      </w:r>
    </w:p>
    <w:p w:rsidR="003F6775" w:rsidRPr="00D87663" w:rsidRDefault="003F6775" w:rsidP="003F6775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</w:p>
    <w:p w:rsidR="00134275" w:rsidRPr="001617B7" w:rsidRDefault="001617B7" w:rsidP="001617B7">
      <w:pPr>
        <w:pStyle w:val="Akapitzlist"/>
        <w:numPr>
          <w:ilvl w:val="0"/>
          <w:numId w:val="11"/>
        </w:numPr>
        <w:spacing w:line="360" w:lineRule="atLeast"/>
        <w:rPr>
          <w:rFonts w:asciiTheme="minorHAnsi" w:hAnsiTheme="minorHAnsi" w:cstheme="minorHAnsi"/>
          <w:b/>
          <w:sz w:val="24"/>
          <w:szCs w:val="24"/>
        </w:rPr>
      </w:pPr>
      <w:r w:rsidRPr="001617B7">
        <w:rPr>
          <w:rFonts w:asciiTheme="minorHAnsi" w:hAnsiTheme="minorHAnsi" w:cstheme="minorHAnsi"/>
          <w:b/>
          <w:sz w:val="24"/>
          <w:szCs w:val="24"/>
        </w:rPr>
        <w:t xml:space="preserve">Tablica </w:t>
      </w:r>
      <w:proofErr w:type="spellStart"/>
      <w:r w:rsidRPr="001617B7">
        <w:rPr>
          <w:rFonts w:asciiTheme="minorHAnsi" w:hAnsiTheme="minorHAnsi" w:cstheme="minorHAnsi"/>
          <w:b/>
          <w:sz w:val="24"/>
          <w:szCs w:val="24"/>
        </w:rPr>
        <w:t>suchościeralna</w:t>
      </w:r>
      <w:proofErr w:type="spellEnd"/>
      <w:r w:rsidRPr="001617B7">
        <w:rPr>
          <w:rFonts w:asciiTheme="minorHAnsi" w:hAnsiTheme="minorHAnsi" w:cstheme="minorHAnsi"/>
          <w:b/>
          <w:sz w:val="24"/>
          <w:szCs w:val="24"/>
        </w:rPr>
        <w:t xml:space="preserve"> – 2</w:t>
      </w:r>
      <w:r w:rsidR="00134275" w:rsidRPr="001617B7">
        <w:rPr>
          <w:rFonts w:asciiTheme="minorHAnsi" w:hAnsiTheme="minorHAnsi" w:cstheme="minorHAnsi"/>
          <w:b/>
          <w:sz w:val="24"/>
          <w:szCs w:val="24"/>
        </w:rPr>
        <w:t xml:space="preserve"> szt.</w:t>
      </w:r>
    </w:p>
    <w:p w:rsidR="00134275" w:rsidRPr="00D87663" w:rsidRDefault="00134275" w:rsidP="00134275">
      <w:pPr>
        <w:spacing w:line="360" w:lineRule="atLeast"/>
        <w:rPr>
          <w:rFonts w:asciiTheme="minorHAnsi" w:hAnsiTheme="minorHAnsi" w:cstheme="minorHAnsi"/>
          <w:b/>
          <w:sz w:val="24"/>
          <w:szCs w:val="24"/>
        </w:rPr>
      </w:pPr>
    </w:p>
    <w:p w:rsidR="00134275" w:rsidRPr="00D87663" w:rsidRDefault="00134275" w:rsidP="00134275">
      <w:pPr>
        <w:spacing w:line="360" w:lineRule="atLeast"/>
        <w:rPr>
          <w:rFonts w:asciiTheme="minorHAnsi" w:hAnsiTheme="minorHAnsi" w:cstheme="minorHAnsi"/>
          <w:sz w:val="24"/>
          <w:szCs w:val="24"/>
        </w:rPr>
      </w:pPr>
      <w:r w:rsidRPr="00D87663">
        <w:rPr>
          <w:rFonts w:asciiTheme="minorHAnsi" w:hAnsiTheme="minorHAnsi" w:cstheme="minorHAnsi"/>
          <w:sz w:val="24"/>
          <w:szCs w:val="24"/>
        </w:rPr>
        <w:t>Tablica z powierzchnią odporną na zarysowania. Łatwa do czyszczenia. W zestawie, markery do pisania, gąbka, półka na pisaki i uchwyty do montażu.</w:t>
      </w:r>
    </w:p>
    <w:p w:rsidR="00134275" w:rsidRPr="00D87663" w:rsidRDefault="00134275" w:rsidP="00134275">
      <w:pPr>
        <w:pStyle w:val="Akapitzlist"/>
        <w:numPr>
          <w:ilvl w:val="0"/>
          <w:numId w:val="10"/>
        </w:numPr>
        <w:spacing w:line="360" w:lineRule="atLeast"/>
        <w:rPr>
          <w:rFonts w:asciiTheme="minorHAnsi" w:hAnsiTheme="minorHAnsi" w:cstheme="minorHAnsi"/>
          <w:sz w:val="24"/>
          <w:szCs w:val="24"/>
        </w:rPr>
      </w:pPr>
      <w:r w:rsidRPr="00D87663">
        <w:rPr>
          <w:rFonts w:asciiTheme="minorHAnsi" w:hAnsiTheme="minorHAnsi" w:cstheme="minorHAnsi"/>
          <w:sz w:val="24"/>
          <w:szCs w:val="24"/>
        </w:rPr>
        <w:t>Powierzchnia odporna na zarysowania;</w:t>
      </w:r>
    </w:p>
    <w:p w:rsidR="00134275" w:rsidRPr="00D87663" w:rsidRDefault="00134275" w:rsidP="00134275">
      <w:pPr>
        <w:pStyle w:val="Akapitzlist"/>
        <w:numPr>
          <w:ilvl w:val="0"/>
          <w:numId w:val="10"/>
        </w:numPr>
        <w:spacing w:line="360" w:lineRule="atLeast"/>
        <w:rPr>
          <w:rFonts w:asciiTheme="minorHAnsi" w:hAnsiTheme="minorHAnsi" w:cstheme="minorHAnsi"/>
          <w:sz w:val="24"/>
          <w:szCs w:val="24"/>
        </w:rPr>
      </w:pPr>
      <w:r w:rsidRPr="00D87663">
        <w:rPr>
          <w:rFonts w:asciiTheme="minorHAnsi" w:hAnsiTheme="minorHAnsi" w:cstheme="minorHAnsi"/>
          <w:sz w:val="24"/>
          <w:szCs w:val="24"/>
        </w:rPr>
        <w:t>Funkcja magnetyczna;</w:t>
      </w:r>
    </w:p>
    <w:p w:rsidR="00134275" w:rsidRPr="00D87663" w:rsidRDefault="00134275" w:rsidP="00134275">
      <w:pPr>
        <w:pStyle w:val="Akapitzlist"/>
        <w:numPr>
          <w:ilvl w:val="0"/>
          <w:numId w:val="10"/>
        </w:numPr>
        <w:spacing w:line="360" w:lineRule="atLeast"/>
        <w:rPr>
          <w:rFonts w:asciiTheme="minorHAnsi" w:hAnsiTheme="minorHAnsi" w:cstheme="minorHAnsi"/>
          <w:sz w:val="24"/>
          <w:szCs w:val="24"/>
        </w:rPr>
      </w:pPr>
      <w:r w:rsidRPr="00D87663">
        <w:rPr>
          <w:rFonts w:asciiTheme="minorHAnsi" w:hAnsiTheme="minorHAnsi" w:cstheme="minorHAnsi"/>
          <w:sz w:val="24"/>
          <w:szCs w:val="24"/>
        </w:rPr>
        <w:t>Do codziennego użytkowania.</w:t>
      </w:r>
    </w:p>
    <w:p w:rsidR="00134275" w:rsidRPr="00D87663" w:rsidRDefault="00134275" w:rsidP="00134275">
      <w:pPr>
        <w:pStyle w:val="Akapitzlist"/>
        <w:spacing w:line="360" w:lineRule="atLeast"/>
        <w:ind w:left="1080"/>
        <w:rPr>
          <w:rFonts w:asciiTheme="minorHAnsi" w:hAnsiTheme="minorHAnsi" w:cstheme="minorHAnsi"/>
          <w:sz w:val="24"/>
          <w:szCs w:val="24"/>
        </w:rPr>
      </w:pPr>
    </w:p>
    <w:p w:rsidR="00134275" w:rsidRPr="00D87663" w:rsidRDefault="00134275" w:rsidP="00134275">
      <w:pPr>
        <w:pStyle w:val="Akapitzlist"/>
        <w:spacing w:line="360" w:lineRule="atLeast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  <w:r w:rsidRPr="00D87663">
        <w:rPr>
          <w:rFonts w:asciiTheme="minorHAnsi" w:hAnsiTheme="minorHAnsi" w:cstheme="minorHAnsi"/>
          <w:b/>
          <w:bCs/>
          <w:sz w:val="24"/>
          <w:szCs w:val="24"/>
        </w:rPr>
        <w:t>Szczegółowe informacje o produkcie:</w:t>
      </w:r>
    </w:p>
    <w:p w:rsidR="00134275" w:rsidRPr="00D87663" w:rsidRDefault="00134275" w:rsidP="00134275">
      <w:pPr>
        <w:pStyle w:val="Akapitzlist"/>
        <w:spacing w:line="360" w:lineRule="atLeast"/>
        <w:ind w:left="1080"/>
        <w:rPr>
          <w:rFonts w:asciiTheme="minorHAnsi" w:hAnsiTheme="minorHAnsi" w:cstheme="minorHAnsi"/>
          <w:sz w:val="24"/>
          <w:szCs w:val="24"/>
        </w:rPr>
      </w:pP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4026"/>
      </w:tblGrid>
      <w:tr w:rsidR="00134275" w:rsidRPr="00D87663" w:rsidTr="00134275">
        <w:tc>
          <w:tcPr>
            <w:tcW w:w="3174" w:type="dxa"/>
            <w:shd w:val="clear" w:color="auto" w:fill="E9E9E9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Wysokość:</w:t>
            </w:r>
          </w:p>
        </w:tc>
        <w:tc>
          <w:tcPr>
            <w:tcW w:w="0" w:type="auto"/>
            <w:shd w:val="clear" w:color="auto" w:fill="E9E9E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n-US"/>
              </w:rPr>
              <w:t>1200 mm</w:t>
            </w:r>
          </w:p>
        </w:tc>
      </w:tr>
      <w:tr w:rsidR="00134275" w:rsidRPr="00D87663" w:rsidTr="00134275">
        <w:tc>
          <w:tcPr>
            <w:tcW w:w="3174" w:type="dxa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Szerokość:</w:t>
            </w:r>
          </w:p>
        </w:tc>
        <w:tc>
          <w:tcPr>
            <w:tcW w:w="0" w:type="auto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n-US"/>
              </w:rPr>
              <w:t>2000 mm</w:t>
            </w:r>
          </w:p>
        </w:tc>
      </w:tr>
      <w:tr w:rsidR="00134275" w:rsidRPr="00D87663" w:rsidTr="00134275">
        <w:tc>
          <w:tcPr>
            <w:tcW w:w="3174" w:type="dxa"/>
            <w:shd w:val="clear" w:color="auto" w:fill="E9E9E9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Materiał ramy:</w:t>
            </w:r>
          </w:p>
        </w:tc>
        <w:tc>
          <w:tcPr>
            <w:tcW w:w="0" w:type="auto"/>
            <w:shd w:val="clear" w:color="auto" w:fill="E9E9E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n-US"/>
              </w:rPr>
              <w:t>Aluminium</w:t>
            </w:r>
          </w:p>
        </w:tc>
      </w:tr>
      <w:tr w:rsidR="00134275" w:rsidRPr="00D87663" w:rsidTr="00134275">
        <w:tc>
          <w:tcPr>
            <w:tcW w:w="3174" w:type="dxa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Materiał powierzchni do pisania:</w:t>
            </w:r>
          </w:p>
        </w:tc>
        <w:tc>
          <w:tcPr>
            <w:tcW w:w="0" w:type="auto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n-US"/>
              </w:rPr>
              <w:t>Emaliowane szkło</w:t>
            </w:r>
          </w:p>
        </w:tc>
      </w:tr>
      <w:tr w:rsidR="00134275" w:rsidRPr="00D87663" w:rsidTr="00134275">
        <w:tc>
          <w:tcPr>
            <w:tcW w:w="3174" w:type="dxa"/>
            <w:shd w:val="clear" w:color="auto" w:fill="E9E9E9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Funkcja:</w:t>
            </w:r>
          </w:p>
        </w:tc>
        <w:tc>
          <w:tcPr>
            <w:tcW w:w="0" w:type="auto"/>
            <w:shd w:val="clear" w:color="auto" w:fill="E9E9E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n-US"/>
              </w:rPr>
              <w:t>Z powierzchnią magnetyczną</w:t>
            </w:r>
          </w:p>
        </w:tc>
      </w:tr>
      <w:tr w:rsidR="00134275" w:rsidRPr="00D87663" w:rsidTr="00134275">
        <w:tc>
          <w:tcPr>
            <w:tcW w:w="3174" w:type="dxa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Waga:</w:t>
            </w:r>
          </w:p>
        </w:tc>
        <w:tc>
          <w:tcPr>
            <w:tcW w:w="0" w:type="auto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87663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n-US"/>
              </w:rPr>
              <w:t>18,8 kg</w:t>
            </w:r>
          </w:p>
        </w:tc>
      </w:tr>
      <w:tr w:rsidR="00134275" w:rsidRPr="00D87663" w:rsidTr="00134275">
        <w:tc>
          <w:tcPr>
            <w:tcW w:w="3174" w:type="dxa"/>
            <w:shd w:val="clear" w:color="auto" w:fill="E9E9E9"/>
            <w:noWrap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134275" w:rsidRPr="00D87663" w:rsidRDefault="0013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E9E9E9"/>
            <w:vAlign w:val="center"/>
          </w:tcPr>
          <w:p w:rsidR="00134275" w:rsidRPr="00D87663" w:rsidRDefault="00134275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134275" w:rsidRPr="00D87663" w:rsidRDefault="00134275" w:rsidP="003F6775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</w:p>
    <w:p w:rsidR="00D87663" w:rsidRPr="00D87663" w:rsidRDefault="00D87663" w:rsidP="003F6775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</w:p>
    <w:p w:rsidR="001617B7" w:rsidRDefault="00D87663" w:rsidP="001617B7">
      <w:pPr>
        <w:pStyle w:val="Akapitzlist"/>
        <w:numPr>
          <w:ilvl w:val="0"/>
          <w:numId w:val="11"/>
        </w:num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1617B7">
        <w:rPr>
          <w:rStyle w:val="Pogrubienie"/>
          <w:rFonts w:asciiTheme="minorHAnsi" w:hAnsiTheme="minorHAnsi" w:cstheme="minorHAnsi"/>
          <w:color w:val="222222"/>
          <w:sz w:val="24"/>
          <w:szCs w:val="24"/>
        </w:rPr>
        <w:t xml:space="preserve">2x3 Flipchart dwustronny, powierzchnia ceramiczna </w:t>
      </w:r>
      <w:r w:rsidR="001617B7">
        <w:rPr>
          <w:rStyle w:val="Pogrubienie"/>
          <w:rFonts w:asciiTheme="minorHAnsi" w:hAnsiTheme="minorHAnsi" w:cstheme="minorHAnsi"/>
          <w:color w:val="222222"/>
          <w:sz w:val="24"/>
          <w:szCs w:val="24"/>
        </w:rPr>
        <w:t xml:space="preserve">- </w:t>
      </w:r>
      <w:r w:rsidRPr="001617B7">
        <w:rPr>
          <w:rStyle w:val="Pogrubienie"/>
          <w:rFonts w:asciiTheme="minorHAnsi" w:hAnsiTheme="minorHAnsi" w:cstheme="minorHAnsi"/>
          <w:color w:val="222222"/>
          <w:sz w:val="24"/>
          <w:szCs w:val="24"/>
        </w:rPr>
        <w:t>1 SZT.</w:t>
      </w:r>
      <w:r w:rsidRPr="001617B7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1617B7" w:rsidRPr="001617B7" w:rsidRDefault="00D87663" w:rsidP="001617B7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1617B7">
        <w:rPr>
          <w:rFonts w:asciiTheme="minorHAnsi" w:hAnsiTheme="minorHAnsi" w:cstheme="minorHAnsi"/>
          <w:color w:val="222222"/>
          <w:sz w:val="24"/>
          <w:szCs w:val="24"/>
        </w:rPr>
        <w:t xml:space="preserve">Dwustronna powierzchnia </w:t>
      </w:r>
      <w:proofErr w:type="spellStart"/>
      <w:r w:rsidRPr="001617B7">
        <w:rPr>
          <w:rFonts w:asciiTheme="minorHAnsi" w:hAnsiTheme="minorHAnsi" w:cstheme="minorHAnsi"/>
          <w:color w:val="222222"/>
          <w:sz w:val="24"/>
          <w:szCs w:val="24"/>
        </w:rPr>
        <w:t>suchościeralna</w:t>
      </w:r>
      <w:proofErr w:type="spellEnd"/>
      <w:r w:rsidRPr="001617B7">
        <w:rPr>
          <w:rFonts w:asciiTheme="minorHAnsi" w:hAnsiTheme="minorHAnsi" w:cstheme="minorHAnsi"/>
          <w:color w:val="222222"/>
          <w:sz w:val="24"/>
          <w:szCs w:val="24"/>
        </w:rPr>
        <w:t xml:space="preserve"> ceramiczna. </w:t>
      </w:r>
    </w:p>
    <w:p w:rsidR="001617B7" w:rsidRPr="001617B7" w:rsidRDefault="00D87663" w:rsidP="001617B7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1617B7">
        <w:rPr>
          <w:rFonts w:asciiTheme="minorHAnsi" w:hAnsiTheme="minorHAnsi" w:cstheme="minorHAnsi"/>
          <w:color w:val="222222"/>
          <w:sz w:val="24"/>
          <w:szCs w:val="24"/>
        </w:rPr>
        <w:t xml:space="preserve">Aluminiowa konstrukcja w kolorze popielatym z </w:t>
      </w:r>
      <w:r w:rsidR="001617B7">
        <w:rPr>
          <w:rFonts w:asciiTheme="minorHAnsi" w:hAnsiTheme="minorHAnsi" w:cstheme="minorHAnsi"/>
          <w:color w:val="222222"/>
          <w:sz w:val="24"/>
          <w:szCs w:val="24"/>
        </w:rPr>
        <w:t xml:space="preserve">plastikowymi </w:t>
      </w:r>
      <w:proofErr w:type="spellStart"/>
      <w:r w:rsidR="001617B7">
        <w:rPr>
          <w:rFonts w:asciiTheme="minorHAnsi" w:hAnsiTheme="minorHAnsi" w:cstheme="minorHAnsi"/>
          <w:color w:val="222222"/>
          <w:sz w:val="24"/>
          <w:szCs w:val="24"/>
        </w:rPr>
        <w:t>wykończeniami.</w:t>
      </w:r>
      <w:proofErr w:type="spellEnd"/>
    </w:p>
    <w:p w:rsidR="001617B7" w:rsidRPr="001617B7" w:rsidRDefault="001617B7" w:rsidP="001617B7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</w:t>
      </w:r>
      <w:r w:rsidR="00D87663" w:rsidRPr="001617B7">
        <w:rPr>
          <w:rFonts w:asciiTheme="minorHAnsi" w:hAnsiTheme="minorHAnsi" w:cstheme="minorHAnsi"/>
          <w:color w:val="222222"/>
          <w:sz w:val="24"/>
          <w:szCs w:val="24"/>
        </w:rPr>
        <w:t>ocny sprężynowy uchwyt, który można dowolnie przemieszczać oraz 2 półki o dł.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D87663" w:rsidRPr="001617B7">
        <w:rPr>
          <w:rFonts w:asciiTheme="minorHAnsi" w:hAnsiTheme="minorHAnsi" w:cstheme="minorHAnsi"/>
          <w:color w:val="222222"/>
          <w:sz w:val="24"/>
          <w:szCs w:val="24"/>
        </w:rPr>
        <w:t>30 cm.</w:t>
      </w:r>
    </w:p>
    <w:p w:rsidR="001617B7" w:rsidRPr="001617B7" w:rsidRDefault="00D87663" w:rsidP="001617B7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1617B7">
        <w:rPr>
          <w:rFonts w:asciiTheme="minorHAnsi" w:hAnsiTheme="minorHAnsi" w:cstheme="minorHAnsi"/>
          <w:color w:val="222222"/>
          <w:sz w:val="24"/>
          <w:szCs w:val="24"/>
        </w:rPr>
        <w:t xml:space="preserve"> Podstawa jezdna wyposażona w kółka z systemem blokowania.</w:t>
      </w:r>
    </w:p>
    <w:p w:rsidR="00D87663" w:rsidRPr="001617B7" w:rsidRDefault="00D87663" w:rsidP="001617B7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1617B7">
        <w:rPr>
          <w:rFonts w:asciiTheme="minorHAnsi" w:hAnsiTheme="minorHAnsi" w:cstheme="minorHAnsi"/>
          <w:color w:val="222222"/>
          <w:sz w:val="24"/>
          <w:szCs w:val="24"/>
        </w:rPr>
        <w:t xml:space="preserve"> Dożywotnia gwarancja na powierzchnię.</w:t>
      </w:r>
    </w:p>
    <w:p w:rsid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D87663" w:rsidRP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D87663" w:rsidRPr="00D87663" w:rsidRDefault="00D87663" w:rsidP="00D87663">
      <w:pPr>
        <w:shd w:val="clear" w:color="auto" w:fill="FFFFFF"/>
        <w:spacing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1"/>
        <w:gridCol w:w="3731"/>
        <w:gridCol w:w="1865"/>
      </w:tblGrid>
      <w:tr w:rsidR="00D87663" w:rsidRPr="00D87663" w:rsidTr="00D8766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DDDDDD"/>
            </w:tcBorders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D87663" w:rsidRPr="00D87663" w:rsidRDefault="00D87663">
            <w:pPr>
              <w:spacing w:line="450" w:lineRule="atLeast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</w:pPr>
            <w:r w:rsidRPr="00D87663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lastRenderedPageBreak/>
              <w:t>Specyfikacja</w:t>
            </w:r>
          </w:p>
        </w:tc>
      </w:tr>
      <w:tr w:rsidR="00D87663" w:rsidRPr="00D87663" w:rsidTr="00D87663">
        <w:trPr>
          <w:trHeight w:val="450"/>
          <w:tblCellSpacing w:w="0" w:type="dxa"/>
        </w:trPr>
        <w:tc>
          <w:tcPr>
            <w:tcW w:w="2000" w:type="pct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87663">
              <w:rPr>
                <w:rFonts w:asciiTheme="minorHAnsi" w:hAnsiTheme="minorHAnsi" w:cstheme="minorHAnsi"/>
                <w:sz w:val="22"/>
                <w:szCs w:val="22"/>
              </w:rPr>
              <w:t>Rozmiar (cm)</w:t>
            </w:r>
          </w:p>
        </w:tc>
        <w:tc>
          <w:tcPr>
            <w:tcW w:w="2000" w:type="pct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87663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70x100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663" w:rsidRPr="00D87663" w:rsidTr="00D87663">
        <w:trPr>
          <w:trHeight w:val="450"/>
          <w:tblCellSpacing w:w="0" w:type="dxa"/>
        </w:trPr>
        <w:tc>
          <w:tcPr>
            <w:tcW w:w="2000" w:type="pct"/>
            <w:shd w:val="clear" w:color="auto" w:fill="EFEFEF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87663">
              <w:rPr>
                <w:rFonts w:asciiTheme="minorHAnsi" w:hAnsiTheme="minorHAnsi" w:cstheme="minorHAnsi"/>
                <w:sz w:val="22"/>
                <w:szCs w:val="22"/>
              </w:rPr>
              <w:t>Dodatkowe cechy</w:t>
            </w:r>
          </w:p>
        </w:tc>
        <w:tc>
          <w:tcPr>
            <w:tcW w:w="2000" w:type="pct"/>
            <w:shd w:val="clear" w:color="auto" w:fill="EFEFEF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87663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Magnetyczny</w:t>
            </w:r>
            <w:r w:rsidRPr="00D87663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br/>
              <w:t>Na kółkach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663" w:rsidRPr="00D87663" w:rsidTr="00D87663">
        <w:trPr>
          <w:trHeight w:val="450"/>
          <w:tblCellSpacing w:w="0" w:type="dxa"/>
        </w:trPr>
        <w:tc>
          <w:tcPr>
            <w:tcW w:w="2000" w:type="pct"/>
            <w:shd w:val="clear" w:color="auto" w:fill="EFEFEF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0" w:type="pct"/>
            <w:shd w:val="clear" w:color="auto" w:fill="EFEFEF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EFEFEF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</w:tcPr>
          <w:p w:rsidR="00D87663" w:rsidRPr="00D87663" w:rsidRDefault="00D87663">
            <w:pPr>
              <w:spacing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7663" w:rsidRPr="00D87663" w:rsidRDefault="00D87663" w:rsidP="003F6775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</w:p>
    <w:p w:rsidR="00D87663" w:rsidRPr="001617B7" w:rsidRDefault="00D87663">
      <w:pPr>
        <w:pStyle w:val="Standard"/>
        <w:rPr>
          <w:rFonts w:asciiTheme="minorHAnsi" w:hAnsiTheme="minorHAnsi" w:cstheme="minorHAnsi"/>
        </w:rPr>
      </w:pPr>
      <w:bookmarkStart w:id="0" w:name="_GoBack"/>
      <w:r w:rsidRPr="001617B7">
        <w:rPr>
          <w:rFonts w:asciiTheme="minorHAnsi" w:hAnsiTheme="minorHAnsi" w:cstheme="minorHAnsi"/>
        </w:rPr>
        <w:t>w zestawie  4 komplety bloków</w:t>
      </w:r>
      <w:bookmarkEnd w:id="0"/>
    </w:p>
    <w:sectPr w:rsidR="00D87663" w:rsidRPr="001617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CA" w:rsidRDefault="003375CA" w:rsidP="007444B1">
      <w:r>
        <w:separator/>
      </w:r>
    </w:p>
  </w:endnote>
  <w:endnote w:type="continuationSeparator" w:id="0">
    <w:p w:rsidR="003375CA" w:rsidRDefault="003375CA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Pr="00EE742C" w:rsidRDefault="009A363F" w:rsidP="007444B1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„Uczę się dziś, żeby zarabiać jutro” – projekt realizowany  w ramach Regionalnego Programu Województwa Śląskiego (EFS) </w:t>
    </w:r>
  </w:p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CA" w:rsidRDefault="003375CA" w:rsidP="007444B1">
      <w:r>
        <w:separator/>
      </w:r>
    </w:p>
  </w:footnote>
  <w:footnote w:type="continuationSeparator" w:id="0">
    <w:p w:rsidR="003375CA" w:rsidRDefault="003375CA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6637902C" wp14:editId="7CA2DFB7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6317A"/>
    <w:multiLevelType w:val="hybridMultilevel"/>
    <w:tmpl w:val="7B8C2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0415B"/>
    <w:multiLevelType w:val="hybridMultilevel"/>
    <w:tmpl w:val="28C8C9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406F7B"/>
    <w:multiLevelType w:val="multilevel"/>
    <w:tmpl w:val="23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0149E2"/>
    <w:multiLevelType w:val="hybridMultilevel"/>
    <w:tmpl w:val="656E93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85A0F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E3692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AD401C"/>
    <w:multiLevelType w:val="hybridMultilevel"/>
    <w:tmpl w:val="94F6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62EC0"/>
    <w:rsid w:val="00112970"/>
    <w:rsid w:val="00134275"/>
    <w:rsid w:val="001617B7"/>
    <w:rsid w:val="00295C7D"/>
    <w:rsid w:val="00307B3C"/>
    <w:rsid w:val="003375CA"/>
    <w:rsid w:val="00394ED5"/>
    <w:rsid w:val="003F6775"/>
    <w:rsid w:val="005D5AE6"/>
    <w:rsid w:val="005E29DE"/>
    <w:rsid w:val="0063062B"/>
    <w:rsid w:val="00655CCD"/>
    <w:rsid w:val="006E5A0A"/>
    <w:rsid w:val="007444B1"/>
    <w:rsid w:val="007655DD"/>
    <w:rsid w:val="007E2A8F"/>
    <w:rsid w:val="00876B1E"/>
    <w:rsid w:val="008A6F15"/>
    <w:rsid w:val="008C648B"/>
    <w:rsid w:val="008E6830"/>
    <w:rsid w:val="00994218"/>
    <w:rsid w:val="009A363F"/>
    <w:rsid w:val="009B4E58"/>
    <w:rsid w:val="00A64E71"/>
    <w:rsid w:val="00AE69D5"/>
    <w:rsid w:val="00B11B39"/>
    <w:rsid w:val="00B54C3D"/>
    <w:rsid w:val="00BC575C"/>
    <w:rsid w:val="00C8077A"/>
    <w:rsid w:val="00CA10BD"/>
    <w:rsid w:val="00CE4D51"/>
    <w:rsid w:val="00D87663"/>
    <w:rsid w:val="00E00030"/>
    <w:rsid w:val="00E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7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7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2018-10-02T18:11:00Z</dcterms:created>
  <dcterms:modified xsi:type="dcterms:W3CDTF">2018-10-03T16:41:00Z</dcterms:modified>
</cp:coreProperties>
</file>