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076C7" w14:textId="77777777" w:rsidR="00BF40DE" w:rsidRPr="00BF40DE" w:rsidRDefault="00BF40DE" w:rsidP="00AB3EBC">
      <w:pPr>
        <w:spacing w:line="276" w:lineRule="auto"/>
        <w:rPr>
          <w:rFonts w:ascii="Cambria" w:hAnsi="Cambria" w:cstheme="minorHAnsi"/>
          <w:sz w:val="24"/>
          <w:szCs w:val="24"/>
        </w:rPr>
      </w:pPr>
      <w:bookmarkStart w:id="0" w:name="_GoBack"/>
      <w:bookmarkEnd w:id="0"/>
      <w:r w:rsidRPr="00BF40DE">
        <w:rPr>
          <w:rFonts w:ascii="Cambria" w:hAnsi="Cambria" w:cstheme="minorHAnsi"/>
          <w:noProof/>
          <w:sz w:val="24"/>
          <w:szCs w:val="24"/>
          <w:lang w:eastAsia="pl-PL"/>
        </w:rPr>
        <w:drawing>
          <wp:inline distT="0" distB="0" distL="0" distR="0" wp14:anchorId="32F5E722" wp14:editId="1EB0D567">
            <wp:extent cx="5760720" cy="699770"/>
            <wp:effectExtent l="0" t="0" r="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9632B" w14:textId="09B373FE" w:rsidR="00BF40DE" w:rsidRPr="00BF40DE" w:rsidRDefault="00BF40DE" w:rsidP="00AB3EBC">
      <w:pPr>
        <w:pStyle w:val="Teksttreci0"/>
        <w:shd w:val="clear" w:color="auto" w:fill="auto"/>
        <w:jc w:val="center"/>
        <w:rPr>
          <w:rFonts w:cstheme="minorHAnsi"/>
          <w:sz w:val="24"/>
          <w:szCs w:val="24"/>
        </w:rPr>
      </w:pPr>
      <w:r w:rsidRPr="00BF40DE">
        <w:rPr>
          <w:rFonts w:cstheme="minorHAnsi"/>
          <w:i/>
          <w:iCs/>
          <w:sz w:val="24"/>
          <w:szCs w:val="24"/>
        </w:rPr>
        <w:t>„</w:t>
      </w:r>
      <w:r w:rsidR="0024063F" w:rsidRPr="0024063F">
        <w:rPr>
          <w:rFonts w:cstheme="minorHAnsi"/>
          <w:b/>
          <w:bCs/>
          <w:i/>
          <w:iCs/>
          <w:sz w:val="24"/>
          <w:szCs w:val="24"/>
        </w:rPr>
        <w:t>Dostawa zestawów komputerów stacjonarnych, komputerów przenośnych oraz oprogramowania na potrzeby Branżowego Centrum Umiejętności w dziedzinie Energetyka Odnawialna -BIOENERGETYKA w Zespole Szkół Centrum Kształcenia Rolniczego w Jabłoniu</w:t>
      </w:r>
      <w:r w:rsidRPr="00BF40DE">
        <w:rPr>
          <w:rFonts w:cstheme="minorHAnsi"/>
          <w:i/>
          <w:iCs/>
          <w:color w:val="222222"/>
          <w:sz w:val="24"/>
          <w:szCs w:val="24"/>
        </w:rPr>
        <w:t>"</w:t>
      </w:r>
    </w:p>
    <w:p w14:paraId="661E4F45" w14:textId="3E214329" w:rsidR="00BF40DE" w:rsidRDefault="00BF40DE" w:rsidP="00AB3EBC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604523FE" w14:textId="61DD6233" w:rsidR="00BF40DE" w:rsidRPr="00190EA7" w:rsidRDefault="00BF40DE" w:rsidP="00AB3EBC">
      <w:pPr>
        <w:pStyle w:val="Inne0"/>
        <w:shd w:val="clear" w:color="auto" w:fill="auto"/>
        <w:jc w:val="right"/>
      </w:pPr>
      <w:r>
        <w:t>Załącznik nr 1</w:t>
      </w:r>
      <w:r w:rsidR="005A2EC2">
        <w:t xml:space="preserve"> do Zapytania ofertowego</w:t>
      </w:r>
      <w:r>
        <w:t>: Opis Przedmiotu Zamówienia</w:t>
      </w:r>
    </w:p>
    <w:p w14:paraId="67BA94D3" w14:textId="77777777" w:rsidR="00BF40DE" w:rsidRPr="00BF40DE" w:rsidRDefault="00BF40DE" w:rsidP="00AB3EBC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7BEC4A93" w14:textId="77777777" w:rsidR="00BF40DE" w:rsidRPr="00BF40DE" w:rsidRDefault="00BF40DE" w:rsidP="00AB3EBC">
      <w:pPr>
        <w:spacing w:line="276" w:lineRule="auto"/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BF40DE">
        <w:rPr>
          <w:rFonts w:ascii="Cambria" w:hAnsi="Cambria" w:cstheme="minorHAnsi"/>
          <w:b/>
          <w:bCs/>
          <w:sz w:val="24"/>
          <w:szCs w:val="24"/>
        </w:rPr>
        <w:t>OPIS PRZEDMIOTU ZAMÓWIENIA</w:t>
      </w:r>
    </w:p>
    <w:p w14:paraId="44E41DB9" w14:textId="7E552E53" w:rsidR="005A1A0A" w:rsidRPr="00BF40DE" w:rsidRDefault="005A1A0A" w:rsidP="00AB3EBC">
      <w:pPr>
        <w:spacing w:line="276" w:lineRule="auto"/>
        <w:rPr>
          <w:rFonts w:ascii="Cambria" w:hAnsi="Cambria"/>
          <w:sz w:val="24"/>
          <w:szCs w:val="24"/>
        </w:rPr>
      </w:pPr>
    </w:p>
    <w:p w14:paraId="24DF2A7A" w14:textId="4D7031BC" w:rsidR="005A1A0A" w:rsidRPr="00BF40DE" w:rsidRDefault="0024063F" w:rsidP="00AB3EBC">
      <w:pPr>
        <w:shd w:val="clear" w:color="auto" w:fill="9CC2E5" w:themeFill="accent5" w:themeFillTint="99"/>
        <w:spacing w:line="276" w:lineRule="auto"/>
        <w:rPr>
          <w:rFonts w:ascii="Cambria" w:hAnsi="Cambria"/>
          <w:b/>
          <w:bCs/>
          <w:sz w:val="26"/>
          <w:szCs w:val="26"/>
        </w:rPr>
      </w:pPr>
      <w:bookmarkStart w:id="1" w:name="_Hlk211253334"/>
      <w:r>
        <w:rPr>
          <w:rFonts w:ascii="Cambria" w:hAnsi="Cambria"/>
          <w:b/>
          <w:bCs/>
          <w:sz w:val="26"/>
          <w:szCs w:val="26"/>
        </w:rPr>
        <w:t>K</w:t>
      </w:r>
      <w:r w:rsidR="005A1A0A" w:rsidRPr="00BF40DE">
        <w:rPr>
          <w:rFonts w:ascii="Cambria" w:hAnsi="Cambria"/>
          <w:b/>
          <w:bCs/>
          <w:sz w:val="26"/>
          <w:szCs w:val="26"/>
        </w:rPr>
        <w:t xml:space="preserve">omputery stacjonarne </w:t>
      </w:r>
      <w:r w:rsidR="0049184F" w:rsidRPr="00BF40DE">
        <w:rPr>
          <w:rFonts w:ascii="Cambria" w:hAnsi="Cambria"/>
          <w:b/>
          <w:bCs/>
          <w:sz w:val="26"/>
          <w:szCs w:val="26"/>
        </w:rPr>
        <w:t xml:space="preserve">z monitorami (14 zestawów) </w:t>
      </w:r>
      <w:r w:rsidR="005A1A0A" w:rsidRPr="00BF40DE">
        <w:rPr>
          <w:rFonts w:ascii="Cambria" w:hAnsi="Cambria"/>
          <w:b/>
          <w:bCs/>
          <w:sz w:val="26"/>
          <w:szCs w:val="26"/>
        </w:rPr>
        <w:t xml:space="preserve">oraz komputery przenośne </w:t>
      </w:r>
      <w:r w:rsidR="0049184F" w:rsidRPr="00BF40DE">
        <w:rPr>
          <w:rFonts w:ascii="Cambria" w:hAnsi="Cambria"/>
          <w:b/>
          <w:bCs/>
          <w:sz w:val="26"/>
          <w:szCs w:val="26"/>
        </w:rPr>
        <w:t>(5 sztuk)</w:t>
      </w:r>
      <w:bookmarkEnd w:id="1"/>
      <w:r w:rsidR="00E646E7">
        <w:rPr>
          <w:rFonts w:ascii="Cambria" w:hAnsi="Cambria"/>
          <w:b/>
          <w:bCs/>
          <w:sz w:val="26"/>
          <w:szCs w:val="26"/>
        </w:rPr>
        <w:t xml:space="preserve">, </w:t>
      </w:r>
      <w:bookmarkStart w:id="2" w:name="_Hlk211262057"/>
      <w:r w:rsidR="00E646E7">
        <w:rPr>
          <w:rFonts w:ascii="Cambria" w:hAnsi="Cambria"/>
          <w:b/>
          <w:bCs/>
          <w:sz w:val="26"/>
          <w:szCs w:val="26"/>
        </w:rPr>
        <w:t>wraz z oprogramowaniem</w:t>
      </w:r>
      <w:bookmarkEnd w:id="2"/>
    </w:p>
    <w:p w14:paraId="0EC790F6" w14:textId="6430E92A" w:rsidR="00A147AC" w:rsidRPr="00BF40DE" w:rsidRDefault="00A147AC" w:rsidP="00AB3EBC">
      <w:pPr>
        <w:spacing w:after="0" w:line="276" w:lineRule="auto"/>
        <w:rPr>
          <w:rFonts w:ascii="Cambria" w:hAnsi="Cambria"/>
          <w:sz w:val="24"/>
          <w:szCs w:val="24"/>
        </w:rPr>
      </w:pPr>
      <w:r w:rsidRPr="00BF40DE">
        <w:rPr>
          <w:rFonts w:ascii="Cambria" w:hAnsi="Cambria"/>
          <w:b/>
          <w:bCs/>
          <w:sz w:val="24"/>
          <w:szCs w:val="24"/>
        </w:rPr>
        <w:t>Przedmiotem zamówienia jest dostawa</w:t>
      </w:r>
      <w:r w:rsidRPr="00BF40DE">
        <w:rPr>
          <w:rFonts w:ascii="Cambria" w:hAnsi="Cambria"/>
          <w:sz w:val="24"/>
          <w:szCs w:val="24"/>
        </w:rPr>
        <w:t xml:space="preserve">: </w:t>
      </w:r>
    </w:p>
    <w:p w14:paraId="60E66BBF" w14:textId="0A28E860" w:rsidR="00A147AC" w:rsidRPr="00BF40DE" w:rsidRDefault="00A147AC" w:rsidP="00AB3EBC">
      <w:pPr>
        <w:pStyle w:val="Akapitzlist"/>
        <w:numPr>
          <w:ilvl w:val="0"/>
          <w:numId w:val="2"/>
        </w:numPr>
        <w:spacing w:line="276" w:lineRule="auto"/>
        <w:rPr>
          <w:rFonts w:ascii="Cambria" w:hAnsi="Cambria"/>
          <w:sz w:val="24"/>
          <w:szCs w:val="24"/>
        </w:rPr>
      </w:pPr>
      <w:r w:rsidRPr="00BF40DE">
        <w:rPr>
          <w:rFonts w:ascii="Cambria" w:hAnsi="Cambria"/>
          <w:b/>
          <w:bCs/>
          <w:sz w:val="24"/>
          <w:szCs w:val="24"/>
        </w:rPr>
        <w:t>14 zestawów komputerów stacjonarnych</w:t>
      </w:r>
      <w:r w:rsidRPr="00BF40DE">
        <w:rPr>
          <w:rFonts w:ascii="Cambria" w:hAnsi="Cambria"/>
          <w:sz w:val="24"/>
          <w:szCs w:val="24"/>
        </w:rPr>
        <w:t xml:space="preserve">, </w:t>
      </w:r>
      <w:r w:rsidR="006E6BFE" w:rsidRPr="00BF40DE">
        <w:rPr>
          <w:rFonts w:ascii="Cambria" w:hAnsi="Cambria"/>
          <w:sz w:val="24"/>
          <w:szCs w:val="24"/>
        </w:rPr>
        <w:t xml:space="preserve">wraz z oprogramowaniem (opisanym w dalszej części zamówienia), </w:t>
      </w:r>
      <w:r w:rsidRPr="00BF40DE">
        <w:rPr>
          <w:rFonts w:ascii="Cambria" w:hAnsi="Cambria"/>
          <w:sz w:val="24"/>
          <w:szCs w:val="24"/>
        </w:rPr>
        <w:t xml:space="preserve">składających się z: </w:t>
      </w:r>
    </w:p>
    <w:p w14:paraId="4A96897A" w14:textId="1A9AD8B3" w:rsidR="005A1A0A" w:rsidRPr="00BF40DE" w:rsidRDefault="00A147AC" w:rsidP="00AB3EBC">
      <w:pPr>
        <w:pStyle w:val="Akapitzlist"/>
        <w:numPr>
          <w:ilvl w:val="0"/>
          <w:numId w:val="3"/>
        </w:numPr>
        <w:spacing w:line="276" w:lineRule="auto"/>
        <w:ind w:left="1134" w:hanging="436"/>
        <w:rPr>
          <w:rFonts w:ascii="Cambria" w:hAnsi="Cambria"/>
          <w:sz w:val="24"/>
          <w:szCs w:val="24"/>
        </w:rPr>
      </w:pPr>
      <w:bookmarkStart w:id="3" w:name="_Hlk211262544"/>
      <w:r w:rsidRPr="00BF40DE">
        <w:rPr>
          <w:rFonts w:ascii="Cambria" w:hAnsi="Cambria"/>
          <w:sz w:val="24"/>
          <w:szCs w:val="24"/>
        </w:rPr>
        <w:t xml:space="preserve">jednostki centralnej, </w:t>
      </w:r>
    </w:p>
    <w:p w14:paraId="41781A74" w14:textId="3F0C3E41" w:rsidR="00A147AC" w:rsidRPr="00BF40DE" w:rsidRDefault="00A147AC" w:rsidP="00AB3EBC">
      <w:pPr>
        <w:pStyle w:val="Akapitzlist"/>
        <w:numPr>
          <w:ilvl w:val="0"/>
          <w:numId w:val="3"/>
        </w:numPr>
        <w:spacing w:line="276" w:lineRule="auto"/>
        <w:ind w:left="1134" w:hanging="436"/>
        <w:rPr>
          <w:rFonts w:ascii="Cambria" w:hAnsi="Cambria"/>
          <w:sz w:val="24"/>
          <w:szCs w:val="24"/>
        </w:rPr>
      </w:pPr>
      <w:r w:rsidRPr="00BF40DE">
        <w:rPr>
          <w:rFonts w:ascii="Cambria" w:hAnsi="Cambria"/>
          <w:sz w:val="24"/>
          <w:szCs w:val="24"/>
        </w:rPr>
        <w:t>monitora ze zintegrowanymi głośnikami,</w:t>
      </w:r>
    </w:p>
    <w:p w14:paraId="68B2EBDA" w14:textId="0365EF3C" w:rsidR="00A147AC" w:rsidRPr="00BF40DE" w:rsidRDefault="00A147AC" w:rsidP="00AB3EBC">
      <w:pPr>
        <w:pStyle w:val="Akapitzlist"/>
        <w:numPr>
          <w:ilvl w:val="0"/>
          <w:numId w:val="3"/>
        </w:numPr>
        <w:spacing w:line="276" w:lineRule="auto"/>
        <w:ind w:left="1134" w:hanging="436"/>
        <w:rPr>
          <w:rFonts w:ascii="Cambria" w:hAnsi="Cambria"/>
          <w:sz w:val="24"/>
          <w:szCs w:val="24"/>
        </w:rPr>
      </w:pPr>
      <w:r w:rsidRPr="00BF40DE">
        <w:rPr>
          <w:rFonts w:ascii="Cambria" w:hAnsi="Cambria"/>
          <w:sz w:val="24"/>
          <w:szCs w:val="24"/>
        </w:rPr>
        <w:t>klawiatury w układzie QWERTY,</w:t>
      </w:r>
    </w:p>
    <w:p w14:paraId="46AD01F3" w14:textId="26E99B66" w:rsidR="00A147AC" w:rsidRPr="00BF40DE" w:rsidRDefault="00A147AC" w:rsidP="00AB3EBC">
      <w:pPr>
        <w:pStyle w:val="Akapitzlist"/>
        <w:numPr>
          <w:ilvl w:val="0"/>
          <w:numId w:val="3"/>
        </w:numPr>
        <w:spacing w:line="276" w:lineRule="auto"/>
        <w:ind w:left="1134" w:hanging="436"/>
        <w:rPr>
          <w:rFonts w:ascii="Cambria" w:hAnsi="Cambria"/>
          <w:sz w:val="24"/>
          <w:szCs w:val="24"/>
        </w:rPr>
      </w:pPr>
      <w:r w:rsidRPr="00BF40DE">
        <w:rPr>
          <w:rFonts w:ascii="Cambria" w:hAnsi="Cambria"/>
          <w:sz w:val="24"/>
          <w:szCs w:val="24"/>
        </w:rPr>
        <w:t>myszy komputerowej przewodowej, podłączanej do komputera przez port USB</w:t>
      </w:r>
      <w:r w:rsidR="00511D32" w:rsidRPr="00BF40DE">
        <w:rPr>
          <w:rFonts w:ascii="Cambria" w:hAnsi="Cambria"/>
          <w:sz w:val="24"/>
          <w:szCs w:val="24"/>
        </w:rPr>
        <w:t>,</w:t>
      </w:r>
    </w:p>
    <w:p w14:paraId="5E5DF4F0" w14:textId="5438204E" w:rsidR="0073382A" w:rsidRPr="00BF40DE" w:rsidRDefault="00A147AC" w:rsidP="00AB3EBC">
      <w:pPr>
        <w:pStyle w:val="Akapitzlist"/>
        <w:numPr>
          <w:ilvl w:val="0"/>
          <w:numId w:val="3"/>
        </w:numPr>
        <w:spacing w:line="276" w:lineRule="auto"/>
        <w:ind w:left="1134" w:hanging="436"/>
        <w:rPr>
          <w:rFonts w:ascii="Cambria" w:hAnsi="Cambria"/>
          <w:sz w:val="24"/>
          <w:szCs w:val="24"/>
        </w:rPr>
      </w:pPr>
      <w:r w:rsidRPr="00BF40DE">
        <w:rPr>
          <w:rFonts w:ascii="Cambria" w:hAnsi="Cambria"/>
          <w:sz w:val="24"/>
          <w:szCs w:val="24"/>
        </w:rPr>
        <w:t xml:space="preserve">kamery </w:t>
      </w:r>
      <w:r w:rsidR="0073382A" w:rsidRPr="00BF40DE">
        <w:rPr>
          <w:rFonts w:ascii="Cambria" w:hAnsi="Cambria"/>
          <w:sz w:val="24"/>
          <w:szCs w:val="24"/>
        </w:rPr>
        <w:t>internetowej z wbudowanym mikrofonem, podłączanej do komputera przez port USB.</w:t>
      </w:r>
    </w:p>
    <w:bookmarkEnd w:id="3"/>
    <w:p w14:paraId="231F358A" w14:textId="2BE50BE1" w:rsidR="0049184F" w:rsidRPr="00BF40DE" w:rsidRDefault="0073382A" w:rsidP="00AB3EBC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mbria" w:hAnsi="Cambria"/>
          <w:sz w:val="24"/>
          <w:szCs w:val="24"/>
        </w:rPr>
      </w:pPr>
      <w:r w:rsidRPr="00BF40DE">
        <w:rPr>
          <w:rFonts w:ascii="Cambria" w:hAnsi="Cambria"/>
          <w:b/>
          <w:bCs/>
          <w:sz w:val="24"/>
          <w:szCs w:val="24"/>
        </w:rPr>
        <w:t>5 komputerów przenośnych</w:t>
      </w:r>
      <w:r w:rsidRPr="00BF40DE">
        <w:rPr>
          <w:rFonts w:ascii="Cambria" w:hAnsi="Cambria"/>
          <w:sz w:val="24"/>
          <w:szCs w:val="24"/>
        </w:rPr>
        <w:t xml:space="preserve"> (laptop)</w:t>
      </w:r>
      <w:r w:rsidR="00FD42F9" w:rsidRPr="00BF40DE">
        <w:rPr>
          <w:rFonts w:ascii="Cambria" w:hAnsi="Cambria"/>
          <w:sz w:val="24"/>
          <w:szCs w:val="24"/>
        </w:rPr>
        <w:t xml:space="preserve"> wraz z oprogramowaniem (opisanym w dalszej części zamówienia)</w:t>
      </w:r>
      <w:r w:rsidRPr="00BF40DE">
        <w:rPr>
          <w:rFonts w:ascii="Cambria" w:hAnsi="Cambria"/>
          <w:sz w:val="24"/>
          <w:szCs w:val="24"/>
        </w:rPr>
        <w:t>.</w:t>
      </w:r>
    </w:p>
    <w:p w14:paraId="1828B459" w14:textId="5C3F382C" w:rsidR="0049184F" w:rsidRPr="00BF40DE" w:rsidRDefault="0073382A" w:rsidP="00AB3EBC">
      <w:pPr>
        <w:spacing w:after="120" w:line="276" w:lineRule="auto"/>
        <w:rPr>
          <w:rFonts w:ascii="Cambria" w:hAnsi="Cambria"/>
          <w:sz w:val="24"/>
          <w:szCs w:val="24"/>
        </w:rPr>
      </w:pPr>
      <w:r w:rsidRPr="00BF40DE">
        <w:rPr>
          <w:rFonts w:ascii="Cambria" w:hAnsi="Cambria"/>
          <w:sz w:val="24"/>
          <w:szCs w:val="24"/>
        </w:rPr>
        <w:t>Komputery stacjonarne oraz komputery przenośne muszą spełniać minimalne wymagania techniczne określone w dalszej części opisu przedmiotu zamówienia.</w:t>
      </w:r>
    </w:p>
    <w:p w14:paraId="633AE363" w14:textId="5CD70905" w:rsidR="006E6BFE" w:rsidRPr="00BF40DE" w:rsidRDefault="006E6BFE" w:rsidP="00AB3EBC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bookmarkStart w:id="4" w:name="_Hlk211254703"/>
      <w:r w:rsidRPr="00BF40DE">
        <w:rPr>
          <w:rFonts w:ascii="Cambria" w:hAnsi="Cambria"/>
          <w:sz w:val="24"/>
          <w:szCs w:val="24"/>
        </w:rPr>
        <w:t xml:space="preserve">Wszystkie 14 zestawów komputerów stacjonarnych musi posiadać tożsame (identyczne) parametry; wszystkie 14 zestawów komputerów stacjonarnych musi składać się z identycznych elementów. </w:t>
      </w:r>
    </w:p>
    <w:p w14:paraId="53B65417" w14:textId="3F80D902" w:rsidR="006E6BFE" w:rsidRPr="00BF40DE" w:rsidRDefault="006E6BFE" w:rsidP="00AB3EBC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BF40DE">
        <w:rPr>
          <w:rFonts w:ascii="Cambria" w:hAnsi="Cambria"/>
          <w:sz w:val="24"/>
          <w:szCs w:val="24"/>
        </w:rPr>
        <w:t xml:space="preserve">Wszystkie </w:t>
      </w:r>
      <w:r w:rsidR="005201D2" w:rsidRPr="00BF40DE">
        <w:rPr>
          <w:rFonts w:ascii="Cambria" w:hAnsi="Cambria"/>
          <w:sz w:val="24"/>
          <w:szCs w:val="24"/>
        </w:rPr>
        <w:t xml:space="preserve">5 </w:t>
      </w:r>
      <w:r w:rsidRPr="00BF40DE">
        <w:rPr>
          <w:rFonts w:ascii="Cambria" w:hAnsi="Cambria"/>
          <w:sz w:val="24"/>
          <w:szCs w:val="24"/>
        </w:rPr>
        <w:t>komputer</w:t>
      </w:r>
      <w:r w:rsidR="005201D2" w:rsidRPr="00BF40DE">
        <w:rPr>
          <w:rFonts w:ascii="Cambria" w:hAnsi="Cambria"/>
          <w:sz w:val="24"/>
          <w:szCs w:val="24"/>
        </w:rPr>
        <w:t>ów</w:t>
      </w:r>
      <w:r w:rsidRPr="00BF40DE">
        <w:rPr>
          <w:rFonts w:ascii="Cambria" w:hAnsi="Cambria"/>
          <w:sz w:val="24"/>
          <w:szCs w:val="24"/>
        </w:rPr>
        <w:t xml:space="preserve"> przenośn</w:t>
      </w:r>
      <w:r w:rsidR="005201D2" w:rsidRPr="00BF40DE">
        <w:rPr>
          <w:rFonts w:ascii="Cambria" w:hAnsi="Cambria"/>
          <w:sz w:val="24"/>
          <w:szCs w:val="24"/>
        </w:rPr>
        <w:t>ych</w:t>
      </w:r>
      <w:r w:rsidRPr="00BF40DE">
        <w:rPr>
          <w:rFonts w:ascii="Cambria" w:hAnsi="Cambria"/>
          <w:sz w:val="24"/>
          <w:szCs w:val="24"/>
        </w:rPr>
        <w:t xml:space="preserve"> (lapt</w:t>
      </w:r>
      <w:r w:rsidR="005201D2" w:rsidRPr="00BF40DE">
        <w:rPr>
          <w:rFonts w:ascii="Cambria" w:hAnsi="Cambria"/>
          <w:sz w:val="24"/>
          <w:szCs w:val="24"/>
        </w:rPr>
        <w:t>opów</w:t>
      </w:r>
      <w:r w:rsidRPr="00BF40DE">
        <w:rPr>
          <w:rFonts w:ascii="Cambria" w:hAnsi="Cambria"/>
          <w:sz w:val="24"/>
          <w:szCs w:val="24"/>
        </w:rPr>
        <w:t>) mus</w:t>
      </w:r>
      <w:r w:rsidR="005201D2" w:rsidRPr="00BF40DE">
        <w:rPr>
          <w:rFonts w:ascii="Cambria" w:hAnsi="Cambria"/>
          <w:sz w:val="24"/>
          <w:szCs w:val="24"/>
        </w:rPr>
        <w:t>i</w:t>
      </w:r>
      <w:r w:rsidRPr="00BF40DE">
        <w:rPr>
          <w:rFonts w:ascii="Cambria" w:hAnsi="Cambria"/>
          <w:sz w:val="24"/>
          <w:szCs w:val="24"/>
        </w:rPr>
        <w:t xml:space="preserve"> pochodzić od tego samego producenta i być tego samego modelu.</w:t>
      </w:r>
    </w:p>
    <w:bookmarkEnd w:id="4"/>
    <w:p w14:paraId="005ACC26" w14:textId="20F146EE" w:rsidR="006E6BFE" w:rsidRPr="00BF40DE" w:rsidRDefault="006E6BFE" w:rsidP="00AB3EBC">
      <w:pPr>
        <w:spacing w:after="120" w:line="276" w:lineRule="auto"/>
        <w:jc w:val="both"/>
        <w:rPr>
          <w:rFonts w:ascii="Cambria" w:hAnsi="Cambria"/>
          <w:sz w:val="24"/>
          <w:szCs w:val="24"/>
        </w:rPr>
      </w:pPr>
      <w:r w:rsidRPr="00BF40DE">
        <w:rPr>
          <w:rFonts w:ascii="Cambria" w:hAnsi="Cambria"/>
          <w:sz w:val="24"/>
          <w:szCs w:val="24"/>
        </w:rPr>
        <w:t xml:space="preserve">Celem tego postanowienia jest </w:t>
      </w:r>
      <w:bookmarkStart w:id="5" w:name="_Hlk211253498"/>
      <w:r w:rsidRPr="00BF40DE">
        <w:rPr>
          <w:rFonts w:ascii="Cambria" w:hAnsi="Cambria"/>
          <w:sz w:val="24"/>
          <w:szCs w:val="24"/>
        </w:rPr>
        <w:t>ograniczenie kosztów eksploatacji oraz obciążeń administracyjnych związanych z eksploatacją przedmiotu zamówienia</w:t>
      </w:r>
      <w:bookmarkEnd w:id="5"/>
      <w:r w:rsidRPr="00BF40DE">
        <w:rPr>
          <w:rFonts w:ascii="Cambria" w:hAnsi="Cambria"/>
          <w:sz w:val="24"/>
          <w:szCs w:val="24"/>
        </w:rPr>
        <w:t>.</w:t>
      </w:r>
    </w:p>
    <w:p w14:paraId="27226A3E" w14:textId="77942F0E" w:rsidR="006E6BFE" w:rsidRPr="00BF40DE" w:rsidRDefault="00FC0A6F" w:rsidP="0024063F">
      <w:pPr>
        <w:spacing w:after="17" w:line="276" w:lineRule="auto"/>
        <w:jc w:val="both"/>
        <w:rPr>
          <w:rFonts w:ascii="Cambria" w:hAnsi="Cambria" w:cstheme="minorHAnsi"/>
          <w:sz w:val="24"/>
          <w:szCs w:val="24"/>
        </w:rPr>
      </w:pPr>
      <w:r w:rsidRPr="00BF40DE">
        <w:rPr>
          <w:rFonts w:ascii="Cambria" w:hAnsi="Cambria" w:cstheme="minorHAnsi"/>
          <w:sz w:val="24"/>
          <w:szCs w:val="24"/>
        </w:rPr>
        <w:t xml:space="preserve">Zgodnie z rozporządzeniem Ministra Edukacji Narodowej z dnia 17 grudnia 2010 r. w sprawie podstawowych warunków niezbędnych do realizacji przez szkoły i nauczycieli zadań dydaktycznych, wychowawczych i opiekuńczych oraz programów nauczania (Dz. </w:t>
      </w:r>
      <w:r w:rsidRPr="00BF40DE">
        <w:rPr>
          <w:rFonts w:ascii="Cambria" w:hAnsi="Cambria" w:cstheme="minorHAnsi"/>
          <w:sz w:val="24"/>
          <w:szCs w:val="24"/>
        </w:rPr>
        <w:lastRenderedPageBreak/>
        <w:t>U. z 2024 r. poz. 9 z późn. zm.</w:t>
      </w:r>
      <w:r w:rsidR="00E02053" w:rsidRPr="00BF40DE">
        <w:rPr>
          <w:rFonts w:ascii="Cambria" w:hAnsi="Cambria" w:cstheme="minorHAnsi"/>
          <w:sz w:val="24"/>
          <w:szCs w:val="24"/>
        </w:rPr>
        <w:t>, dalej jako „rozporządzenie MEN”</w:t>
      </w:r>
      <w:r w:rsidRPr="00BF40DE">
        <w:rPr>
          <w:rFonts w:ascii="Cambria" w:hAnsi="Cambria" w:cstheme="minorHAnsi"/>
          <w:sz w:val="24"/>
          <w:szCs w:val="24"/>
        </w:rPr>
        <w:t>)</w:t>
      </w:r>
      <w:r w:rsidRPr="00BF40DE">
        <w:rPr>
          <w:rFonts w:ascii="Cambria" w:hAnsi="Cambria" w:cstheme="minorHAnsi"/>
          <w:b/>
          <w:bCs/>
          <w:sz w:val="24"/>
          <w:szCs w:val="24"/>
        </w:rPr>
        <w:t xml:space="preserve"> w</w:t>
      </w:r>
      <w:r w:rsidR="006E6BFE" w:rsidRPr="00BF40DE">
        <w:rPr>
          <w:rFonts w:ascii="Cambria" w:hAnsi="Cambria" w:cstheme="minorHAnsi"/>
          <w:b/>
          <w:bCs/>
          <w:sz w:val="24"/>
          <w:szCs w:val="24"/>
        </w:rPr>
        <w:t>ymagane jest</w:t>
      </w:r>
      <w:r w:rsidR="006E6BFE" w:rsidRPr="00BF40DE">
        <w:rPr>
          <w:rFonts w:ascii="Cambria" w:hAnsi="Cambria" w:cstheme="minorHAnsi"/>
          <w:sz w:val="24"/>
          <w:szCs w:val="24"/>
        </w:rPr>
        <w:t xml:space="preserve">, aby </w:t>
      </w:r>
      <w:bookmarkStart w:id="6" w:name="_Hlk211257263"/>
      <w:r w:rsidR="006E6BFE" w:rsidRPr="00BF40DE">
        <w:rPr>
          <w:rFonts w:ascii="Cambria" w:hAnsi="Cambria" w:cstheme="minorHAnsi"/>
          <w:sz w:val="24"/>
          <w:szCs w:val="24"/>
        </w:rPr>
        <w:t>producent komputera stacjonarnego (zestawu) oraz</w:t>
      </w:r>
      <w:r w:rsidR="005201D2" w:rsidRPr="00BF40DE">
        <w:rPr>
          <w:rFonts w:ascii="Cambria" w:hAnsi="Cambria" w:cstheme="minorHAnsi"/>
          <w:sz w:val="24"/>
          <w:szCs w:val="24"/>
        </w:rPr>
        <w:t xml:space="preserve"> producent</w:t>
      </w:r>
      <w:r w:rsidR="006E6BFE" w:rsidRPr="00BF40DE">
        <w:rPr>
          <w:rFonts w:ascii="Cambria" w:hAnsi="Cambria" w:cstheme="minorHAnsi"/>
          <w:sz w:val="24"/>
          <w:szCs w:val="24"/>
        </w:rPr>
        <w:t xml:space="preserve"> komputera przenośnego (laptop) posiadał: 1) certyfikat ISO 9001 systemu zarządzania jakością; 2) certyfikat ISO 14001 zarządzania środowiskiem. </w:t>
      </w:r>
    </w:p>
    <w:p w14:paraId="73D6BA29" w14:textId="00B606FB" w:rsidR="006E6BFE" w:rsidRDefault="006E6BFE" w:rsidP="0024063F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BF40DE">
        <w:rPr>
          <w:rFonts w:ascii="Cambria" w:hAnsi="Cambria" w:cstheme="minorHAnsi"/>
          <w:sz w:val="24"/>
          <w:szCs w:val="24"/>
        </w:rPr>
        <w:t>Komputer stacjonarny (zestaw) oraz komputer przenośny musi posiadać: 1) deklarację zgodności UE i oznakowanie CE; 2) certyfikat TCO lub EPEAT.</w:t>
      </w:r>
    </w:p>
    <w:p w14:paraId="342C3BA0" w14:textId="77777777" w:rsidR="0050680D" w:rsidRPr="00BF40DE" w:rsidRDefault="0050680D" w:rsidP="0024063F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2836"/>
        <w:gridCol w:w="7654"/>
      </w:tblGrid>
      <w:tr w:rsidR="004D09EC" w:rsidRPr="00BF40DE" w14:paraId="46DDB3C5" w14:textId="77777777" w:rsidTr="004D09EC">
        <w:tc>
          <w:tcPr>
            <w:tcW w:w="10490" w:type="dxa"/>
            <w:gridSpan w:val="2"/>
            <w:shd w:val="clear" w:color="auto" w:fill="BDD6EE" w:themeFill="accent5" w:themeFillTint="66"/>
          </w:tcPr>
          <w:bookmarkEnd w:id="6"/>
          <w:p w14:paraId="0E03E7BB" w14:textId="4050D2CE" w:rsidR="004D09EC" w:rsidRPr="00BF40DE" w:rsidRDefault="004D09EC" w:rsidP="00AB3EBC">
            <w:pPr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F40DE">
              <w:rPr>
                <w:rFonts w:ascii="Cambria" w:hAnsi="Cambria"/>
                <w:b/>
                <w:bCs/>
                <w:sz w:val="24"/>
                <w:szCs w:val="24"/>
              </w:rPr>
              <w:t xml:space="preserve">Komputery stacjonarne, 14 </w:t>
            </w:r>
            <w:r w:rsidR="00E64F00">
              <w:rPr>
                <w:rFonts w:ascii="Cambria" w:hAnsi="Cambria"/>
                <w:b/>
                <w:bCs/>
                <w:sz w:val="24"/>
                <w:szCs w:val="24"/>
              </w:rPr>
              <w:t>zestawów</w:t>
            </w:r>
          </w:p>
        </w:tc>
      </w:tr>
      <w:tr w:rsidR="004D09EC" w:rsidRPr="00BF40DE" w14:paraId="739AB337" w14:textId="77777777" w:rsidTr="004D09EC">
        <w:tc>
          <w:tcPr>
            <w:tcW w:w="2836" w:type="dxa"/>
            <w:shd w:val="clear" w:color="auto" w:fill="BDD6EE" w:themeFill="accent5" w:themeFillTint="66"/>
          </w:tcPr>
          <w:p w14:paraId="4246674E" w14:textId="34C377B6" w:rsidR="004D09EC" w:rsidRPr="00BF40DE" w:rsidRDefault="004D09EC" w:rsidP="00AB3EBC">
            <w:pPr>
              <w:spacing w:line="276" w:lineRule="auto"/>
              <w:rPr>
                <w:rFonts w:ascii="Cambria" w:hAnsi="Cambria"/>
                <w:b/>
                <w:bCs/>
              </w:rPr>
            </w:pPr>
            <w:r w:rsidRPr="00BF40DE">
              <w:rPr>
                <w:rFonts w:ascii="Cambria" w:hAnsi="Cambria"/>
                <w:b/>
                <w:bCs/>
              </w:rPr>
              <w:t>Atrybut</w:t>
            </w:r>
          </w:p>
        </w:tc>
        <w:tc>
          <w:tcPr>
            <w:tcW w:w="7654" w:type="dxa"/>
            <w:shd w:val="clear" w:color="auto" w:fill="BDD6EE" w:themeFill="accent5" w:themeFillTint="66"/>
          </w:tcPr>
          <w:p w14:paraId="21F5F3E7" w14:textId="13F471E3" w:rsidR="004D09EC" w:rsidRPr="00BF40DE" w:rsidRDefault="004D09EC" w:rsidP="00AB3EBC">
            <w:pPr>
              <w:spacing w:line="276" w:lineRule="auto"/>
              <w:rPr>
                <w:rFonts w:ascii="Cambria" w:hAnsi="Cambria"/>
                <w:b/>
                <w:bCs/>
              </w:rPr>
            </w:pPr>
            <w:r w:rsidRPr="00BF40DE">
              <w:rPr>
                <w:rFonts w:ascii="Cambria" w:hAnsi="Cambria"/>
                <w:b/>
                <w:bCs/>
              </w:rPr>
              <w:t>Wymagania minimalne</w:t>
            </w:r>
          </w:p>
        </w:tc>
      </w:tr>
      <w:tr w:rsidR="004D09EC" w:rsidRPr="00BF40DE" w14:paraId="5338462A" w14:textId="77777777" w:rsidTr="004D09EC">
        <w:tc>
          <w:tcPr>
            <w:tcW w:w="2836" w:type="dxa"/>
          </w:tcPr>
          <w:p w14:paraId="10DA3E11" w14:textId="44947A21" w:rsidR="004D09EC" w:rsidRPr="00BF40DE" w:rsidRDefault="004D09EC" w:rsidP="00AB3EBC">
            <w:pPr>
              <w:spacing w:line="276" w:lineRule="auto"/>
              <w:rPr>
                <w:rFonts w:ascii="Cambria" w:hAnsi="Cambria"/>
              </w:rPr>
            </w:pPr>
            <w:r w:rsidRPr="00BF40DE">
              <w:rPr>
                <w:rFonts w:ascii="Cambria" w:hAnsi="Cambria"/>
              </w:rPr>
              <w:t>Procesor</w:t>
            </w:r>
          </w:p>
        </w:tc>
        <w:tc>
          <w:tcPr>
            <w:tcW w:w="7654" w:type="dxa"/>
          </w:tcPr>
          <w:p w14:paraId="1DF50AAD" w14:textId="77777777" w:rsidR="00E3151E" w:rsidRPr="00BF40DE" w:rsidRDefault="00E3151E" w:rsidP="00E3151E">
            <w:pPr>
              <w:spacing w:after="120"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BF40DE">
              <w:rPr>
                <w:rFonts w:ascii="Cambria" w:hAnsi="Cambria" w:cstheme="minorHAnsi"/>
                <w:sz w:val="24"/>
                <w:szCs w:val="24"/>
              </w:rPr>
              <w:t xml:space="preserve">Zgodnie z rozporządzeniem MEN, </w:t>
            </w:r>
            <w:bookmarkStart w:id="7" w:name="_Hlk211257826"/>
            <w:r w:rsidRPr="00BF40DE">
              <w:rPr>
                <w:rFonts w:ascii="Cambria" w:hAnsi="Cambria" w:cstheme="minorHAnsi"/>
                <w:sz w:val="24"/>
                <w:szCs w:val="24"/>
              </w:rPr>
              <w:t>wymagana wydajność komputerów stacjonarnych nie może być mniejsza niż w teście:</w:t>
            </w:r>
          </w:p>
          <w:p w14:paraId="5CA74505" w14:textId="77777777" w:rsidR="00E3151E" w:rsidRPr="00BF40DE" w:rsidRDefault="00E3151E" w:rsidP="00E3151E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BF40DE">
              <w:rPr>
                <w:rFonts w:ascii="Cambria" w:hAnsi="Cambria" w:cstheme="minorHAnsi"/>
                <w:sz w:val="24"/>
                <w:szCs w:val="24"/>
              </w:rPr>
              <w:t>a) CrossMark - co najmniej 1400 punktów lub</w:t>
            </w:r>
          </w:p>
          <w:p w14:paraId="180FB72C" w14:textId="77777777" w:rsidR="00E3151E" w:rsidRPr="00BF40DE" w:rsidRDefault="00E3151E" w:rsidP="00E3151E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BF40DE">
              <w:rPr>
                <w:rFonts w:ascii="Cambria" w:hAnsi="Cambria" w:cstheme="minorHAnsi"/>
                <w:sz w:val="24"/>
                <w:szCs w:val="24"/>
              </w:rPr>
              <w:t>b) Procyon Office Productivity - co najmniej 5700 punktów, lub</w:t>
            </w:r>
          </w:p>
          <w:p w14:paraId="2DF2CB1B" w14:textId="77777777" w:rsidR="00E3151E" w:rsidRPr="00BF40DE" w:rsidRDefault="00E3151E" w:rsidP="00E3151E">
            <w:pPr>
              <w:spacing w:after="120"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BF40DE">
              <w:rPr>
                <w:rFonts w:ascii="Cambria" w:hAnsi="Cambria" w:cstheme="minorHAnsi"/>
                <w:sz w:val="24"/>
                <w:szCs w:val="24"/>
              </w:rPr>
              <w:t xml:space="preserve">c) Geekbench 6 Single-core </w:t>
            </w:r>
            <w:bookmarkStart w:id="8" w:name="_Hlk211257881"/>
            <w:bookmarkEnd w:id="7"/>
            <w:r w:rsidRPr="00BF40DE">
              <w:rPr>
                <w:rFonts w:ascii="Cambria" w:hAnsi="Cambria" w:cstheme="minorHAnsi"/>
                <w:sz w:val="24"/>
                <w:szCs w:val="24"/>
              </w:rPr>
              <w:t>- co najmniej 3800 punktów oraz multi-core - co najmniej 14 000 punktów</w:t>
            </w:r>
            <w:bookmarkEnd w:id="8"/>
            <w:r w:rsidRPr="00BF40DE">
              <w:rPr>
                <w:rFonts w:ascii="Cambria" w:hAnsi="Cambria" w:cstheme="minorHAnsi"/>
                <w:sz w:val="24"/>
                <w:szCs w:val="24"/>
              </w:rPr>
              <w:t>.</w:t>
            </w:r>
          </w:p>
          <w:p w14:paraId="31820CBE" w14:textId="7001E436" w:rsidR="004D09EC" w:rsidRPr="0050680D" w:rsidRDefault="004D09EC" w:rsidP="00AB3EBC">
            <w:pPr>
              <w:spacing w:line="276" w:lineRule="auto"/>
              <w:rPr>
                <w:rFonts w:ascii="Cambria" w:hAnsi="Cambria"/>
              </w:rPr>
            </w:pPr>
            <w:r w:rsidRPr="0050680D">
              <w:rPr>
                <w:rFonts w:ascii="Cambria" w:hAnsi="Cambria"/>
              </w:rPr>
              <w:t>Architektura 64-bit</w:t>
            </w:r>
          </w:p>
          <w:p w14:paraId="1F8BDA09" w14:textId="079AF2BC" w:rsidR="004D09EC" w:rsidRPr="00BF40DE" w:rsidRDefault="004D09EC" w:rsidP="00AB3EBC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4D09EC" w:rsidRPr="00BF40DE" w14:paraId="593BB167" w14:textId="77777777" w:rsidTr="004D09EC">
        <w:tc>
          <w:tcPr>
            <w:tcW w:w="2836" w:type="dxa"/>
          </w:tcPr>
          <w:p w14:paraId="30E88A42" w14:textId="1C338F4F" w:rsidR="004D09EC" w:rsidRPr="00BF40DE" w:rsidRDefault="00E56692" w:rsidP="00AB3EBC">
            <w:pPr>
              <w:spacing w:line="276" w:lineRule="auto"/>
              <w:rPr>
                <w:rFonts w:ascii="Cambria" w:hAnsi="Cambria"/>
              </w:rPr>
            </w:pPr>
            <w:r w:rsidRPr="00BF40DE">
              <w:rPr>
                <w:rFonts w:ascii="Cambria" w:hAnsi="Cambria"/>
              </w:rPr>
              <w:t>Pamięć operacyjna</w:t>
            </w:r>
          </w:p>
        </w:tc>
        <w:tc>
          <w:tcPr>
            <w:tcW w:w="7654" w:type="dxa"/>
          </w:tcPr>
          <w:p w14:paraId="010D869F" w14:textId="6318ADC0" w:rsidR="00E56692" w:rsidRPr="00BF40DE" w:rsidRDefault="00E56692" w:rsidP="00AB3EBC">
            <w:pPr>
              <w:spacing w:after="20" w:line="276" w:lineRule="auto"/>
              <w:ind w:left="2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 xml:space="preserve">Pojemność: nie mniej niż 16 GB </w:t>
            </w:r>
          </w:p>
          <w:p w14:paraId="2619D832" w14:textId="77777777" w:rsidR="00E56692" w:rsidRPr="00BF40DE" w:rsidRDefault="00E56692" w:rsidP="00AB3EBC">
            <w:pPr>
              <w:spacing w:line="276" w:lineRule="auto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Maksymalna obsługiwana pojemność komputera: nie mniej niż 32 GB.</w:t>
            </w:r>
          </w:p>
          <w:p w14:paraId="640CC703" w14:textId="5E5ED8FB" w:rsidR="004D09EC" w:rsidRPr="00B52A0B" w:rsidRDefault="004D09EC" w:rsidP="00AB3EBC">
            <w:pPr>
              <w:spacing w:line="276" w:lineRule="auto"/>
              <w:rPr>
                <w:rFonts w:ascii="Cambria" w:hAnsi="Cambria"/>
                <w:strike/>
              </w:rPr>
            </w:pPr>
          </w:p>
        </w:tc>
      </w:tr>
      <w:tr w:rsidR="00E56692" w:rsidRPr="00BF40DE" w14:paraId="168DF9B7" w14:textId="77777777" w:rsidTr="004D09EC">
        <w:tc>
          <w:tcPr>
            <w:tcW w:w="2836" w:type="dxa"/>
          </w:tcPr>
          <w:p w14:paraId="0A985719" w14:textId="3FDB9E80" w:rsidR="00E56692" w:rsidRPr="00BF40DE" w:rsidRDefault="00E56692" w:rsidP="00AB3EBC">
            <w:pPr>
              <w:spacing w:line="276" w:lineRule="auto"/>
              <w:rPr>
                <w:rFonts w:ascii="Cambria" w:hAnsi="Cambria"/>
              </w:rPr>
            </w:pPr>
            <w:r w:rsidRPr="00BF40DE">
              <w:rPr>
                <w:rFonts w:ascii="Cambria" w:hAnsi="Cambria"/>
              </w:rPr>
              <w:t>Karta graficzna</w:t>
            </w:r>
          </w:p>
        </w:tc>
        <w:tc>
          <w:tcPr>
            <w:tcW w:w="7654" w:type="dxa"/>
          </w:tcPr>
          <w:p w14:paraId="5E20758D" w14:textId="4E82E239" w:rsidR="00E56692" w:rsidRPr="00BF40DE" w:rsidRDefault="00E56692" w:rsidP="00AB3EBC">
            <w:pPr>
              <w:spacing w:after="20" w:line="276" w:lineRule="auto"/>
              <w:ind w:left="2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 xml:space="preserve">Pamięć operacyjna nie mniej niż </w:t>
            </w:r>
            <w:r w:rsidR="00260870" w:rsidRPr="00BF40DE">
              <w:rPr>
                <w:rFonts w:ascii="Cambria" w:hAnsi="Cambria" w:cstheme="minorHAnsi"/>
              </w:rPr>
              <w:t>6</w:t>
            </w:r>
            <w:r w:rsidRPr="00BF40DE">
              <w:rPr>
                <w:rFonts w:ascii="Cambria" w:hAnsi="Cambria" w:cstheme="minorHAnsi"/>
              </w:rPr>
              <w:t xml:space="preserve"> GB</w:t>
            </w:r>
          </w:p>
          <w:p w14:paraId="015CBE0C" w14:textId="15B4B9A0" w:rsidR="00260870" w:rsidRPr="00BF40DE" w:rsidRDefault="00260870" w:rsidP="00AB3EBC">
            <w:pPr>
              <w:spacing w:after="20" w:line="276" w:lineRule="auto"/>
              <w:ind w:left="2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 xml:space="preserve">Złącze karty: PCI-Express 4.0 (lub lepsza) </w:t>
            </w:r>
          </w:p>
          <w:p w14:paraId="6676ECF0" w14:textId="77777777" w:rsidR="00E56692" w:rsidRPr="00BF40DE" w:rsidRDefault="00260870" w:rsidP="00AB3EBC">
            <w:pPr>
              <w:spacing w:after="20" w:line="276" w:lineRule="auto"/>
              <w:ind w:left="2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 xml:space="preserve">Karta obsługująca </w:t>
            </w:r>
            <w:r w:rsidR="00E56692" w:rsidRPr="00BF40DE">
              <w:rPr>
                <w:rFonts w:ascii="Cambria" w:hAnsi="Cambria" w:cstheme="minorHAnsi"/>
              </w:rPr>
              <w:t>technologi</w:t>
            </w:r>
            <w:r w:rsidRPr="00BF40DE">
              <w:rPr>
                <w:rFonts w:ascii="Cambria" w:hAnsi="Cambria" w:cstheme="minorHAnsi"/>
              </w:rPr>
              <w:t xml:space="preserve">ę </w:t>
            </w:r>
            <w:r w:rsidR="00E56692" w:rsidRPr="00BF40DE">
              <w:rPr>
                <w:rFonts w:ascii="Cambria" w:hAnsi="Cambria" w:cstheme="minorHAnsi"/>
              </w:rPr>
              <w:t>skalowania obrazu</w:t>
            </w:r>
            <w:r w:rsidRPr="00BF40DE">
              <w:rPr>
                <w:rFonts w:ascii="Cambria" w:hAnsi="Cambria" w:cstheme="minorHAnsi"/>
              </w:rPr>
              <w:t xml:space="preserve"> wykorzystującą sztuczną inteligencję i sieci neuronowe do skalowania obrazu </w:t>
            </w:r>
          </w:p>
          <w:p w14:paraId="11521F78" w14:textId="77B70858" w:rsidR="00260870" w:rsidRPr="00B52A0B" w:rsidRDefault="00260870" w:rsidP="00AB3EBC">
            <w:pPr>
              <w:spacing w:after="20" w:line="276" w:lineRule="auto"/>
              <w:ind w:left="2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 xml:space="preserve">Złącza: </w:t>
            </w:r>
            <w:r w:rsidR="00C440F1" w:rsidRPr="00C440F1">
              <w:rPr>
                <w:rFonts w:ascii="Cambria" w:hAnsi="Cambria" w:cstheme="minorHAnsi"/>
              </w:rPr>
              <w:t>umożliwiające podłączenie monitora.</w:t>
            </w:r>
          </w:p>
        </w:tc>
      </w:tr>
      <w:tr w:rsidR="00FC0A6F" w:rsidRPr="00BF40DE" w14:paraId="7A8FF42D" w14:textId="77777777" w:rsidTr="004D09EC">
        <w:tc>
          <w:tcPr>
            <w:tcW w:w="2836" w:type="dxa"/>
          </w:tcPr>
          <w:p w14:paraId="3A8284AC" w14:textId="7A21D3CD" w:rsidR="00FC0A6F" w:rsidRPr="00BF40DE" w:rsidRDefault="00FC0A6F" w:rsidP="00AB3EBC">
            <w:pPr>
              <w:spacing w:line="276" w:lineRule="auto"/>
              <w:rPr>
                <w:rFonts w:ascii="Cambria" w:hAnsi="Cambria"/>
              </w:rPr>
            </w:pPr>
            <w:r w:rsidRPr="00BF40DE">
              <w:rPr>
                <w:rFonts w:ascii="Cambria" w:hAnsi="Cambria" w:cstheme="minorHAnsi"/>
              </w:rPr>
              <w:t xml:space="preserve">Parametry pamięci masowej </w:t>
            </w:r>
          </w:p>
        </w:tc>
        <w:tc>
          <w:tcPr>
            <w:tcW w:w="7654" w:type="dxa"/>
          </w:tcPr>
          <w:p w14:paraId="3C288C02" w14:textId="39FF9350" w:rsidR="00FC0A6F" w:rsidRPr="00BF40DE" w:rsidRDefault="00FC0A6F" w:rsidP="00AB3EBC">
            <w:pPr>
              <w:spacing w:after="14" w:line="276" w:lineRule="auto"/>
              <w:ind w:left="2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Dysk półprzewodnikowy o pojemności min:</w:t>
            </w:r>
            <w:r w:rsidR="005A2EC2">
              <w:rPr>
                <w:rFonts w:ascii="Cambria" w:hAnsi="Cambria" w:cstheme="minorHAnsi"/>
              </w:rPr>
              <w:t xml:space="preserve"> </w:t>
            </w:r>
            <w:r w:rsidR="007844BA" w:rsidRPr="005A2EC2">
              <w:rPr>
                <w:rFonts w:ascii="Cambria" w:hAnsi="Cambria" w:cstheme="minorHAnsi"/>
              </w:rPr>
              <w:t xml:space="preserve">512 GB </w:t>
            </w:r>
            <w:r w:rsidRPr="00BF40DE">
              <w:rPr>
                <w:rFonts w:ascii="Cambria" w:hAnsi="Cambria" w:cstheme="minorHAnsi"/>
              </w:rPr>
              <w:t xml:space="preserve">interfejs SSD lub M2 </w:t>
            </w:r>
          </w:p>
        </w:tc>
      </w:tr>
      <w:tr w:rsidR="00511D32" w:rsidRPr="00BF40DE" w14:paraId="31F3949A" w14:textId="77777777" w:rsidTr="004D09EC">
        <w:tc>
          <w:tcPr>
            <w:tcW w:w="2836" w:type="dxa"/>
          </w:tcPr>
          <w:p w14:paraId="3FBD0D87" w14:textId="0EACF806" w:rsidR="00511D32" w:rsidRPr="00BF40DE" w:rsidRDefault="00511D32" w:rsidP="00AB3EBC">
            <w:pPr>
              <w:spacing w:line="276" w:lineRule="auto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Monitor</w:t>
            </w:r>
          </w:p>
        </w:tc>
        <w:tc>
          <w:tcPr>
            <w:tcW w:w="7654" w:type="dxa"/>
          </w:tcPr>
          <w:p w14:paraId="7879A99D" w14:textId="510DEE75" w:rsidR="00511D32" w:rsidRPr="00BF40DE" w:rsidRDefault="00511D32" w:rsidP="00AB3EBC">
            <w:pPr>
              <w:spacing w:after="14" w:line="276" w:lineRule="auto"/>
              <w:ind w:left="2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Obszar aktywny: minimum 27”</w:t>
            </w:r>
          </w:p>
          <w:p w14:paraId="1E81DE44" w14:textId="2F4D91FC" w:rsidR="00746DDD" w:rsidRPr="00BF40DE" w:rsidRDefault="00746DDD" w:rsidP="00AB3EBC">
            <w:pPr>
              <w:spacing w:after="14" w:line="276" w:lineRule="auto"/>
              <w:ind w:left="2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 xml:space="preserve">Matryca: </w:t>
            </w:r>
            <w:r w:rsidR="00721A2D" w:rsidRPr="00BF40DE">
              <w:rPr>
                <w:rFonts w:ascii="Cambria" w:hAnsi="Cambria" w:cstheme="minorHAnsi"/>
              </w:rPr>
              <w:t xml:space="preserve">IPS, </w:t>
            </w:r>
            <w:r w:rsidRPr="00BF40DE">
              <w:rPr>
                <w:rFonts w:ascii="Cambria" w:hAnsi="Cambria" w:cstheme="minorHAnsi"/>
              </w:rPr>
              <w:t>matowa</w:t>
            </w:r>
          </w:p>
          <w:p w14:paraId="20F8575C" w14:textId="77E49BAA" w:rsidR="00746DDD" w:rsidRPr="00BF40DE" w:rsidRDefault="00746DDD" w:rsidP="00AB3EBC">
            <w:pPr>
              <w:spacing w:after="14" w:line="276" w:lineRule="auto"/>
              <w:ind w:left="2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Kąt widzenia: 178 stopni/178 stopni;</w:t>
            </w:r>
          </w:p>
          <w:p w14:paraId="61A1FF4D" w14:textId="77777777" w:rsidR="00511D32" w:rsidRPr="00BF40DE" w:rsidRDefault="00511D32" w:rsidP="00AB3EBC">
            <w:pPr>
              <w:spacing w:after="14" w:line="276" w:lineRule="auto"/>
              <w:ind w:left="2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Rozdzielczość podstawowa: nie mniej niż 1920x1080 p</w:t>
            </w:r>
            <w:r w:rsidR="00746DDD" w:rsidRPr="00BF40DE">
              <w:rPr>
                <w:rFonts w:ascii="Cambria" w:hAnsi="Cambria" w:cstheme="minorHAnsi"/>
              </w:rPr>
              <w:t xml:space="preserve">, </w:t>
            </w:r>
            <w:r w:rsidRPr="00BF40DE">
              <w:rPr>
                <w:rFonts w:ascii="Cambria" w:hAnsi="Cambria" w:cstheme="minorHAnsi"/>
              </w:rPr>
              <w:t>min. 100 Hz</w:t>
            </w:r>
          </w:p>
          <w:p w14:paraId="7DCA8AF9" w14:textId="77777777" w:rsidR="00746DDD" w:rsidRPr="00BF40DE" w:rsidRDefault="00746DDD" w:rsidP="00AB3EBC">
            <w:pPr>
              <w:spacing w:after="14" w:line="276" w:lineRule="auto"/>
              <w:ind w:left="2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 xml:space="preserve">Jasność: nie mniej niż 350 lm  </w:t>
            </w:r>
          </w:p>
          <w:p w14:paraId="43A7F2F2" w14:textId="77777777" w:rsidR="00746DDD" w:rsidRPr="00BF40DE" w:rsidRDefault="00746DDD" w:rsidP="00AB3EBC">
            <w:pPr>
              <w:spacing w:after="14" w:line="276" w:lineRule="auto"/>
              <w:ind w:left="2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Kontrast statyczny: nie mniej niż 1000x1</w:t>
            </w:r>
          </w:p>
          <w:p w14:paraId="5FC532AC" w14:textId="47D2829C" w:rsidR="00746DDD" w:rsidRPr="00BF40DE" w:rsidRDefault="00746DDD" w:rsidP="00AB3EBC">
            <w:pPr>
              <w:spacing w:after="14" w:line="276" w:lineRule="auto"/>
              <w:ind w:left="2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Czas reakcji: nie więcej niż 5 ms.</w:t>
            </w:r>
          </w:p>
          <w:p w14:paraId="71E988F7" w14:textId="2CD2406A" w:rsidR="00746DDD" w:rsidRPr="00BF40DE" w:rsidRDefault="00746DDD" w:rsidP="00AB3EBC">
            <w:pPr>
              <w:spacing w:after="14" w:line="276" w:lineRule="auto"/>
              <w:ind w:left="2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 xml:space="preserve">Wymagana gwarancja producenta: nie mniej niż </w:t>
            </w:r>
            <w:r w:rsidR="00512D0E">
              <w:rPr>
                <w:rFonts w:ascii="Cambria" w:hAnsi="Cambria" w:cstheme="minorHAnsi"/>
              </w:rPr>
              <w:t>24 miesiące</w:t>
            </w:r>
            <w:r w:rsidRPr="00BF40DE">
              <w:rPr>
                <w:rFonts w:ascii="Cambria" w:hAnsi="Cambria" w:cstheme="minorHAnsi"/>
              </w:rPr>
              <w:t>.</w:t>
            </w:r>
          </w:p>
          <w:p w14:paraId="0FDA6A20" w14:textId="77777777" w:rsidR="00746DDD" w:rsidRPr="00BF40DE" w:rsidRDefault="00746DDD" w:rsidP="00AB3EBC">
            <w:pPr>
              <w:spacing w:line="276" w:lineRule="auto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 xml:space="preserve">Dodatkowe wymagania: </w:t>
            </w:r>
          </w:p>
          <w:p w14:paraId="405F0964" w14:textId="449542A1" w:rsidR="00746DDD" w:rsidRPr="00BF40DE" w:rsidRDefault="00746DDD" w:rsidP="00AB3EBC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regulacja pochylenia (góra/dół), regulacja wysokości,</w:t>
            </w:r>
          </w:p>
          <w:p w14:paraId="54843660" w14:textId="77777777" w:rsidR="00746DDD" w:rsidRPr="00BF40DE" w:rsidRDefault="00746DDD" w:rsidP="00AB3EBC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filtr światła niebieskiego,</w:t>
            </w:r>
            <w:r w:rsidRPr="00BF40DE">
              <w:rPr>
                <w:rFonts w:ascii="Cambria" w:hAnsi="Cambria" w:cstheme="minorHAnsi"/>
                <w:color w:val="FF0000"/>
              </w:rPr>
              <w:t xml:space="preserve"> </w:t>
            </w:r>
          </w:p>
          <w:p w14:paraId="06AFB31E" w14:textId="110A9C4D" w:rsidR="00746DDD" w:rsidRPr="00BF40DE" w:rsidRDefault="00746DDD" w:rsidP="00AB3EBC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wbudowane głośniki stereo,</w:t>
            </w:r>
          </w:p>
          <w:p w14:paraId="5EAB24C2" w14:textId="10F78FFC" w:rsidR="00746DDD" w:rsidRPr="005A2EC2" w:rsidRDefault="00E3151E" w:rsidP="00AB3EBC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Cambria" w:hAnsi="Cambria" w:cstheme="minorHAnsi"/>
                <w:strike/>
              </w:rPr>
            </w:pPr>
            <w:r w:rsidRPr="005A2EC2">
              <w:rPr>
                <w:rFonts w:ascii="Cambria" w:hAnsi="Cambria" w:cstheme="minorHAnsi"/>
              </w:rPr>
              <w:t>Złącze umożliwiające podłączenie do</w:t>
            </w:r>
            <w:r w:rsidR="002A039F" w:rsidRPr="005A2EC2">
              <w:rPr>
                <w:rFonts w:ascii="Cambria" w:hAnsi="Cambria" w:cstheme="minorHAnsi"/>
              </w:rPr>
              <w:t xml:space="preserve"> ndedykowanej karty graficznej </w:t>
            </w:r>
            <w:r w:rsidRPr="005A2EC2">
              <w:rPr>
                <w:rFonts w:ascii="Cambria" w:hAnsi="Cambria" w:cstheme="minorHAnsi"/>
              </w:rPr>
              <w:t>komputera stacjonarne</w:t>
            </w:r>
            <w:r w:rsidR="00C440F1" w:rsidRPr="005A2EC2">
              <w:rPr>
                <w:rFonts w:ascii="Cambria" w:hAnsi="Cambria" w:cstheme="minorHAnsi"/>
              </w:rPr>
              <w:t>g</w:t>
            </w:r>
            <w:r w:rsidRPr="005A2EC2">
              <w:rPr>
                <w:rFonts w:ascii="Cambria" w:hAnsi="Cambria" w:cstheme="minorHAnsi"/>
              </w:rPr>
              <w:t>o</w:t>
            </w:r>
            <w:r w:rsidR="00C440F1" w:rsidRPr="005A2EC2">
              <w:rPr>
                <w:rFonts w:ascii="Cambria" w:hAnsi="Cambria" w:cstheme="minorHAnsi"/>
              </w:rPr>
              <w:t>.</w:t>
            </w:r>
          </w:p>
          <w:p w14:paraId="331A5401" w14:textId="77777777" w:rsidR="00E3151E" w:rsidRPr="00E3151E" w:rsidRDefault="00E3151E" w:rsidP="00E3151E">
            <w:pPr>
              <w:pStyle w:val="Akapitzlist"/>
              <w:spacing w:line="276" w:lineRule="auto"/>
              <w:rPr>
                <w:rFonts w:ascii="Cambria" w:hAnsi="Cambria" w:cstheme="minorHAnsi"/>
                <w:strike/>
                <w:color w:val="EE0000"/>
              </w:rPr>
            </w:pPr>
          </w:p>
          <w:p w14:paraId="2554488F" w14:textId="3A45B16A" w:rsidR="00AE70C8" w:rsidRPr="00BF40DE" w:rsidRDefault="00AE70C8" w:rsidP="00AB3EBC">
            <w:pPr>
              <w:spacing w:line="276" w:lineRule="auto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lastRenderedPageBreak/>
              <w:t>Wskaźnik efektywności energetycznej dla dostarczonych monitorów musi mieścić się w przedziale klas efektywności energetycznej A-D określonych w załączniku I do</w:t>
            </w:r>
          </w:p>
          <w:p w14:paraId="28C37930" w14:textId="77777777" w:rsidR="00AE70C8" w:rsidRPr="00BF40DE" w:rsidRDefault="00AE70C8" w:rsidP="00AB3EBC">
            <w:pPr>
              <w:spacing w:line="276" w:lineRule="auto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 xml:space="preserve">rozporządzenia delegowanego Komisji (UE) 2019/2013 z dnia 11 marca 2019 r. uzupełniającego rozporządzenie Parlamentu Europejskiego i Rady (UE) 2017/1369 w odniesieniu do etykietowania energetycznego wyświetlaczy elektronicznych i uchylające rozporządzenie delegowane Komisji (UE) nr 1062/2010. </w:t>
            </w:r>
          </w:p>
          <w:p w14:paraId="52BCD992" w14:textId="5364AE45" w:rsidR="00AE70C8" w:rsidRPr="00BF40DE" w:rsidRDefault="00AE70C8" w:rsidP="0014534F">
            <w:pPr>
              <w:spacing w:line="276" w:lineRule="auto"/>
              <w:rPr>
                <w:rFonts w:ascii="Cambria" w:hAnsi="Cambria" w:cstheme="minorHAnsi"/>
              </w:rPr>
            </w:pPr>
            <w:bookmarkStart w:id="9" w:name="_Hlk211266600"/>
            <w:r w:rsidRPr="00BF40DE">
              <w:rPr>
                <w:rFonts w:ascii="Cambria" w:hAnsi="Cambria" w:cstheme="minorHAnsi"/>
              </w:rPr>
              <w:t>W odniesieniu do oferowanego modelu monitora, Wykonawca musi przedstawić ważną etykietę energetyczną wydaną zgodnie z unijnym rozporządzeniem</w:t>
            </w:r>
            <w:r w:rsidR="0014534F">
              <w:rPr>
                <w:rFonts w:ascii="Cambria" w:hAnsi="Cambria" w:cstheme="minorHAnsi"/>
              </w:rPr>
              <w:t xml:space="preserve"> </w:t>
            </w:r>
            <w:r w:rsidRPr="00BF40DE">
              <w:rPr>
                <w:rFonts w:ascii="Cambria" w:hAnsi="Cambria" w:cstheme="minorHAnsi"/>
              </w:rPr>
              <w:t>ustanawiającym ramy etykietowania energetycznego (2017/1369).</w:t>
            </w:r>
            <w:bookmarkEnd w:id="9"/>
          </w:p>
        </w:tc>
      </w:tr>
      <w:tr w:rsidR="00FC0A6F" w:rsidRPr="00BF40DE" w14:paraId="62D9868D" w14:textId="77777777" w:rsidTr="004D09EC">
        <w:tc>
          <w:tcPr>
            <w:tcW w:w="2836" w:type="dxa"/>
          </w:tcPr>
          <w:p w14:paraId="33DE1E84" w14:textId="58F24678" w:rsidR="00FC0A6F" w:rsidRPr="00BF40DE" w:rsidRDefault="00F4603A" w:rsidP="00AB3EBC">
            <w:pPr>
              <w:spacing w:line="276" w:lineRule="auto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lastRenderedPageBreak/>
              <w:t xml:space="preserve">Wymagania dodatkowe </w:t>
            </w:r>
          </w:p>
        </w:tc>
        <w:tc>
          <w:tcPr>
            <w:tcW w:w="7654" w:type="dxa"/>
          </w:tcPr>
          <w:p w14:paraId="65649D00" w14:textId="3E7DE2B0" w:rsidR="00F4603A" w:rsidRPr="00BF40DE" w:rsidRDefault="00F4603A" w:rsidP="00AB3EBC">
            <w:pPr>
              <w:spacing w:line="276" w:lineRule="auto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eastAsia="Times New Roman" w:hAnsi="Cambria" w:cstheme="minorHAnsi"/>
              </w:rPr>
              <w:t>Jednostka centralna wyposażona w:</w:t>
            </w:r>
          </w:p>
          <w:p w14:paraId="61864F92" w14:textId="1976D181" w:rsidR="00F4603A" w:rsidRPr="00BF40DE" w:rsidRDefault="00F4603A" w:rsidP="00AB3EBC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eastAsia="Times New Roman" w:hAnsi="Cambria" w:cstheme="minorHAnsi"/>
              </w:rPr>
              <w:t>Nie mniej niż 3 złącza USB typu 3.2 lub wyższe</w:t>
            </w:r>
          </w:p>
          <w:p w14:paraId="78A7760B" w14:textId="5E164A2C" w:rsidR="00F4603A" w:rsidRPr="00BF40DE" w:rsidRDefault="00F4603A" w:rsidP="00AB3EBC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eastAsia="Times New Roman" w:hAnsi="Cambria" w:cstheme="minorHAnsi"/>
              </w:rPr>
              <w:t>Nie mniej niż 2 złącza USB 2.0</w:t>
            </w:r>
          </w:p>
          <w:p w14:paraId="4B687450" w14:textId="6634372A" w:rsidR="00F4603A" w:rsidRPr="00BF40DE" w:rsidRDefault="00F4603A" w:rsidP="00AB3EBC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eastAsia="Times New Roman" w:hAnsi="Cambria" w:cstheme="minorHAnsi"/>
              </w:rPr>
              <w:t>Nie mniej niż  1 złącze USB typu C</w:t>
            </w:r>
          </w:p>
          <w:p w14:paraId="71FAD6C9" w14:textId="77777777" w:rsidR="00F4603A" w:rsidRPr="00BF40DE" w:rsidRDefault="00F4603A" w:rsidP="00AB3EBC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eastAsia="Times New Roman" w:hAnsi="Cambria" w:cstheme="minorHAnsi"/>
              </w:rPr>
              <w:t xml:space="preserve">Gniazdo Gigabit Ethernet </w:t>
            </w:r>
          </w:p>
          <w:p w14:paraId="7C3531DA" w14:textId="13A64B90" w:rsidR="00F4603A" w:rsidRPr="00BF40DE" w:rsidRDefault="00F4603A" w:rsidP="00AB3EBC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eastAsia="Times New Roman" w:hAnsi="Cambria" w:cstheme="minorHAnsi"/>
              </w:rPr>
              <w:t>Gniazdo słuchawek i mikrofonu typu jack 3,5 mm</w:t>
            </w:r>
          </w:p>
          <w:p w14:paraId="014305B2" w14:textId="77777777" w:rsidR="00F4603A" w:rsidRPr="00BF40DE" w:rsidRDefault="00F4603A" w:rsidP="00AB3EBC">
            <w:pPr>
              <w:spacing w:after="17" w:line="276" w:lineRule="auto"/>
              <w:ind w:left="362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Dopuszcza się dowolną lokalizację złączy (przód lub tył obudowy.</w:t>
            </w:r>
          </w:p>
          <w:p w14:paraId="0C76199E" w14:textId="1AAC0FF6" w:rsidR="00511D32" w:rsidRPr="00BF40DE" w:rsidRDefault="00F4603A" w:rsidP="00AB3EBC">
            <w:pPr>
              <w:numPr>
                <w:ilvl w:val="0"/>
                <w:numId w:val="4"/>
              </w:numPr>
              <w:spacing w:after="17" w:line="276" w:lineRule="auto"/>
              <w:ind w:hanging="360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 xml:space="preserve">Napęd optyczny ( DVD-/+R) wbudowany </w:t>
            </w:r>
            <w:r w:rsidR="00C440F1" w:rsidRPr="005A2EC2">
              <w:rPr>
                <w:rFonts w:ascii="Cambria" w:hAnsi="Cambria" w:cstheme="minorHAnsi"/>
              </w:rPr>
              <w:t>lub zewnętrz</w:t>
            </w:r>
            <w:r w:rsidR="005A2EC2">
              <w:rPr>
                <w:rFonts w:ascii="Cambria" w:hAnsi="Cambria" w:cstheme="minorHAnsi"/>
              </w:rPr>
              <w:t>n</w:t>
            </w:r>
            <w:r w:rsidR="00C440F1" w:rsidRPr="005A2EC2">
              <w:rPr>
                <w:rFonts w:ascii="Cambria" w:hAnsi="Cambria" w:cstheme="minorHAnsi"/>
              </w:rPr>
              <w:t>y USB z przewodem umożliwiającym podłączenie do komputera.</w:t>
            </w:r>
          </w:p>
          <w:p w14:paraId="312715B0" w14:textId="165F94BB" w:rsidR="00511D32" w:rsidRPr="00BF40DE" w:rsidRDefault="00511D32" w:rsidP="00AB3EBC">
            <w:pPr>
              <w:numPr>
                <w:ilvl w:val="0"/>
                <w:numId w:val="4"/>
              </w:numPr>
              <w:spacing w:after="17" w:line="276" w:lineRule="auto"/>
              <w:ind w:hanging="360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 xml:space="preserve">klawiatura przewodowa w układzie QWERTY  Polska, bez nalepek lub naklejek spolszczających; </w:t>
            </w:r>
          </w:p>
          <w:p w14:paraId="590A4013" w14:textId="77777777" w:rsidR="00AE70C8" w:rsidRDefault="00511D32" w:rsidP="00AB3EBC">
            <w:pPr>
              <w:numPr>
                <w:ilvl w:val="0"/>
                <w:numId w:val="4"/>
              </w:numPr>
              <w:spacing w:after="17" w:line="276" w:lineRule="auto"/>
              <w:ind w:hanging="360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mysz komputerowa przewodowa podłączana do komputera przez port USB</w:t>
            </w:r>
            <w:r w:rsidR="00AE70C8" w:rsidRPr="00BF40DE">
              <w:rPr>
                <w:rFonts w:ascii="Cambria" w:hAnsi="Cambria" w:cstheme="minorHAnsi"/>
              </w:rPr>
              <w:t>.</w:t>
            </w:r>
          </w:p>
          <w:p w14:paraId="4FB712EF" w14:textId="77777777" w:rsidR="00642CD5" w:rsidRDefault="00642CD5" w:rsidP="00642CD5">
            <w:pPr>
              <w:spacing w:after="17" w:line="276" w:lineRule="auto"/>
              <w:rPr>
                <w:rFonts w:ascii="Cambria" w:hAnsi="Cambria" w:cstheme="minorHAnsi"/>
              </w:rPr>
            </w:pPr>
          </w:p>
          <w:p w14:paraId="6B457655" w14:textId="7B9F4934" w:rsidR="00642CD5" w:rsidRPr="00B15FEE" w:rsidRDefault="00642CD5" w:rsidP="000908D2">
            <w:pPr>
              <w:spacing w:after="17" w:line="276" w:lineRule="auto"/>
              <w:jc w:val="both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Uwaga: w</w:t>
            </w:r>
            <w:r w:rsidRPr="00AB2DD9">
              <w:rPr>
                <w:rFonts w:ascii="Cambria" w:hAnsi="Cambria" w:cstheme="minorHAnsi"/>
              </w:rPr>
              <w:t xml:space="preserve"> przypadku, gdy do prawidłowego działania </w:t>
            </w:r>
            <w:r>
              <w:rPr>
                <w:rFonts w:ascii="Cambria" w:hAnsi="Cambria" w:cstheme="minorHAnsi"/>
              </w:rPr>
              <w:t>dostarczanych komputerów</w:t>
            </w:r>
            <w:r w:rsidRPr="00AB2DD9">
              <w:rPr>
                <w:rFonts w:ascii="Cambria" w:hAnsi="Cambria" w:cstheme="minorHAnsi"/>
              </w:rPr>
              <w:t xml:space="preserve"> wymagane są elementy pomocnicze, w szczególności takie jak przewody połączeniowe, przewody zasilające, zasilacze, elementy niezbędnych do mocowania sprzętu, baterie – obowiązkiem Wykonawcy jest ich dostarczenie Zamawiającemu w wykonaniu Umowy</w:t>
            </w:r>
            <w:r>
              <w:rPr>
                <w:rFonts w:ascii="Cambria" w:hAnsi="Cambria" w:cstheme="minorHAnsi"/>
              </w:rPr>
              <w:t>.</w:t>
            </w:r>
          </w:p>
        </w:tc>
      </w:tr>
      <w:tr w:rsidR="00511D32" w:rsidRPr="00BF40DE" w14:paraId="63003684" w14:textId="77777777" w:rsidTr="004D09EC">
        <w:tc>
          <w:tcPr>
            <w:tcW w:w="2836" w:type="dxa"/>
          </w:tcPr>
          <w:p w14:paraId="592CE622" w14:textId="5C2116F5" w:rsidR="00511D32" w:rsidRPr="00BF40DE" w:rsidRDefault="000C442D" w:rsidP="00AB3EBC">
            <w:pPr>
              <w:spacing w:line="276" w:lineRule="auto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Gwarancja na jednostkę centralną</w:t>
            </w:r>
          </w:p>
        </w:tc>
        <w:tc>
          <w:tcPr>
            <w:tcW w:w="7654" w:type="dxa"/>
          </w:tcPr>
          <w:p w14:paraId="2A859DB7" w14:textId="7498979B" w:rsidR="00746DDD" w:rsidRPr="00BF40DE" w:rsidRDefault="000C442D" w:rsidP="00AB3EBC">
            <w:pPr>
              <w:spacing w:after="17" w:line="276" w:lineRule="auto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eastAsia="Times New Roman" w:hAnsi="Cambria" w:cstheme="minorHAnsi"/>
              </w:rPr>
              <w:t>Gwarancja na jednostkę centralną – gwarancja producenta, nie krótsza niż 2</w:t>
            </w:r>
            <w:r w:rsidR="00512D0E">
              <w:rPr>
                <w:rFonts w:ascii="Cambria" w:eastAsia="Times New Roman" w:hAnsi="Cambria" w:cstheme="minorHAnsi"/>
              </w:rPr>
              <w:t>4</w:t>
            </w:r>
            <w:r w:rsidRPr="00BF40DE">
              <w:rPr>
                <w:rFonts w:ascii="Cambria" w:eastAsia="Times New Roman" w:hAnsi="Cambria" w:cstheme="minorHAnsi"/>
              </w:rPr>
              <w:t xml:space="preserve"> </w:t>
            </w:r>
            <w:r w:rsidR="00512D0E">
              <w:rPr>
                <w:rFonts w:ascii="Cambria" w:eastAsia="Times New Roman" w:hAnsi="Cambria" w:cstheme="minorHAnsi"/>
              </w:rPr>
              <w:t>miesiące</w:t>
            </w:r>
            <w:r w:rsidRPr="00BF40DE">
              <w:rPr>
                <w:rFonts w:ascii="Cambria" w:eastAsia="Times New Roman" w:hAnsi="Cambria" w:cstheme="minorHAnsi"/>
              </w:rPr>
              <w:t>.</w:t>
            </w:r>
          </w:p>
        </w:tc>
      </w:tr>
      <w:tr w:rsidR="000C442D" w:rsidRPr="00BF40DE" w14:paraId="2C2D2A13" w14:textId="77777777" w:rsidTr="004D09EC">
        <w:tc>
          <w:tcPr>
            <w:tcW w:w="2836" w:type="dxa"/>
          </w:tcPr>
          <w:p w14:paraId="478994A3" w14:textId="6E355E10" w:rsidR="000C442D" w:rsidRPr="00BF40DE" w:rsidRDefault="000C442D" w:rsidP="00AB3EBC">
            <w:pPr>
              <w:spacing w:line="276" w:lineRule="auto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Kamera internetowa</w:t>
            </w:r>
          </w:p>
        </w:tc>
        <w:tc>
          <w:tcPr>
            <w:tcW w:w="7654" w:type="dxa"/>
          </w:tcPr>
          <w:p w14:paraId="62620344" w14:textId="77777777" w:rsidR="000C442D" w:rsidRPr="00BF40DE" w:rsidRDefault="000C442D" w:rsidP="00AB3EBC">
            <w:pPr>
              <w:spacing w:after="17" w:line="276" w:lineRule="auto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Minimalne wymagania:</w:t>
            </w:r>
          </w:p>
          <w:p w14:paraId="652444E8" w14:textId="77777777" w:rsidR="000C442D" w:rsidRPr="00BF40DE" w:rsidRDefault="000C442D" w:rsidP="00AB3EBC">
            <w:pPr>
              <w:numPr>
                <w:ilvl w:val="0"/>
                <w:numId w:val="4"/>
              </w:numPr>
              <w:spacing w:after="17" w:line="276" w:lineRule="auto"/>
              <w:ind w:hanging="360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Rozdzielczość: 1280 x 720 pikseli</w:t>
            </w:r>
          </w:p>
          <w:p w14:paraId="3B746620" w14:textId="77777777" w:rsidR="000C442D" w:rsidRPr="00BF40DE" w:rsidRDefault="000C442D" w:rsidP="00AB3EBC">
            <w:pPr>
              <w:numPr>
                <w:ilvl w:val="0"/>
                <w:numId w:val="4"/>
              </w:numPr>
              <w:spacing w:after="17" w:line="276" w:lineRule="auto"/>
              <w:ind w:hanging="360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Rozdzielczość video: 1280 x 720 pikseli</w:t>
            </w:r>
          </w:p>
          <w:p w14:paraId="7B7EBE66" w14:textId="77777777" w:rsidR="000C442D" w:rsidRPr="00BF40DE" w:rsidRDefault="000C442D" w:rsidP="00AB3EBC">
            <w:pPr>
              <w:numPr>
                <w:ilvl w:val="0"/>
                <w:numId w:val="4"/>
              </w:numPr>
              <w:spacing w:after="17" w:line="276" w:lineRule="auto"/>
              <w:ind w:hanging="360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Typ podłączenia: USB 2.0</w:t>
            </w:r>
          </w:p>
          <w:p w14:paraId="04181D6A" w14:textId="34BFDE59" w:rsidR="000C442D" w:rsidRPr="00BF40DE" w:rsidRDefault="000C442D" w:rsidP="00AB3EBC">
            <w:pPr>
              <w:numPr>
                <w:ilvl w:val="0"/>
                <w:numId w:val="4"/>
              </w:numPr>
              <w:spacing w:after="17" w:line="276" w:lineRule="auto"/>
              <w:ind w:hanging="360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Wbudowany mikrofon.</w:t>
            </w:r>
          </w:p>
        </w:tc>
      </w:tr>
      <w:tr w:rsidR="00746DDD" w:rsidRPr="00BF40DE" w14:paraId="0417E74F" w14:textId="77777777" w:rsidTr="004D09EC">
        <w:tc>
          <w:tcPr>
            <w:tcW w:w="2836" w:type="dxa"/>
          </w:tcPr>
          <w:p w14:paraId="03DE5F8A" w14:textId="5F4AE4E7" w:rsidR="00746DDD" w:rsidRPr="00BF40DE" w:rsidRDefault="00746DDD" w:rsidP="00AB3EBC">
            <w:pPr>
              <w:spacing w:line="276" w:lineRule="auto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System operacyjny</w:t>
            </w:r>
          </w:p>
        </w:tc>
        <w:tc>
          <w:tcPr>
            <w:tcW w:w="7654" w:type="dxa"/>
          </w:tcPr>
          <w:p w14:paraId="35623DB5" w14:textId="17599F94" w:rsidR="00B84905" w:rsidRPr="00BF40DE" w:rsidRDefault="00746DDD" w:rsidP="00AB3EBC">
            <w:pPr>
              <w:numPr>
                <w:ilvl w:val="0"/>
                <w:numId w:val="4"/>
              </w:numPr>
              <w:spacing w:after="17" w:line="276" w:lineRule="auto"/>
              <w:ind w:hanging="360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Oprogramowanie zainstalowane na pamięci masowej lub udostępnione do nieodpłatnego pobrania przy rozpoczęciu użytkowania</w:t>
            </w:r>
            <w:r w:rsidR="00B84905" w:rsidRPr="00BF40DE">
              <w:rPr>
                <w:rFonts w:ascii="Cambria" w:hAnsi="Cambria" w:cstheme="minorHAnsi"/>
              </w:rPr>
              <w:t xml:space="preserve">  (oprogramowanie dostępne w ramach zakupu komputera).</w:t>
            </w:r>
          </w:p>
          <w:p w14:paraId="4FCDA4E1" w14:textId="5AC18A54" w:rsidR="00746DDD" w:rsidRPr="00BF40DE" w:rsidRDefault="00746DDD" w:rsidP="00AB3EBC">
            <w:pPr>
              <w:numPr>
                <w:ilvl w:val="0"/>
                <w:numId w:val="4"/>
              </w:numPr>
              <w:spacing w:after="17" w:line="276" w:lineRule="auto"/>
              <w:ind w:hanging="360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64-bitowy system operacyjny posiadający polską wersję językową.</w:t>
            </w:r>
          </w:p>
          <w:p w14:paraId="46A63C26" w14:textId="77777777" w:rsidR="00746DDD" w:rsidRPr="00BF40DE" w:rsidRDefault="00746DDD" w:rsidP="00AB3EBC">
            <w:pPr>
              <w:numPr>
                <w:ilvl w:val="0"/>
                <w:numId w:val="4"/>
              </w:numPr>
              <w:spacing w:after="17" w:line="276" w:lineRule="auto"/>
              <w:ind w:hanging="360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hAnsi="Cambria" w:cstheme="minorHAnsi"/>
              </w:rPr>
              <w:t>Licencja umożliwiająca korzystanie z systemu na potrzeby edukacji.</w:t>
            </w:r>
          </w:p>
          <w:p w14:paraId="43480D01" w14:textId="60B621FA" w:rsidR="00B84905" w:rsidRDefault="00B84905" w:rsidP="00AB3EBC">
            <w:pPr>
              <w:numPr>
                <w:ilvl w:val="0"/>
                <w:numId w:val="4"/>
              </w:numPr>
              <w:spacing w:after="17" w:line="276" w:lineRule="auto"/>
              <w:ind w:hanging="360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eastAsia="Times New Roman" w:hAnsi="Cambria" w:cstheme="minorHAnsi"/>
              </w:rPr>
              <w:t>Licencja z jednorazowym zakupem (bez rocznych subskrypcji)</w:t>
            </w:r>
            <w:r w:rsidR="00F80C48">
              <w:rPr>
                <w:rFonts w:ascii="Cambria" w:eastAsia="Times New Roman" w:hAnsi="Cambria" w:cstheme="minorHAnsi"/>
              </w:rPr>
              <w:t>.</w:t>
            </w:r>
          </w:p>
          <w:p w14:paraId="2BF6779A" w14:textId="3DBD9809" w:rsidR="00F80C48" w:rsidRDefault="00F80C48" w:rsidP="00AB3EBC">
            <w:pPr>
              <w:numPr>
                <w:ilvl w:val="0"/>
                <w:numId w:val="4"/>
              </w:numPr>
              <w:spacing w:after="17" w:line="276" w:lineRule="auto"/>
              <w:ind w:hanging="360"/>
              <w:rPr>
                <w:rFonts w:ascii="Cambria" w:eastAsia="Times New Roman" w:hAnsi="Cambria" w:cstheme="minorHAnsi"/>
              </w:rPr>
            </w:pPr>
            <w:r w:rsidRPr="00F80C48">
              <w:rPr>
                <w:rFonts w:ascii="Cambria" w:eastAsia="Times New Roman" w:hAnsi="Cambria" w:cstheme="minorHAnsi"/>
              </w:rPr>
              <w:lastRenderedPageBreak/>
              <w:t xml:space="preserve">System </w:t>
            </w:r>
            <w:r w:rsidR="00742BDF">
              <w:rPr>
                <w:rFonts w:ascii="Cambria" w:eastAsia="Times New Roman" w:hAnsi="Cambria" w:cstheme="minorHAnsi"/>
              </w:rPr>
              <w:t xml:space="preserve">operacyjny </w:t>
            </w:r>
            <w:r w:rsidRPr="00F80C48">
              <w:rPr>
                <w:rFonts w:ascii="Cambria" w:eastAsia="Times New Roman" w:hAnsi="Cambria" w:cstheme="minorHAnsi"/>
              </w:rPr>
              <w:t>zapewniający obsługę adresacji pamięci RAM min. 32 GB</w:t>
            </w:r>
            <w:r>
              <w:rPr>
                <w:rFonts w:ascii="Cambria" w:eastAsia="Times New Roman" w:hAnsi="Cambria" w:cstheme="minorHAnsi"/>
              </w:rPr>
              <w:t xml:space="preserve">, </w:t>
            </w:r>
          </w:p>
          <w:p w14:paraId="1EE610AD" w14:textId="1FF4AA4C" w:rsidR="00742BDF" w:rsidRPr="00742BDF" w:rsidRDefault="00F80C48" w:rsidP="00AB3EBC">
            <w:pPr>
              <w:numPr>
                <w:ilvl w:val="0"/>
                <w:numId w:val="4"/>
              </w:numPr>
              <w:spacing w:after="17" w:line="276" w:lineRule="auto"/>
              <w:ind w:hanging="360"/>
              <w:rPr>
                <w:rFonts w:ascii="Cambria" w:eastAsia="Times New Roman" w:hAnsi="Cambria" w:cstheme="minorHAnsi"/>
              </w:rPr>
            </w:pPr>
            <w:r>
              <w:rPr>
                <w:rFonts w:ascii="Cambria" w:eastAsia="Times New Roman" w:hAnsi="Cambria" w:cstheme="minorHAnsi"/>
              </w:rPr>
              <w:t xml:space="preserve">System </w:t>
            </w:r>
            <w:r w:rsidR="00742BDF">
              <w:rPr>
                <w:rFonts w:ascii="Cambria" w:eastAsia="Times New Roman" w:hAnsi="Cambria" w:cstheme="minorHAnsi"/>
              </w:rPr>
              <w:t xml:space="preserve">operacyjny </w:t>
            </w:r>
            <w:r>
              <w:rPr>
                <w:rFonts w:ascii="Cambria" w:eastAsia="Times New Roman" w:hAnsi="Cambria" w:cstheme="minorHAnsi"/>
              </w:rPr>
              <w:t xml:space="preserve">zapewniający obsługę domyślną i standardową modułu TPM 2.0 oraz </w:t>
            </w:r>
            <w:r w:rsidR="00742BDF">
              <w:rPr>
                <w:rFonts w:ascii="Cambria" w:eastAsia="Times New Roman" w:hAnsi="Cambria" w:cstheme="minorHAnsi"/>
              </w:rPr>
              <w:t xml:space="preserve">funkcję bezpieczeństwa przy uruchamianiu, zapewniającą iż rozruch komputera odbywa się wyłącznie przy </w:t>
            </w:r>
            <w:r w:rsidR="00742BDF" w:rsidRPr="00742BDF">
              <w:rPr>
                <w:rFonts w:ascii="Cambria" w:eastAsia="Times New Roman" w:hAnsi="Cambria" w:cstheme="minorHAnsi"/>
              </w:rPr>
              <w:t>użyciu zaufanego oprogramowania od producenta sprzętu</w:t>
            </w:r>
            <w:r w:rsidR="00742BDF">
              <w:rPr>
                <w:rFonts w:ascii="Cambria" w:eastAsia="Times New Roman" w:hAnsi="Cambria" w:cstheme="minorHAnsi"/>
              </w:rPr>
              <w:t>.</w:t>
            </w:r>
          </w:p>
          <w:p w14:paraId="19341B74" w14:textId="1B332BB8" w:rsidR="00F80C48" w:rsidRDefault="00742BDF" w:rsidP="00AB3EBC">
            <w:pPr>
              <w:numPr>
                <w:ilvl w:val="0"/>
                <w:numId w:val="4"/>
              </w:numPr>
              <w:spacing w:after="17" w:line="276" w:lineRule="auto"/>
              <w:ind w:hanging="360"/>
              <w:rPr>
                <w:rFonts w:ascii="Cambria" w:eastAsia="Times New Roman" w:hAnsi="Cambria" w:cstheme="minorHAnsi"/>
              </w:rPr>
            </w:pPr>
            <w:r>
              <w:rPr>
                <w:rFonts w:ascii="Cambria" w:eastAsia="Times New Roman" w:hAnsi="Cambria" w:cstheme="minorHAnsi"/>
              </w:rPr>
              <w:t xml:space="preserve">System operacyjny zapewniający </w:t>
            </w:r>
            <w:r w:rsidRPr="00742BDF">
              <w:rPr>
                <w:rFonts w:ascii="Cambria" w:eastAsia="Times New Roman" w:hAnsi="Cambria" w:cstheme="minorHAnsi"/>
              </w:rPr>
              <w:t xml:space="preserve">narzędzia do automatycznego układania otwartych okien na ekranie w zdefiniowanych układach. </w:t>
            </w:r>
          </w:p>
          <w:p w14:paraId="1520FC2D" w14:textId="0B580F62" w:rsidR="00B42D0E" w:rsidRPr="00F80C48" w:rsidRDefault="00B42D0E" w:rsidP="00AB3EBC">
            <w:pPr>
              <w:numPr>
                <w:ilvl w:val="0"/>
                <w:numId w:val="4"/>
              </w:numPr>
              <w:spacing w:after="17" w:line="276" w:lineRule="auto"/>
              <w:ind w:hanging="360"/>
              <w:rPr>
                <w:rFonts w:ascii="Cambria" w:eastAsia="Times New Roman" w:hAnsi="Cambria" w:cstheme="minorHAnsi"/>
              </w:rPr>
            </w:pPr>
            <w:r>
              <w:rPr>
                <w:rFonts w:ascii="Cambria" w:eastAsia="Times New Roman" w:hAnsi="Cambria" w:cstheme="minorHAnsi"/>
              </w:rPr>
              <w:t>Wymagane, aby producent systemu operacyjnego zapewniał wsparcie techniczne (pomoc techniczną) on-line, za pośrednictwem dedykowanej strony internetowej.</w:t>
            </w:r>
          </w:p>
          <w:p w14:paraId="0503F698" w14:textId="0E138926" w:rsidR="00F80C48" w:rsidRPr="00BF40DE" w:rsidRDefault="00F80C48" w:rsidP="00AB3EBC">
            <w:pPr>
              <w:pStyle w:val="v1v1msolistparagraph"/>
              <w:shd w:val="clear" w:color="auto" w:fill="FFFFFF"/>
              <w:spacing w:before="0" w:beforeAutospacing="0" w:after="17" w:afterAutospacing="0" w:line="276" w:lineRule="auto"/>
              <w:ind w:hanging="360"/>
              <w:rPr>
                <w:rFonts w:ascii="Cambria" w:hAnsi="Cambria" w:cstheme="minorHAnsi"/>
              </w:rPr>
            </w:pPr>
            <w:r>
              <w:rPr>
                <w:rStyle w:val="v1v1size"/>
                <w:rFonts w:ascii="Ubuntu" w:hAnsi="Ubuntu" w:cs="Calibri"/>
                <w:b/>
                <w:bCs/>
                <w:color w:val="FF0000"/>
                <w:sz w:val="22"/>
                <w:szCs w:val="22"/>
              </w:rPr>
              <w:t>2.</w:t>
            </w:r>
            <w:r>
              <w:rPr>
                <w:rStyle w:val="v1v1size"/>
                <w:rFonts w:ascii="Ubuntu" w:hAnsi="Ubuntu"/>
                <w:color w:val="FF0000"/>
                <w:sz w:val="14"/>
                <w:szCs w:val="14"/>
              </w:rPr>
              <w:t>     </w:t>
            </w:r>
          </w:p>
        </w:tc>
      </w:tr>
      <w:tr w:rsidR="00511D32" w:rsidRPr="00BF40DE" w14:paraId="0E90698B" w14:textId="77777777" w:rsidTr="004D09EC">
        <w:tc>
          <w:tcPr>
            <w:tcW w:w="2836" w:type="dxa"/>
          </w:tcPr>
          <w:p w14:paraId="61095F36" w14:textId="47AF074A" w:rsidR="00511D32" w:rsidRPr="00BF40DE" w:rsidRDefault="00511D32" w:rsidP="00AB3EBC">
            <w:pPr>
              <w:spacing w:line="276" w:lineRule="auto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lastRenderedPageBreak/>
              <w:t>Oprogramowanie biurowe</w:t>
            </w:r>
          </w:p>
        </w:tc>
        <w:tc>
          <w:tcPr>
            <w:tcW w:w="7654" w:type="dxa"/>
          </w:tcPr>
          <w:p w14:paraId="20187443" w14:textId="3BE8F313" w:rsidR="00511D32" w:rsidRPr="00BF40DE" w:rsidRDefault="00B84905" w:rsidP="00AB3EBC">
            <w:pPr>
              <w:numPr>
                <w:ilvl w:val="0"/>
                <w:numId w:val="4"/>
              </w:numPr>
              <w:spacing w:after="17" w:line="276" w:lineRule="auto"/>
              <w:ind w:hanging="360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hAnsi="Cambria" w:cstheme="minorHAnsi"/>
              </w:rPr>
              <w:t>Licencja umożliwiająca korzystanie z systemu na potrzeby edukacji.</w:t>
            </w:r>
          </w:p>
          <w:p w14:paraId="72C1F3D2" w14:textId="4C52D45B" w:rsidR="00B84905" w:rsidRPr="00BF40DE" w:rsidRDefault="00B84905" w:rsidP="00AB3EBC">
            <w:pPr>
              <w:numPr>
                <w:ilvl w:val="0"/>
                <w:numId w:val="4"/>
              </w:numPr>
              <w:spacing w:after="17" w:line="276" w:lineRule="auto"/>
              <w:ind w:hanging="360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eastAsia="Times New Roman" w:hAnsi="Cambria" w:cstheme="minorHAnsi"/>
              </w:rPr>
              <w:t>Licencja z jednorazowym zakupem (bez rocznych subskrypcji)</w:t>
            </w:r>
            <w:r w:rsidR="00B42D0E">
              <w:rPr>
                <w:rFonts w:ascii="Cambria" w:eastAsia="Times New Roman" w:hAnsi="Cambria" w:cstheme="minorHAnsi"/>
              </w:rPr>
              <w:t>.</w:t>
            </w:r>
          </w:p>
          <w:p w14:paraId="57859858" w14:textId="213D1F48" w:rsidR="00B84905" w:rsidRDefault="00B84905" w:rsidP="00AB3EBC">
            <w:pPr>
              <w:numPr>
                <w:ilvl w:val="0"/>
                <w:numId w:val="4"/>
              </w:numPr>
              <w:spacing w:after="17" w:line="276" w:lineRule="auto"/>
              <w:ind w:hanging="360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Oprogramowanie zainstalowane na pamięci masowej lub udostępnione do nieodpłatnego pobrania przy rozpoczęciu użytkowania  (oprogramowanie dostępne w ramach zakupu komputera)</w:t>
            </w:r>
            <w:r w:rsidR="00B42D0E">
              <w:rPr>
                <w:rFonts w:ascii="Cambria" w:hAnsi="Cambria" w:cstheme="minorHAnsi"/>
              </w:rPr>
              <w:t>.</w:t>
            </w:r>
          </w:p>
          <w:p w14:paraId="40E5C37B" w14:textId="4AE2E774" w:rsidR="00B42D0E" w:rsidRPr="00BF40DE" w:rsidRDefault="00B42D0E" w:rsidP="00AB3EBC">
            <w:pPr>
              <w:numPr>
                <w:ilvl w:val="0"/>
                <w:numId w:val="4"/>
              </w:numPr>
              <w:spacing w:after="17" w:line="276" w:lineRule="auto"/>
              <w:ind w:hanging="360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Wymagane jest, aby producent oprogramowania</w:t>
            </w:r>
            <w:r w:rsidR="001D513F">
              <w:rPr>
                <w:rFonts w:ascii="Cambria" w:hAnsi="Cambria" w:cstheme="minorHAnsi"/>
              </w:rPr>
              <w:t xml:space="preserve"> dla: edytora tekstu, arkusza kalkulacyjnego, aplikacji do tworzenia prezentacji, aplikacji do obsługi poczty elektronicznej</w:t>
            </w:r>
            <w:r>
              <w:rPr>
                <w:rFonts w:ascii="Cambria" w:hAnsi="Cambria" w:cstheme="minorHAnsi"/>
              </w:rPr>
              <w:t xml:space="preserve"> zapewniał usługi wsparci</w:t>
            </w:r>
            <w:r w:rsidR="001D513F">
              <w:rPr>
                <w:rFonts w:ascii="Cambria" w:hAnsi="Cambria" w:cstheme="minorHAnsi"/>
              </w:rPr>
              <w:t>a</w:t>
            </w:r>
            <w:r>
              <w:rPr>
                <w:rFonts w:ascii="Cambria" w:hAnsi="Cambria" w:cstheme="minorHAnsi"/>
              </w:rPr>
              <w:t xml:space="preserve"> techniczne</w:t>
            </w:r>
            <w:r w:rsidR="001D513F">
              <w:rPr>
                <w:rFonts w:ascii="Cambria" w:hAnsi="Cambria" w:cstheme="minorHAnsi"/>
              </w:rPr>
              <w:t>go</w:t>
            </w:r>
            <w:r>
              <w:rPr>
                <w:rFonts w:ascii="Cambria" w:hAnsi="Cambria" w:cstheme="minorHAnsi"/>
              </w:rPr>
              <w:t xml:space="preserve"> (pomoc techniczną) on-line, </w:t>
            </w:r>
            <w:r>
              <w:rPr>
                <w:rFonts w:ascii="Cambria" w:eastAsia="Times New Roman" w:hAnsi="Cambria" w:cstheme="minorHAnsi"/>
              </w:rPr>
              <w:t>za pośrednictwem dedykowanej strony internetowej. Dostęp do usługi wsparcia technicznego</w:t>
            </w:r>
            <w:r w:rsidR="001D513F">
              <w:rPr>
                <w:rFonts w:ascii="Cambria" w:eastAsia="Times New Roman" w:hAnsi="Cambria" w:cstheme="minorHAnsi"/>
              </w:rPr>
              <w:t xml:space="preserve"> (pomocy technicznej) musi być dostępna z poziomu oprogramowania.</w:t>
            </w:r>
          </w:p>
          <w:p w14:paraId="06D151B6" w14:textId="77777777" w:rsidR="00B84905" w:rsidRPr="00BF40DE" w:rsidRDefault="00B84905" w:rsidP="00AB3EBC">
            <w:pPr>
              <w:spacing w:after="17" w:line="276" w:lineRule="auto"/>
              <w:ind w:left="2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eastAsia="Times New Roman" w:hAnsi="Cambria" w:cstheme="minorHAnsi"/>
              </w:rPr>
              <w:t>Oprogramowanie obejmujące co najmniej:</w:t>
            </w:r>
          </w:p>
          <w:p w14:paraId="3C3EA842" w14:textId="2AB74C12" w:rsidR="00B84905" w:rsidRPr="00BF40DE" w:rsidRDefault="00B84905" w:rsidP="00AB3EBC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eastAsia="Times New Roman" w:hAnsi="Cambria" w:cstheme="minorHAnsi"/>
              </w:rPr>
              <w:t>edytor tekstu z możliwością osadzania zewnętrznych obiektów i możliwością zapisywania plików również w formacie PDF;</w:t>
            </w:r>
          </w:p>
          <w:p w14:paraId="4AC9CDFC" w14:textId="312A5A9B" w:rsidR="00B84905" w:rsidRPr="00BF40DE" w:rsidRDefault="00B84905" w:rsidP="00AB3EBC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eastAsia="Times New Roman" w:hAnsi="Cambria" w:cstheme="minorHAnsi"/>
              </w:rPr>
              <w:t>arkusz kalkulacyjny;</w:t>
            </w:r>
          </w:p>
          <w:p w14:paraId="3AF00680" w14:textId="3D5B108A" w:rsidR="00B84905" w:rsidRPr="00BF40DE" w:rsidRDefault="00B84905" w:rsidP="00AB3EBC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eastAsia="Times New Roman" w:hAnsi="Cambria" w:cstheme="minorHAnsi"/>
              </w:rPr>
              <w:t>aplikacja do tworzenia prezentacji;</w:t>
            </w:r>
          </w:p>
          <w:p w14:paraId="2D6A86C9" w14:textId="2383BC26" w:rsidR="00B84905" w:rsidRPr="00BF40DE" w:rsidRDefault="00B84905" w:rsidP="00AB3EBC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eastAsia="Times New Roman" w:hAnsi="Cambria" w:cstheme="minorHAnsi"/>
              </w:rPr>
              <w:t>aplikacja do obsługi poczty elektronicznej;</w:t>
            </w:r>
          </w:p>
          <w:p w14:paraId="6CCB4591" w14:textId="77777777" w:rsidR="001D513F" w:rsidRPr="00BF40DE" w:rsidRDefault="001D513F" w:rsidP="00AB3EBC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eastAsia="Times New Roman" w:hAnsi="Cambria" w:cstheme="minorHAnsi"/>
              </w:rPr>
              <w:t>przeglądarka internetowa;</w:t>
            </w:r>
          </w:p>
          <w:p w14:paraId="6AC1988C" w14:textId="762A586F" w:rsidR="00B84905" w:rsidRPr="00BF40DE" w:rsidRDefault="00B84905" w:rsidP="00AB3EBC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eastAsia="Times New Roman" w:hAnsi="Cambria" w:cstheme="minorHAnsi"/>
              </w:rPr>
              <w:t>aplikacja do tworzenia i edycji grafiki rastrowej;</w:t>
            </w:r>
          </w:p>
          <w:p w14:paraId="2006104C" w14:textId="528868B8" w:rsidR="00B84905" w:rsidRPr="00BF40DE" w:rsidRDefault="00B84905" w:rsidP="00AB3EBC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eastAsia="Times New Roman" w:hAnsi="Cambria" w:cstheme="minorHAnsi"/>
              </w:rPr>
              <w:t>aplikacja do tworzenia i edycji grafiki wektorowej;</w:t>
            </w:r>
          </w:p>
          <w:p w14:paraId="23ABFA7E" w14:textId="537D0B8E" w:rsidR="00B84905" w:rsidRPr="00BF40DE" w:rsidRDefault="00B84905" w:rsidP="00AB3EBC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eastAsia="Times New Roman" w:hAnsi="Cambria" w:cstheme="minorHAnsi"/>
              </w:rPr>
              <w:t>aplikacje do tworzenia i obsługi baz danych;</w:t>
            </w:r>
          </w:p>
          <w:p w14:paraId="2A0F5CD5" w14:textId="1C409216" w:rsidR="00B84905" w:rsidRPr="00BF40DE" w:rsidRDefault="00B84905" w:rsidP="00AB3EBC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eastAsia="Times New Roman" w:hAnsi="Cambria" w:cstheme="minorHAnsi"/>
              </w:rPr>
              <w:t>edytor wideo;</w:t>
            </w:r>
          </w:p>
          <w:p w14:paraId="2A69138C" w14:textId="2AB3764C" w:rsidR="00B84905" w:rsidRPr="00BF40DE" w:rsidRDefault="00B84905" w:rsidP="00AB3EBC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eastAsia="Times New Roman" w:hAnsi="Cambria" w:cstheme="minorHAnsi"/>
              </w:rPr>
              <w:t>edytor dźwięku.</w:t>
            </w:r>
          </w:p>
          <w:p w14:paraId="51C2A777" w14:textId="77777777" w:rsidR="00B84905" w:rsidRPr="00BF40DE" w:rsidRDefault="00B84905" w:rsidP="00AB3EBC">
            <w:pPr>
              <w:spacing w:line="276" w:lineRule="auto"/>
              <w:rPr>
                <w:rFonts w:ascii="Cambria" w:eastAsia="Times New Roman" w:hAnsi="Cambria" w:cstheme="minorHAnsi"/>
              </w:rPr>
            </w:pPr>
          </w:p>
          <w:p w14:paraId="079EBD25" w14:textId="77777777" w:rsidR="00B84905" w:rsidRPr="00BF40DE" w:rsidRDefault="00B84905" w:rsidP="00AB3EBC">
            <w:pPr>
              <w:spacing w:line="276" w:lineRule="auto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Oprogramowanie powinno być zaktualizowane do wersji wspieranej przez twórców i być kompatybilne z technologiami asystującymi.</w:t>
            </w:r>
          </w:p>
          <w:p w14:paraId="3F9692F4" w14:textId="015CF9C9" w:rsidR="00B84905" w:rsidRPr="00BF40DE" w:rsidRDefault="00B84905" w:rsidP="00AB3EBC">
            <w:pPr>
              <w:spacing w:after="17" w:line="276" w:lineRule="auto"/>
              <w:ind w:left="2"/>
              <w:rPr>
                <w:rFonts w:ascii="Cambria" w:eastAsia="Times New Roman" w:hAnsi="Cambria" w:cstheme="minorHAnsi"/>
              </w:rPr>
            </w:pPr>
          </w:p>
        </w:tc>
      </w:tr>
      <w:tr w:rsidR="00B84905" w:rsidRPr="00BF40DE" w14:paraId="1B32F021" w14:textId="77777777" w:rsidTr="004D09EC">
        <w:tc>
          <w:tcPr>
            <w:tcW w:w="2836" w:type="dxa"/>
          </w:tcPr>
          <w:p w14:paraId="0C32F370" w14:textId="7642B007" w:rsidR="00B84905" w:rsidRPr="00BF40DE" w:rsidRDefault="00B84905" w:rsidP="00AB3EBC">
            <w:pPr>
              <w:spacing w:line="276" w:lineRule="auto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 xml:space="preserve">oprogramowanie antywirusowe </w:t>
            </w:r>
          </w:p>
          <w:p w14:paraId="50A87DA8" w14:textId="77777777" w:rsidR="00B84905" w:rsidRPr="00BF40DE" w:rsidRDefault="00B84905" w:rsidP="00AB3EBC">
            <w:pPr>
              <w:spacing w:line="276" w:lineRule="auto"/>
              <w:rPr>
                <w:rFonts w:ascii="Cambria" w:hAnsi="Cambria" w:cstheme="minorHAnsi"/>
              </w:rPr>
            </w:pPr>
          </w:p>
        </w:tc>
        <w:tc>
          <w:tcPr>
            <w:tcW w:w="7654" w:type="dxa"/>
          </w:tcPr>
          <w:p w14:paraId="53EE4EB5" w14:textId="77777777" w:rsidR="00B84905" w:rsidRPr="00BF40DE" w:rsidRDefault="00B84905" w:rsidP="00AB3EBC">
            <w:pPr>
              <w:spacing w:line="276" w:lineRule="auto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Oprogramowanie antywirusowe, zapewniające jego aktualizację co roku do najnowszej wersji w okresie 5 lat od dnia rozpoczęcia użytkowania.</w:t>
            </w:r>
          </w:p>
          <w:p w14:paraId="784E58CE" w14:textId="77777777" w:rsidR="001C1061" w:rsidRPr="00BF40DE" w:rsidRDefault="001C1061" w:rsidP="00AB3EBC">
            <w:pPr>
              <w:spacing w:line="276" w:lineRule="auto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Oprogramowanie powinno być zaktualizowane do wersji wspieranej przez twórców i być kompatybilne z technologiami asystującymi.</w:t>
            </w:r>
          </w:p>
          <w:p w14:paraId="6AE98227" w14:textId="20C8D70A" w:rsidR="001C1061" w:rsidRPr="00BF40DE" w:rsidRDefault="001C1061" w:rsidP="00AB3EBC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</w:tbl>
    <w:p w14:paraId="53FAE31D" w14:textId="5ED120A9" w:rsidR="005201D2" w:rsidRPr="00BF40DE" w:rsidRDefault="005201D2" w:rsidP="00AB3EBC">
      <w:pPr>
        <w:spacing w:line="276" w:lineRule="auto"/>
        <w:rPr>
          <w:rFonts w:ascii="Cambria" w:hAnsi="Cambria"/>
          <w:sz w:val="24"/>
          <w:szCs w:val="24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2836"/>
        <w:gridCol w:w="7654"/>
      </w:tblGrid>
      <w:tr w:rsidR="00721A2D" w:rsidRPr="00BF40DE" w14:paraId="7E1CD0B5" w14:textId="77777777" w:rsidTr="00886428">
        <w:tc>
          <w:tcPr>
            <w:tcW w:w="10490" w:type="dxa"/>
            <w:gridSpan w:val="2"/>
            <w:shd w:val="clear" w:color="auto" w:fill="BDD6EE" w:themeFill="accent5" w:themeFillTint="66"/>
          </w:tcPr>
          <w:p w14:paraId="5BF26BC2" w14:textId="670F38A8" w:rsidR="00721A2D" w:rsidRPr="00BF40DE" w:rsidRDefault="00721A2D" w:rsidP="00AB3EBC">
            <w:pPr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F40DE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Komputery przenośne (laptopy), 5 sztuk</w:t>
            </w:r>
          </w:p>
        </w:tc>
      </w:tr>
      <w:tr w:rsidR="00721A2D" w:rsidRPr="00BF40DE" w14:paraId="18D3CA87" w14:textId="77777777" w:rsidTr="00886428">
        <w:tc>
          <w:tcPr>
            <w:tcW w:w="2836" w:type="dxa"/>
            <w:shd w:val="clear" w:color="auto" w:fill="BDD6EE" w:themeFill="accent5" w:themeFillTint="66"/>
          </w:tcPr>
          <w:p w14:paraId="327FAACA" w14:textId="77777777" w:rsidR="00721A2D" w:rsidRPr="00BF40DE" w:rsidRDefault="00721A2D" w:rsidP="00AB3EBC">
            <w:pPr>
              <w:spacing w:line="276" w:lineRule="auto"/>
              <w:rPr>
                <w:rFonts w:ascii="Cambria" w:hAnsi="Cambria"/>
                <w:b/>
                <w:bCs/>
              </w:rPr>
            </w:pPr>
            <w:r w:rsidRPr="00BF40DE">
              <w:rPr>
                <w:rFonts w:ascii="Cambria" w:hAnsi="Cambria"/>
                <w:b/>
                <w:bCs/>
              </w:rPr>
              <w:t>Atrybut</w:t>
            </w:r>
          </w:p>
        </w:tc>
        <w:tc>
          <w:tcPr>
            <w:tcW w:w="7654" w:type="dxa"/>
            <w:shd w:val="clear" w:color="auto" w:fill="BDD6EE" w:themeFill="accent5" w:themeFillTint="66"/>
          </w:tcPr>
          <w:p w14:paraId="66C7C4BF" w14:textId="77777777" w:rsidR="00721A2D" w:rsidRPr="00BF40DE" w:rsidRDefault="00721A2D" w:rsidP="00AB3EBC">
            <w:pPr>
              <w:spacing w:line="276" w:lineRule="auto"/>
              <w:rPr>
                <w:rFonts w:ascii="Cambria" w:hAnsi="Cambria"/>
                <w:b/>
                <w:bCs/>
              </w:rPr>
            </w:pPr>
            <w:r w:rsidRPr="00BF40DE">
              <w:rPr>
                <w:rFonts w:ascii="Cambria" w:hAnsi="Cambria"/>
                <w:b/>
                <w:bCs/>
              </w:rPr>
              <w:t>Wymagania minimalne</w:t>
            </w:r>
          </w:p>
        </w:tc>
      </w:tr>
      <w:tr w:rsidR="00D27B76" w:rsidRPr="00BF40DE" w14:paraId="720DABDD" w14:textId="77777777" w:rsidTr="00D27B76">
        <w:tc>
          <w:tcPr>
            <w:tcW w:w="2836" w:type="dxa"/>
            <w:shd w:val="clear" w:color="auto" w:fill="FFFFFF" w:themeFill="background1"/>
          </w:tcPr>
          <w:p w14:paraId="7A6CB482" w14:textId="2239AE79" w:rsidR="00D27B76" w:rsidRPr="00BF40DE" w:rsidRDefault="00D27B76" w:rsidP="00AB3EBC">
            <w:pPr>
              <w:spacing w:line="276" w:lineRule="auto"/>
              <w:rPr>
                <w:rFonts w:ascii="Cambria" w:hAnsi="Cambria"/>
              </w:rPr>
            </w:pPr>
            <w:r w:rsidRPr="00BF40DE">
              <w:rPr>
                <w:rFonts w:ascii="Cambria" w:hAnsi="Cambria"/>
              </w:rPr>
              <w:t>Ekran</w:t>
            </w:r>
          </w:p>
        </w:tc>
        <w:tc>
          <w:tcPr>
            <w:tcW w:w="7654" w:type="dxa"/>
            <w:shd w:val="clear" w:color="auto" w:fill="FFFFFF" w:themeFill="background1"/>
          </w:tcPr>
          <w:p w14:paraId="3708EA4A" w14:textId="7512E276" w:rsidR="00D27B76" w:rsidRPr="00BF40DE" w:rsidRDefault="00D27B76" w:rsidP="00AB3EBC">
            <w:pPr>
              <w:spacing w:line="276" w:lineRule="auto"/>
              <w:rPr>
                <w:rFonts w:ascii="Cambria" w:hAnsi="Cambria"/>
              </w:rPr>
            </w:pPr>
            <w:r w:rsidRPr="00BF40DE">
              <w:rPr>
                <w:rFonts w:ascii="Cambria" w:hAnsi="Cambria"/>
              </w:rPr>
              <w:t>Nie mniej niż 17”</w:t>
            </w:r>
          </w:p>
          <w:p w14:paraId="7086D1AF" w14:textId="3C6EABB0" w:rsidR="00E768CB" w:rsidRPr="00BF40DE" w:rsidRDefault="00E768CB" w:rsidP="00AB3EBC">
            <w:pPr>
              <w:spacing w:line="276" w:lineRule="auto"/>
              <w:rPr>
                <w:rFonts w:ascii="Cambria" w:hAnsi="Cambria"/>
              </w:rPr>
            </w:pPr>
            <w:r w:rsidRPr="00BF40DE">
              <w:rPr>
                <w:rFonts w:ascii="Cambria" w:hAnsi="Cambria" w:cstheme="minorHAnsi"/>
              </w:rPr>
              <w:t>Matryca: technologia IPS, matowa</w:t>
            </w:r>
          </w:p>
          <w:p w14:paraId="13C32D1D" w14:textId="78A1B2A0" w:rsidR="00E768CB" w:rsidRPr="00BF40DE" w:rsidRDefault="00E768CB" w:rsidP="00AB3EBC">
            <w:pPr>
              <w:spacing w:line="276" w:lineRule="auto"/>
              <w:rPr>
                <w:rFonts w:ascii="Cambria" w:hAnsi="Cambria"/>
              </w:rPr>
            </w:pPr>
            <w:r w:rsidRPr="00BF40DE">
              <w:rPr>
                <w:rFonts w:ascii="Cambria" w:hAnsi="Cambria"/>
              </w:rPr>
              <w:t>Rozdzielczość nie mniej niż</w:t>
            </w:r>
            <w:r w:rsidRPr="00BF40DE">
              <w:rPr>
                <w:rFonts w:ascii="Cambria" w:hAnsi="Cambria" w:cstheme="minorHAnsi"/>
              </w:rPr>
              <w:t xml:space="preserve"> 1920x1080</w:t>
            </w:r>
          </w:p>
          <w:p w14:paraId="0796E8A8" w14:textId="3827EFE3" w:rsidR="00D27B76" w:rsidRPr="00BF40DE" w:rsidRDefault="00D27B76" w:rsidP="00AB3EBC">
            <w:pPr>
              <w:spacing w:line="276" w:lineRule="auto"/>
              <w:rPr>
                <w:rFonts w:ascii="Cambria" w:hAnsi="Cambria"/>
              </w:rPr>
            </w:pPr>
            <w:r w:rsidRPr="00BF40DE">
              <w:rPr>
                <w:rFonts w:ascii="Cambria" w:hAnsi="Cambria"/>
              </w:rPr>
              <w:t>Jasność ekranu – nie mniej niż 300 nitów</w:t>
            </w:r>
          </w:p>
          <w:p w14:paraId="3755CFB2" w14:textId="4C7E338A" w:rsidR="00D27B76" w:rsidRPr="00BF40DE" w:rsidRDefault="00D27B76" w:rsidP="00AB3EBC">
            <w:pPr>
              <w:spacing w:line="276" w:lineRule="auto"/>
              <w:ind w:left="2"/>
              <w:rPr>
                <w:rFonts w:ascii="Cambria" w:hAnsi="Cambria" w:cstheme="minorHAnsi"/>
                <w:color w:val="FF0000"/>
              </w:rPr>
            </w:pPr>
            <w:r w:rsidRPr="00BF40DE">
              <w:rPr>
                <w:rFonts w:ascii="Cambria" w:hAnsi="Cambria" w:cstheme="minorHAnsi"/>
              </w:rPr>
              <w:t>Odświeżanie ekranu: nie mniej niż 100 Hz</w:t>
            </w:r>
          </w:p>
        </w:tc>
      </w:tr>
      <w:tr w:rsidR="00721A2D" w:rsidRPr="00BF40DE" w14:paraId="49118F4D" w14:textId="77777777" w:rsidTr="00886428">
        <w:tc>
          <w:tcPr>
            <w:tcW w:w="2836" w:type="dxa"/>
          </w:tcPr>
          <w:p w14:paraId="100D492E" w14:textId="77777777" w:rsidR="00721A2D" w:rsidRPr="00BF40DE" w:rsidRDefault="00721A2D" w:rsidP="00AB3EBC">
            <w:pPr>
              <w:spacing w:line="276" w:lineRule="auto"/>
              <w:rPr>
                <w:rFonts w:ascii="Cambria" w:hAnsi="Cambria"/>
              </w:rPr>
            </w:pPr>
            <w:r w:rsidRPr="00BF40DE">
              <w:rPr>
                <w:rFonts w:ascii="Cambria" w:hAnsi="Cambria"/>
              </w:rPr>
              <w:t>Procesor</w:t>
            </w:r>
          </w:p>
        </w:tc>
        <w:tc>
          <w:tcPr>
            <w:tcW w:w="7654" w:type="dxa"/>
          </w:tcPr>
          <w:p w14:paraId="0615F7EA" w14:textId="69251D0B" w:rsidR="00E3151E" w:rsidRPr="00E3151E" w:rsidRDefault="00E3151E" w:rsidP="00E3151E">
            <w:pPr>
              <w:spacing w:line="276" w:lineRule="auto"/>
              <w:rPr>
                <w:rFonts w:ascii="Cambria" w:hAnsi="Cambria"/>
              </w:rPr>
            </w:pPr>
            <w:r w:rsidRPr="00E3151E">
              <w:rPr>
                <w:rFonts w:ascii="Cambria" w:hAnsi="Cambria"/>
              </w:rPr>
              <w:t>Zgodnie z rozporządzeniem MEN, wymagana wydajność laptopa nie może być mniejsza niż w teście</w:t>
            </w:r>
            <w:r>
              <w:rPr>
                <w:rFonts w:ascii="Cambria" w:hAnsi="Cambria"/>
              </w:rPr>
              <w:t xml:space="preserve">: </w:t>
            </w:r>
            <w:r w:rsidRPr="00E3151E">
              <w:rPr>
                <w:rFonts w:ascii="Cambria" w:hAnsi="Cambria"/>
                <w:b/>
                <w:bCs/>
              </w:rPr>
              <w:t>CrossMark – co najmniej 1400 punktów</w:t>
            </w:r>
            <w:r w:rsidRPr="00E3151E">
              <w:rPr>
                <w:rFonts w:ascii="Cambria" w:hAnsi="Cambria"/>
              </w:rPr>
              <w:t xml:space="preserve">, </w:t>
            </w:r>
            <w:r w:rsidRPr="00E3151E">
              <w:rPr>
                <w:rFonts w:ascii="Cambria" w:hAnsi="Cambria"/>
                <w:b/>
                <w:bCs/>
              </w:rPr>
              <w:t>Procyon Office Productivity – co najmniej 5700 punktów</w:t>
            </w:r>
            <w:r w:rsidRPr="00E3151E">
              <w:rPr>
                <w:rFonts w:ascii="Cambria" w:hAnsi="Cambria"/>
              </w:rPr>
              <w:t xml:space="preserve">, lub </w:t>
            </w:r>
            <w:r w:rsidRPr="00E3151E">
              <w:rPr>
                <w:rFonts w:ascii="Cambria" w:hAnsi="Cambria"/>
                <w:b/>
                <w:bCs/>
              </w:rPr>
              <w:t>Geekbench 6 Single-Core – co najmniej 850 punktów</w:t>
            </w:r>
            <w:r w:rsidRPr="00E3151E">
              <w:rPr>
                <w:rFonts w:ascii="Cambria" w:hAnsi="Cambria"/>
              </w:rPr>
              <w:t>.</w:t>
            </w:r>
          </w:p>
          <w:p w14:paraId="3A016D04" w14:textId="77777777" w:rsidR="00721A2D" w:rsidRPr="0050680D" w:rsidRDefault="00721A2D" w:rsidP="00AB3EBC">
            <w:pPr>
              <w:spacing w:line="276" w:lineRule="auto"/>
              <w:rPr>
                <w:rFonts w:ascii="Cambria" w:hAnsi="Cambria"/>
              </w:rPr>
            </w:pPr>
            <w:r w:rsidRPr="0050680D">
              <w:rPr>
                <w:rFonts w:ascii="Cambria" w:hAnsi="Cambria"/>
              </w:rPr>
              <w:t>Architektura 64-bit</w:t>
            </w:r>
          </w:p>
          <w:p w14:paraId="58261C1E" w14:textId="55ED10F4" w:rsidR="00721A2D" w:rsidRPr="00BF40DE" w:rsidRDefault="00721A2D" w:rsidP="00AB3EBC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D27B76" w:rsidRPr="00BF40DE" w14:paraId="7132AC09" w14:textId="77777777" w:rsidTr="00886428">
        <w:tc>
          <w:tcPr>
            <w:tcW w:w="2836" w:type="dxa"/>
          </w:tcPr>
          <w:p w14:paraId="04FB42F4" w14:textId="6A0C1E70" w:rsidR="00D27B76" w:rsidRPr="00BF40DE" w:rsidRDefault="00D27B76" w:rsidP="00AB3EBC">
            <w:pPr>
              <w:spacing w:line="276" w:lineRule="auto"/>
              <w:rPr>
                <w:rFonts w:ascii="Cambria" w:hAnsi="Cambria"/>
              </w:rPr>
            </w:pPr>
            <w:r w:rsidRPr="00BF40DE">
              <w:rPr>
                <w:rFonts w:ascii="Cambria" w:hAnsi="Cambria"/>
              </w:rPr>
              <w:t>Pamięć operacyjna</w:t>
            </w:r>
          </w:p>
        </w:tc>
        <w:tc>
          <w:tcPr>
            <w:tcW w:w="7654" w:type="dxa"/>
          </w:tcPr>
          <w:p w14:paraId="23BC3B60" w14:textId="77777777" w:rsidR="00D27B76" w:rsidRPr="00BF40DE" w:rsidRDefault="00D27B76" w:rsidP="00AB3EBC">
            <w:pPr>
              <w:spacing w:after="8" w:line="276" w:lineRule="auto"/>
              <w:ind w:left="2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 xml:space="preserve">Pojemność: min 16 GB </w:t>
            </w:r>
          </w:p>
          <w:p w14:paraId="75C48141" w14:textId="4E7C14C2" w:rsidR="00D27B76" w:rsidRPr="00BF40DE" w:rsidRDefault="00D27B76" w:rsidP="00AB3EBC">
            <w:pPr>
              <w:spacing w:line="276" w:lineRule="auto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 xml:space="preserve">Maksymalna obsługiwana pojemność: nie mniej niż 32 GB </w:t>
            </w:r>
          </w:p>
          <w:p w14:paraId="364431AE" w14:textId="02B05083" w:rsidR="00D27B76" w:rsidRPr="00C440F1" w:rsidRDefault="00D27B76" w:rsidP="00AB3EBC">
            <w:pPr>
              <w:spacing w:line="276" w:lineRule="auto"/>
              <w:rPr>
                <w:rFonts w:ascii="Cambria" w:hAnsi="Cambria"/>
                <w:strike/>
              </w:rPr>
            </w:pPr>
          </w:p>
        </w:tc>
      </w:tr>
      <w:tr w:rsidR="00D27B76" w:rsidRPr="00BF40DE" w14:paraId="322C5398" w14:textId="77777777" w:rsidTr="00886428">
        <w:tc>
          <w:tcPr>
            <w:tcW w:w="2836" w:type="dxa"/>
          </w:tcPr>
          <w:p w14:paraId="02981649" w14:textId="65022AF3" w:rsidR="00D27B76" w:rsidRPr="00BF40DE" w:rsidRDefault="00D27B76" w:rsidP="00AB3EBC">
            <w:pPr>
              <w:spacing w:line="276" w:lineRule="auto"/>
              <w:rPr>
                <w:rFonts w:ascii="Cambria" w:hAnsi="Cambria"/>
              </w:rPr>
            </w:pPr>
            <w:r w:rsidRPr="00BF40DE">
              <w:rPr>
                <w:rFonts w:ascii="Cambria" w:hAnsi="Cambria"/>
              </w:rPr>
              <w:t>Karta graficzna</w:t>
            </w:r>
          </w:p>
        </w:tc>
        <w:tc>
          <w:tcPr>
            <w:tcW w:w="7654" w:type="dxa"/>
          </w:tcPr>
          <w:p w14:paraId="5F27BBC8" w14:textId="77777777" w:rsidR="00D27B76" w:rsidRPr="00BF40DE" w:rsidRDefault="00D27B76" w:rsidP="00AB3EBC">
            <w:pPr>
              <w:spacing w:after="20" w:line="276" w:lineRule="auto"/>
              <w:ind w:left="2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Pamięć operacyjna nie mniej niż 6 GB</w:t>
            </w:r>
          </w:p>
          <w:p w14:paraId="2EFC0E08" w14:textId="77777777" w:rsidR="00D27B76" w:rsidRPr="00BF40DE" w:rsidRDefault="00D27B76" w:rsidP="00AB3EBC">
            <w:pPr>
              <w:spacing w:after="20" w:line="276" w:lineRule="auto"/>
              <w:ind w:left="2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 xml:space="preserve">Karta obsługująca technologię skalowania obrazu wykorzystującą sztuczną inteligencję i sieci neuronowe do skalowania obrazu </w:t>
            </w:r>
          </w:p>
          <w:p w14:paraId="1F9BAC43" w14:textId="77777777" w:rsidR="00D27B76" w:rsidRPr="00BF40DE" w:rsidRDefault="00D27B76" w:rsidP="00AB3EBC">
            <w:pPr>
              <w:spacing w:after="8" w:line="276" w:lineRule="auto"/>
              <w:ind w:left="2"/>
              <w:rPr>
                <w:rFonts w:ascii="Cambria" w:hAnsi="Cambria" w:cstheme="minorHAnsi"/>
              </w:rPr>
            </w:pPr>
          </w:p>
        </w:tc>
      </w:tr>
      <w:tr w:rsidR="00D27B76" w:rsidRPr="00BF40DE" w14:paraId="5A5F8506" w14:textId="77777777" w:rsidTr="00886428">
        <w:tc>
          <w:tcPr>
            <w:tcW w:w="2836" w:type="dxa"/>
          </w:tcPr>
          <w:p w14:paraId="79B109F6" w14:textId="7052DD7C" w:rsidR="00D27B76" w:rsidRPr="00BF40DE" w:rsidRDefault="00D27B76" w:rsidP="00AB3EBC">
            <w:pPr>
              <w:spacing w:line="276" w:lineRule="auto"/>
              <w:rPr>
                <w:rFonts w:ascii="Cambria" w:hAnsi="Cambria"/>
              </w:rPr>
            </w:pPr>
            <w:r w:rsidRPr="00BF40DE">
              <w:rPr>
                <w:rFonts w:ascii="Cambria" w:hAnsi="Cambria" w:cstheme="minorHAnsi"/>
              </w:rPr>
              <w:t>Parametry pamięci masowej</w:t>
            </w:r>
          </w:p>
        </w:tc>
        <w:tc>
          <w:tcPr>
            <w:tcW w:w="7654" w:type="dxa"/>
          </w:tcPr>
          <w:p w14:paraId="17D82711" w14:textId="331AE9DC" w:rsidR="00D27B76" w:rsidRPr="00BF40DE" w:rsidRDefault="00D27B76" w:rsidP="00AB3EBC">
            <w:pPr>
              <w:spacing w:after="20" w:line="276" w:lineRule="auto"/>
              <w:ind w:left="2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 xml:space="preserve">Dysk półprzewodnikowy o pojemności min: 512 MB, interfejs SSD lub M2  </w:t>
            </w:r>
          </w:p>
        </w:tc>
      </w:tr>
      <w:tr w:rsidR="00D27B76" w:rsidRPr="00BF40DE" w14:paraId="69F04A7A" w14:textId="77777777" w:rsidTr="00886428">
        <w:tc>
          <w:tcPr>
            <w:tcW w:w="2836" w:type="dxa"/>
          </w:tcPr>
          <w:p w14:paraId="57344EA9" w14:textId="556E9793" w:rsidR="00D27B76" w:rsidRPr="00BF40DE" w:rsidRDefault="00E768CB" w:rsidP="00AB3EBC">
            <w:pPr>
              <w:spacing w:line="276" w:lineRule="auto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Wymagania dodatkowe</w:t>
            </w:r>
          </w:p>
        </w:tc>
        <w:tc>
          <w:tcPr>
            <w:tcW w:w="7654" w:type="dxa"/>
          </w:tcPr>
          <w:p w14:paraId="7EE95343" w14:textId="77777777" w:rsidR="00D97305" w:rsidRPr="00BF40DE" w:rsidRDefault="00E768CB" w:rsidP="00AB3EBC">
            <w:pPr>
              <w:numPr>
                <w:ilvl w:val="0"/>
                <w:numId w:val="11"/>
              </w:numPr>
              <w:spacing w:line="276" w:lineRule="auto"/>
              <w:ind w:hanging="360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Łączność bezprzewodowa: Bluetooth, Wi-Fi</w:t>
            </w:r>
          </w:p>
          <w:p w14:paraId="7F833EBA" w14:textId="582C2028" w:rsidR="00D97305" w:rsidRPr="00BF40DE" w:rsidRDefault="00D97305" w:rsidP="00AB3EBC">
            <w:pPr>
              <w:numPr>
                <w:ilvl w:val="0"/>
                <w:numId w:val="11"/>
              </w:numPr>
              <w:spacing w:line="276" w:lineRule="auto"/>
              <w:ind w:hanging="360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 xml:space="preserve">klawiatura w układzie QWERTY Polska, bez nalepek lub naklejek spolszczających; </w:t>
            </w:r>
          </w:p>
          <w:p w14:paraId="0EB9B6B3" w14:textId="494A7718" w:rsidR="00E768CB" w:rsidRPr="00BF40DE" w:rsidRDefault="00E768CB" w:rsidP="00AB3EBC">
            <w:pPr>
              <w:numPr>
                <w:ilvl w:val="0"/>
                <w:numId w:val="11"/>
              </w:numPr>
              <w:spacing w:line="276" w:lineRule="auto"/>
              <w:ind w:hanging="360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 xml:space="preserve">Minimum 2 szt. gniazd USB-A. w tym 1 szt. gniazdo USB-A 2.0 oraz 1 szt.  gniazd USB-A 3.1 lub 3.2 </w:t>
            </w:r>
          </w:p>
          <w:p w14:paraId="05A2B1C5" w14:textId="77777777" w:rsidR="00E768CB" w:rsidRPr="00BF40DE" w:rsidRDefault="00E768CB" w:rsidP="00AB3EBC">
            <w:pPr>
              <w:numPr>
                <w:ilvl w:val="0"/>
                <w:numId w:val="11"/>
              </w:numPr>
              <w:spacing w:line="276" w:lineRule="auto"/>
              <w:ind w:hanging="360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 xml:space="preserve">Gniazdo USB-C 1 szt.  </w:t>
            </w:r>
          </w:p>
          <w:p w14:paraId="55E929CE" w14:textId="77777777" w:rsidR="00E768CB" w:rsidRPr="00BF40DE" w:rsidRDefault="00E768CB" w:rsidP="00AB3EBC">
            <w:pPr>
              <w:numPr>
                <w:ilvl w:val="0"/>
                <w:numId w:val="11"/>
              </w:numPr>
              <w:spacing w:line="276" w:lineRule="auto"/>
              <w:ind w:hanging="360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 xml:space="preserve">Wbudowany lub zewnętrzny napęd optyczny ( DVD/+R) </w:t>
            </w:r>
          </w:p>
          <w:p w14:paraId="6CF5AE02" w14:textId="7B412C3B" w:rsidR="00E768CB" w:rsidRPr="00BF40DE" w:rsidRDefault="00E768CB" w:rsidP="00AB3EBC">
            <w:pPr>
              <w:numPr>
                <w:ilvl w:val="0"/>
                <w:numId w:val="11"/>
              </w:numPr>
              <w:spacing w:line="276" w:lineRule="auto"/>
              <w:ind w:hanging="360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Gniazdo słuchawek i mikrofonu typu jack 3,5 mm</w:t>
            </w:r>
          </w:p>
          <w:p w14:paraId="79992E88" w14:textId="00C6265D" w:rsidR="00E768CB" w:rsidRPr="00BF40DE" w:rsidRDefault="00E768CB" w:rsidP="00AB3EBC">
            <w:pPr>
              <w:numPr>
                <w:ilvl w:val="0"/>
                <w:numId w:val="11"/>
              </w:numPr>
              <w:spacing w:line="276" w:lineRule="auto"/>
              <w:ind w:hanging="358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 xml:space="preserve">Gniazdo Gigabit Ethernet   </w:t>
            </w:r>
          </w:p>
          <w:p w14:paraId="049B1F1B" w14:textId="77777777" w:rsidR="00E768CB" w:rsidRPr="00BF40DE" w:rsidRDefault="00E768CB" w:rsidP="00AB3EBC">
            <w:pPr>
              <w:numPr>
                <w:ilvl w:val="0"/>
                <w:numId w:val="11"/>
              </w:numPr>
              <w:spacing w:line="276" w:lineRule="auto"/>
              <w:ind w:hanging="360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 xml:space="preserve">Mikrofon </w:t>
            </w:r>
          </w:p>
          <w:p w14:paraId="4E05007C" w14:textId="289F4CCA" w:rsidR="00E768CB" w:rsidRPr="00BF40DE" w:rsidRDefault="00E768CB" w:rsidP="00AB3EBC">
            <w:pPr>
              <w:numPr>
                <w:ilvl w:val="0"/>
                <w:numId w:val="11"/>
              </w:numPr>
              <w:spacing w:line="276" w:lineRule="auto"/>
              <w:ind w:hanging="360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Kamera, rozdzielczość nie mniejsza niż</w:t>
            </w:r>
            <w:r w:rsidR="00D97305" w:rsidRPr="00BF40DE">
              <w:rPr>
                <w:rFonts w:ascii="Cambria" w:hAnsi="Cambria" w:cstheme="minorHAnsi"/>
              </w:rPr>
              <w:t xml:space="preserve"> dla</w:t>
            </w:r>
            <w:r w:rsidRPr="00BF40DE">
              <w:rPr>
                <w:rFonts w:ascii="Cambria" w:hAnsi="Cambria" w:cstheme="minorHAnsi"/>
              </w:rPr>
              <w:t xml:space="preserve"> </w:t>
            </w:r>
            <w:r w:rsidR="00D97305" w:rsidRPr="00BF40DE">
              <w:rPr>
                <w:rFonts w:ascii="Cambria" w:hAnsi="Cambria" w:cstheme="minorHAnsi"/>
              </w:rPr>
              <w:t>HD TV (720p).</w:t>
            </w:r>
          </w:p>
          <w:p w14:paraId="2F2EFF30" w14:textId="2FDA913F" w:rsidR="00D97305" w:rsidRPr="00BF40DE" w:rsidRDefault="00E768CB" w:rsidP="00AB3EBC">
            <w:pPr>
              <w:numPr>
                <w:ilvl w:val="0"/>
                <w:numId w:val="11"/>
              </w:numPr>
              <w:spacing w:line="276" w:lineRule="auto"/>
              <w:ind w:hanging="360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Głośniki stereo</w:t>
            </w:r>
          </w:p>
          <w:p w14:paraId="2A3DA21D" w14:textId="7D6CA31B" w:rsidR="00D27B76" w:rsidRPr="00BF40DE" w:rsidRDefault="00D97305" w:rsidP="00AB3EBC">
            <w:pPr>
              <w:numPr>
                <w:ilvl w:val="0"/>
                <w:numId w:val="11"/>
              </w:numPr>
              <w:spacing w:line="276" w:lineRule="auto"/>
              <w:ind w:hanging="360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mysz komputerowa bezprzewodowa, umożliwiająca podłączenie przez Bluetooth.</w:t>
            </w:r>
          </w:p>
          <w:p w14:paraId="79E17318" w14:textId="77777777" w:rsidR="00D97305" w:rsidRDefault="00D97305" w:rsidP="00AB3EBC">
            <w:pPr>
              <w:spacing w:after="17" w:line="276" w:lineRule="auto"/>
              <w:rPr>
                <w:rFonts w:ascii="Cambria" w:hAnsi="Cambria" w:cstheme="minorHAnsi"/>
              </w:rPr>
            </w:pPr>
          </w:p>
          <w:p w14:paraId="0CBA80EA" w14:textId="59096889" w:rsidR="00E4581D" w:rsidRPr="00BF40DE" w:rsidRDefault="00E4581D" w:rsidP="00AB3EBC">
            <w:pPr>
              <w:spacing w:after="17" w:line="276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Uwaga: w</w:t>
            </w:r>
            <w:r w:rsidRPr="00AB2DD9">
              <w:rPr>
                <w:rFonts w:ascii="Cambria" w:hAnsi="Cambria" w:cstheme="minorHAnsi"/>
              </w:rPr>
              <w:t xml:space="preserve"> przypadku, gdy do prawidłowego działania </w:t>
            </w:r>
            <w:r>
              <w:rPr>
                <w:rFonts w:ascii="Cambria" w:hAnsi="Cambria" w:cstheme="minorHAnsi"/>
              </w:rPr>
              <w:t>dostarczanych komputerów</w:t>
            </w:r>
            <w:r w:rsidRPr="00AB2DD9">
              <w:rPr>
                <w:rFonts w:ascii="Cambria" w:hAnsi="Cambria" w:cstheme="minorHAnsi"/>
              </w:rPr>
              <w:t xml:space="preserve"> wymagane są elementy pomocnicze, w szczególności takie jak przewody połączeniowe, przewody zasilające, zasilacze, elementy niezbędnych do mocowania sprzętu, baterie – obowiązkiem Wykonawcy jest ich dostarczenie Zamawiającemu w wykonaniu Umowy</w:t>
            </w:r>
            <w:r>
              <w:rPr>
                <w:rFonts w:ascii="Cambria" w:hAnsi="Cambria" w:cstheme="minorHAnsi"/>
              </w:rPr>
              <w:t>.</w:t>
            </w:r>
          </w:p>
        </w:tc>
      </w:tr>
      <w:tr w:rsidR="00E768CB" w:rsidRPr="00BF40DE" w14:paraId="49EFE8AA" w14:textId="77777777" w:rsidTr="00886428">
        <w:tc>
          <w:tcPr>
            <w:tcW w:w="2836" w:type="dxa"/>
          </w:tcPr>
          <w:p w14:paraId="13BDAF62" w14:textId="14E2C6D8" w:rsidR="00E768CB" w:rsidRPr="00BF40DE" w:rsidRDefault="00E768CB" w:rsidP="00AB3EBC">
            <w:pPr>
              <w:spacing w:line="276" w:lineRule="auto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 xml:space="preserve">System operacyjny </w:t>
            </w:r>
          </w:p>
          <w:p w14:paraId="6528E24C" w14:textId="77777777" w:rsidR="00E768CB" w:rsidRPr="00BF40DE" w:rsidRDefault="00E768CB" w:rsidP="00AB3EBC">
            <w:pPr>
              <w:spacing w:line="276" w:lineRule="auto"/>
              <w:rPr>
                <w:rFonts w:ascii="Cambria" w:hAnsi="Cambria" w:cstheme="minorHAnsi"/>
              </w:rPr>
            </w:pPr>
          </w:p>
        </w:tc>
        <w:tc>
          <w:tcPr>
            <w:tcW w:w="7654" w:type="dxa"/>
          </w:tcPr>
          <w:p w14:paraId="39867D02" w14:textId="77777777" w:rsidR="00D97305" w:rsidRPr="00BF40DE" w:rsidRDefault="00D97305" w:rsidP="00AB3EBC">
            <w:pPr>
              <w:numPr>
                <w:ilvl w:val="0"/>
                <w:numId w:val="11"/>
              </w:numPr>
              <w:spacing w:after="17" w:line="276" w:lineRule="auto"/>
              <w:ind w:hanging="360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Oprogramowanie zainstalowane na pamięci masowej lub udostępnione do nieodpłatnego pobrania przy rozpoczęciu użytkowania  (oprogramowanie dostępne w ramach zakupu komputera).</w:t>
            </w:r>
          </w:p>
          <w:p w14:paraId="77767809" w14:textId="77777777" w:rsidR="00D97305" w:rsidRPr="00BF40DE" w:rsidRDefault="00D97305" w:rsidP="00AB3EBC">
            <w:pPr>
              <w:numPr>
                <w:ilvl w:val="0"/>
                <w:numId w:val="11"/>
              </w:numPr>
              <w:spacing w:after="17" w:line="276" w:lineRule="auto"/>
              <w:ind w:hanging="360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lastRenderedPageBreak/>
              <w:t>64-bitowy system operacyjny posiadający polską wersję językową.</w:t>
            </w:r>
          </w:p>
          <w:p w14:paraId="16E7E7F5" w14:textId="77777777" w:rsidR="00D97305" w:rsidRPr="00BF40DE" w:rsidRDefault="00D97305" w:rsidP="00AB3EBC">
            <w:pPr>
              <w:numPr>
                <w:ilvl w:val="0"/>
                <w:numId w:val="11"/>
              </w:numPr>
              <w:spacing w:after="17" w:line="276" w:lineRule="auto"/>
              <w:ind w:hanging="360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hAnsi="Cambria" w:cstheme="minorHAnsi"/>
              </w:rPr>
              <w:t>Licencja umożliwiająca korzystanie z systemu na potrzeby edukacji.</w:t>
            </w:r>
          </w:p>
          <w:p w14:paraId="6C7E7232" w14:textId="59BA710D" w:rsidR="00E768CB" w:rsidRPr="00BF40DE" w:rsidRDefault="00D97305" w:rsidP="00AB3EBC">
            <w:pPr>
              <w:numPr>
                <w:ilvl w:val="0"/>
                <w:numId w:val="11"/>
              </w:numPr>
              <w:spacing w:line="276" w:lineRule="auto"/>
              <w:ind w:hanging="358"/>
              <w:rPr>
                <w:rFonts w:ascii="Cambria" w:hAnsi="Cambria" w:cstheme="minorHAnsi"/>
              </w:rPr>
            </w:pPr>
            <w:r w:rsidRPr="00BF40DE">
              <w:rPr>
                <w:rFonts w:ascii="Cambria" w:eastAsia="Times New Roman" w:hAnsi="Cambria" w:cstheme="minorHAnsi"/>
              </w:rPr>
              <w:t>Licencja z jednorazowym zakupem (bez rocznych subskrypcji).</w:t>
            </w:r>
          </w:p>
        </w:tc>
      </w:tr>
      <w:tr w:rsidR="00D97305" w:rsidRPr="00BF40DE" w14:paraId="0CD44D88" w14:textId="77777777" w:rsidTr="00886428">
        <w:tc>
          <w:tcPr>
            <w:tcW w:w="2836" w:type="dxa"/>
          </w:tcPr>
          <w:p w14:paraId="57B8EDF4" w14:textId="099D0C70" w:rsidR="00D97305" w:rsidRPr="00BF40DE" w:rsidRDefault="00D97305" w:rsidP="00AB3EBC">
            <w:pPr>
              <w:spacing w:line="276" w:lineRule="auto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lastRenderedPageBreak/>
              <w:t>Oprogramowanie biurowe</w:t>
            </w:r>
          </w:p>
        </w:tc>
        <w:tc>
          <w:tcPr>
            <w:tcW w:w="7654" w:type="dxa"/>
          </w:tcPr>
          <w:p w14:paraId="68F2CAAD" w14:textId="77777777" w:rsidR="00D97305" w:rsidRPr="00BF40DE" w:rsidRDefault="00D97305" w:rsidP="00AB3EBC">
            <w:pPr>
              <w:numPr>
                <w:ilvl w:val="0"/>
                <w:numId w:val="4"/>
              </w:numPr>
              <w:spacing w:after="17" w:line="276" w:lineRule="auto"/>
              <w:ind w:hanging="360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hAnsi="Cambria" w:cstheme="minorHAnsi"/>
              </w:rPr>
              <w:t>Licencja umożliwiająca korzystanie z systemu na potrzeby edukacji.</w:t>
            </w:r>
          </w:p>
          <w:p w14:paraId="45562C35" w14:textId="77777777" w:rsidR="00D97305" w:rsidRPr="00BF40DE" w:rsidRDefault="00D97305" w:rsidP="00AB3EBC">
            <w:pPr>
              <w:numPr>
                <w:ilvl w:val="0"/>
                <w:numId w:val="4"/>
              </w:numPr>
              <w:spacing w:after="17" w:line="276" w:lineRule="auto"/>
              <w:ind w:hanging="360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eastAsia="Times New Roman" w:hAnsi="Cambria" w:cstheme="minorHAnsi"/>
              </w:rPr>
              <w:t>Licencja z jednorazowym zakupem (bez rocznych subskrypcji)</w:t>
            </w:r>
          </w:p>
          <w:p w14:paraId="15EAD389" w14:textId="77777777" w:rsidR="00D97305" w:rsidRPr="00BF40DE" w:rsidRDefault="00D97305" w:rsidP="00AB3EBC">
            <w:pPr>
              <w:numPr>
                <w:ilvl w:val="0"/>
                <w:numId w:val="4"/>
              </w:numPr>
              <w:spacing w:after="17" w:line="276" w:lineRule="auto"/>
              <w:ind w:hanging="360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Oprogramowanie zainstalowane na pamięci masowej lub udostępnione do nieodpłatnego pobrania przy rozpoczęciu użytkowania  (oprogramowanie dostępne w ramach zakupu komputera)</w:t>
            </w:r>
          </w:p>
          <w:p w14:paraId="6CC1DFEC" w14:textId="77777777" w:rsidR="00D97305" w:rsidRPr="00BF40DE" w:rsidRDefault="00D97305" w:rsidP="00AB3EBC">
            <w:pPr>
              <w:spacing w:after="17" w:line="276" w:lineRule="auto"/>
              <w:ind w:left="2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eastAsia="Times New Roman" w:hAnsi="Cambria" w:cstheme="minorHAnsi"/>
              </w:rPr>
              <w:t>Oprogramowanie obejmujące co najmniej:</w:t>
            </w:r>
          </w:p>
          <w:p w14:paraId="64B84091" w14:textId="77777777" w:rsidR="00D97305" w:rsidRPr="00BF40DE" w:rsidRDefault="00D97305" w:rsidP="00AB3EBC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eastAsia="Times New Roman" w:hAnsi="Cambria" w:cstheme="minorHAnsi"/>
              </w:rPr>
              <w:t>edytor tekstu z możliwością osadzania zewnętrznych obiektów i możliwością zapisywania plików również w formacie PDF;</w:t>
            </w:r>
          </w:p>
          <w:p w14:paraId="0B91E0CE" w14:textId="77777777" w:rsidR="00D97305" w:rsidRPr="00BF40DE" w:rsidRDefault="00D97305" w:rsidP="00AB3EBC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eastAsia="Times New Roman" w:hAnsi="Cambria" w:cstheme="minorHAnsi"/>
              </w:rPr>
              <w:t>arkusz kalkulacyjny;</w:t>
            </w:r>
          </w:p>
          <w:p w14:paraId="766A086A" w14:textId="77777777" w:rsidR="00D97305" w:rsidRPr="00BF40DE" w:rsidRDefault="00D97305" w:rsidP="00AB3EBC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eastAsia="Times New Roman" w:hAnsi="Cambria" w:cstheme="minorHAnsi"/>
              </w:rPr>
              <w:t>aplikacja do tworzenia prezentacji;</w:t>
            </w:r>
          </w:p>
          <w:p w14:paraId="5CD1B295" w14:textId="77777777" w:rsidR="00D97305" w:rsidRPr="00BF40DE" w:rsidRDefault="00D97305" w:rsidP="00AB3EBC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eastAsia="Times New Roman" w:hAnsi="Cambria" w:cstheme="minorHAnsi"/>
              </w:rPr>
              <w:t>przeglądarka internetowa;</w:t>
            </w:r>
          </w:p>
          <w:p w14:paraId="73BCE381" w14:textId="77777777" w:rsidR="00D97305" w:rsidRPr="00BF40DE" w:rsidRDefault="00D97305" w:rsidP="00AB3EBC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eastAsia="Times New Roman" w:hAnsi="Cambria" w:cstheme="minorHAnsi"/>
              </w:rPr>
              <w:t>aplikacja do obsługi poczty elektronicznej;</w:t>
            </w:r>
          </w:p>
          <w:p w14:paraId="3070C2DA" w14:textId="77777777" w:rsidR="00D97305" w:rsidRPr="00BF40DE" w:rsidRDefault="00D97305" w:rsidP="00AB3EBC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eastAsia="Times New Roman" w:hAnsi="Cambria" w:cstheme="minorHAnsi"/>
              </w:rPr>
              <w:t>aplikacja do tworzenia i edycji grafiki rastrowej;</w:t>
            </w:r>
          </w:p>
          <w:p w14:paraId="70EFE9C1" w14:textId="77777777" w:rsidR="00D97305" w:rsidRPr="00BF40DE" w:rsidRDefault="00D97305" w:rsidP="00AB3EBC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eastAsia="Times New Roman" w:hAnsi="Cambria" w:cstheme="minorHAnsi"/>
              </w:rPr>
              <w:t>aplikacja do tworzenia i edycji grafiki wektorowej;</w:t>
            </w:r>
          </w:p>
          <w:p w14:paraId="3EE772AC" w14:textId="77777777" w:rsidR="00D97305" w:rsidRPr="00BF40DE" w:rsidRDefault="00D97305" w:rsidP="00AB3EBC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eastAsia="Times New Roman" w:hAnsi="Cambria" w:cstheme="minorHAnsi"/>
              </w:rPr>
              <w:t>aplikacje do tworzenia i obsługi baz danych 7 ;</w:t>
            </w:r>
          </w:p>
          <w:p w14:paraId="5026F724" w14:textId="77777777" w:rsidR="00D97305" w:rsidRPr="00BF40DE" w:rsidRDefault="00D97305" w:rsidP="00AB3EBC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eastAsia="Times New Roman" w:hAnsi="Cambria" w:cstheme="minorHAnsi"/>
              </w:rPr>
              <w:t>edytor wideo;</w:t>
            </w:r>
          </w:p>
          <w:p w14:paraId="01E404F0" w14:textId="77777777" w:rsidR="00D97305" w:rsidRPr="00BF40DE" w:rsidRDefault="00D97305" w:rsidP="00AB3EBC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mbria" w:eastAsia="Times New Roman" w:hAnsi="Cambria" w:cstheme="minorHAnsi"/>
              </w:rPr>
            </w:pPr>
            <w:r w:rsidRPr="00BF40DE">
              <w:rPr>
                <w:rFonts w:ascii="Cambria" w:eastAsia="Times New Roman" w:hAnsi="Cambria" w:cstheme="minorHAnsi"/>
              </w:rPr>
              <w:t>edytor dźwięku.</w:t>
            </w:r>
          </w:p>
          <w:p w14:paraId="239E0B09" w14:textId="77777777" w:rsidR="00D97305" w:rsidRPr="00BF40DE" w:rsidRDefault="00D97305" w:rsidP="00AB3EBC">
            <w:pPr>
              <w:spacing w:line="276" w:lineRule="auto"/>
              <w:rPr>
                <w:rFonts w:ascii="Cambria" w:eastAsia="Times New Roman" w:hAnsi="Cambria" w:cstheme="minorHAnsi"/>
              </w:rPr>
            </w:pPr>
          </w:p>
          <w:p w14:paraId="6C8D892C" w14:textId="13C2A69D" w:rsidR="00D97305" w:rsidRPr="00BF40DE" w:rsidRDefault="00D97305" w:rsidP="00AB3EBC">
            <w:pPr>
              <w:spacing w:line="276" w:lineRule="auto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Oprogramowanie powinno być zaktualizowane do wersji wspieranej przez twórców i być kompatybilne z technologiami asystującymi.</w:t>
            </w:r>
          </w:p>
        </w:tc>
      </w:tr>
      <w:tr w:rsidR="00D97305" w:rsidRPr="00BF40DE" w14:paraId="693DEDCD" w14:textId="77777777" w:rsidTr="00886428">
        <w:tc>
          <w:tcPr>
            <w:tcW w:w="2836" w:type="dxa"/>
          </w:tcPr>
          <w:p w14:paraId="62D65AB5" w14:textId="3BEE2C93" w:rsidR="00D97305" w:rsidRPr="00BF40DE" w:rsidRDefault="00D97305" w:rsidP="00AB3EBC">
            <w:pPr>
              <w:spacing w:line="276" w:lineRule="auto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 xml:space="preserve">oprogramowanie antywirusowe </w:t>
            </w:r>
          </w:p>
        </w:tc>
        <w:tc>
          <w:tcPr>
            <w:tcW w:w="7654" w:type="dxa"/>
          </w:tcPr>
          <w:p w14:paraId="3BC2D8E1" w14:textId="77777777" w:rsidR="00D97305" w:rsidRPr="00BF40DE" w:rsidRDefault="00D97305" w:rsidP="00AB3EBC">
            <w:pPr>
              <w:spacing w:line="276" w:lineRule="auto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Oprogramowanie antywirusowe, zapewniające jego aktualizację co roku do najnowszej wersji w okresie 5 lat od dnia rozpoczęcia użytkowania.</w:t>
            </w:r>
          </w:p>
          <w:p w14:paraId="5462B170" w14:textId="4EAEAAFA" w:rsidR="00D97305" w:rsidRPr="00BF40DE" w:rsidRDefault="00D97305" w:rsidP="00AB3EBC">
            <w:pPr>
              <w:spacing w:line="276" w:lineRule="auto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Oprogramowanie powinno być zaktualizowane do wersji wspieranej przez twórców i być kompatybilne z technologiami asystującymi.</w:t>
            </w:r>
          </w:p>
        </w:tc>
      </w:tr>
      <w:tr w:rsidR="000C442D" w:rsidRPr="00BF40DE" w14:paraId="5E3CF764" w14:textId="77777777" w:rsidTr="00886428">
        <w:tc>
          <w:tcPr>
            <w:tcW w:w="2836" w:type="dxa"/>
          </w:tcPr>
          <w:p w14:paraId="5B652E4E" w14:textId="214F82F2" w:rsidR="000C442D" w:rsidRPr="00BF40DE" w:rsidRDefault="000C442D" w:rsidP="00AB3EBC">
            <w:pPr>
              <w:spacing w:line="276" w:lineRule="auto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>Gwarancja</w:t>
            </w:r>
          </w:p>
        </w:tc>
        <w:tc>
          <w:tcPr>
            <w:tcW w:w="7654" w:type="dxa"/>
          </w:tcPr>
          <w:p w14:paraId="53AE3BE7" w14:textId="70D0EF8A" w:rsidR="000C442D" w:rsidRPr="00BF40DE" w:rsidRDefault="000C442D" w:rsidP="00AB3EBC">
            <w:pPr>
              <w:spacing w:line="276" w:lineRule="auto"/>
              <w:rPr>
                <w:rFonts w:ascii="Cambria" w:hAnsi="Cambria" w:cstheme="minorHAnsi"/>
              </w:rPr>
            </w:pPr>
            <w:r w:rsidRPr="00BF40DE">
              <w:rPr>
                <w:rFonts w:ascii="Cambria" w:hAnsi="Cambria" w:cstheme="minorHAnsi"/>
              </w:rPr>
              <w:t xml:space="preserve">Gwarancja producenta, nie krótsza niż </w:t>
            </w:r>
            <w:r w:rsidR="00512D0E">
              <w:rPr>
                <w:rFonts w:ascii="Cambria" w:hAnsi="Cambria" w:cstheme="minorHAnsi"/>
              </w:rPr>
              <w:t>24 miesiące</w:t>
            </w:r>
            <w:r w:rsidRPr="00BF40DE">
              <w:rPr>
                <w:rFonts w:ascii="Cambria" w:hAnsi="Cambria" w:cstheme="minorHAnsi"/>
              </w:rPr>
              <w:t>.</w:t>
            </w:r>
          </w:p>
        </w:tc>
      </w:tr>
    </w:tbl>
    <w:p w14:paraId="17DEDDDF" w14:textId="77777777" w:rsidR="00721A2D" w:rsidRPr="00BF40DE" w:rsidRDefault="00721A2D" w:rsidP="00AB3EBC">
      <w:pPr>
        <w:spacing w:line="276" w:lineRule="auto"/>
        <w:rPr>
          <w:rFonts w:ascii="Cambria" w:hAnsi="Cambria"/>
          <w:sz w:val="24"/>
          <w:szCs w:val="24"/>
        </w:rPr>
      </w:pPr>
    </w:p>
    <w:sectPr w:rsidR="00721A2D" w:rsidRPr="00BF40D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8A91E" w14:textId="77777777" w:rsidR="00182389" w:rsidRDefault="00182389" w:rsidP="00213354">
      <w:pPr>
        <w:spacing w:after="0" w:line="240" w:lineRule="auto"/>
      </w:pPr>
      <w:r>
        <w:separator/>
      </w:r>
    </w:p>
  </w:endnote>
  <w:endnote w:type="continuationSeparator" w:id="0">
    <w:p w14:paraId="3DE4F1B7" w14:textId="77777777" w:rsidR="00182389" w:rsidRDefault="00182389" w:rsidP="00213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2416761"/>
      <w:docPartObj>
        <w:docPartGallery w:val="Page Numbers (Bottom of Page)"/>
        <w:docPartUnique/>
      </w:docPartObj>
    </w:sdtPr>
    <w:sdtEndPr/>
    <w:sdtContent>
      <w:p w14:paraId="5A5F3F06" w14:textId="3BC325A2" w:rsidR="00213354" w:rsidRDefault="002133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689">
          <w:rPr>
            <w:noProof/>
          </w:rPr>
          <w:t>6</w:t>
        </w:r>
        <w:r>
          <w:fldChar w:fldCharType="end"/>
        </w:r>
      </w:p>
    </w:sdtContent>
  </w:sdt>
  <w:p w14:paraId="1562C0D1" w14:textId="77777777" w:rsidR="00213354" w:rsidRDefault="002133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5770D" w14:textId="77777777" w:rsidR="00182389" w:rsidRDefault="00182389" w:rsidP="00213354">
      <w:pPr>
        <w:spacing w:after="0" w:line="240" w:lineRule="auto"/>
      </w:pPr>
      <w:r>
        <w:separator/>
      </w:r>
    </w:p>
  </w:footnote>
  <w:footnote w:type="continuationSeparator" w:id="0">
    <w:p w14:paraId="0D22E5D0" w14:textId="77777777" w:rsidR="00182389" w:rsidRDefault="00182389" w:rsidP="00213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1E3"/>
    <w:multiLevelType w:val="multilevel"/>
    <w:tmpl w:val="D166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869E1"/>
    <w:multiLevelType w:val="hybridMultilevel"/>
    <w:tmpl w:val="45FC2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52013"/>
    <w:multiLevelType w:val="hybridMultilevel"/>
    <w:tmpl w:val="44C48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3699A"/>
    <w:multiLevelType w:val="hybridMultilevel"/>
    <w:tmpl w:val="229AC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55F44"/>
    <w:multiLevelType w:val="hybridMultilevel"/>
    <w:tmpl w:val="2294D4FC"/>
    <w:lvl w:ilvl="0" w:tplc="779643CA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9E374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20E0B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4226A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94AD1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A8222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B0D46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78C60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A0E1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8C5073"/>
    <w:multiLevelType w:val="multilevel"/>
    <w:tmpl w:val="3F2A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58572C"/>
    <w:multiLevelType w:val="hybridMultilevel"/>
    <w:tmpl w:val="D4CC4D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A42E9"/>
    <w:multiLevelType w:val="multilevel"/>
    <w:tmpl w:val="73CA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3B7F2A"/>
    <w:multiLevelType w:val="hybridMultilevel"/>
    <w:tmpl w:val="72661236"/>
    <w:lvl w:ilvl="0" w:tplc="10420F54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50D26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62691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2E313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3E867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9447E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4A78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9AE24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88BEF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BF7B5E"/>
    <w:multiLevelType w:val="hybridMultilevel"/>
    <w:tmpl w:val="326CD4EE"/>
    <w:lvl w:ilvl="0" w:tplc="6C707F10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F4698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60FC7E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8C01E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A942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D0942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68AB6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CA0E8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A24D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D65E47"/>
    <w:multiLevelType w:val="hybridMultilevel"/>
    <w:tmpl w:val="3C726BFE"/>
    <w:lvl w:ilvl="0" w:tplc="8A6CFC8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20065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12A3B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545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1CF99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02DD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E8E12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A2757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4A8DF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F8743A"/>
    <w:multiLevelType w:val="hybridMultilevel"/>
    <w:tmpl w:val="B4D279AC"/>
    <w:lvl w:ilvl="0" w:tplc="6D9694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03159C"/>
    <w:multiLevelType w:val="hybridMultilevel"/>
    <w:tmpl w:val="766458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465BD"/>
    <w:multiLevelType w:val="hybridMultilevel"/>
    <w:tmpl w:val="C0283784"/>
    <w:lvl w:ilvl="0" w:tplc="23746558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72AF5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04C80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2ADF4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70CF1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678E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BCAB0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3875C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D22AB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1003F8"/>
    <w:multiLevelType w:val="multilevel"/>
    <w:tmpl w:val="BDF0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E37B46"/>
    <w:multiLevelType w:val="multilevel"/>
    <w:tmpl w:val="0B0C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EE69D1"/>
    <w:multiLevelType w:val="multilevel"/>
    <w:tmpl w:val="8D04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874ABE"/>
    <w:multiLevelType w:val="hybridMultilevel"/>
    <w:tmpl w:val="9A82004A"/>
    <w:lvl w:ilvl="0" w:tplc="248A2E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96B10"/>
    <w:multiLevelType w:val="hybridMultilevel"/>
    <w:tmpl w:val="3FD649BE"/>
    <w:lvl w:ilvl="0" w:tplc="71403498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10540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5089A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68ADA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14ADC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A04D4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5A7D6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5C250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00336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D8E7D08"/>
    <w:multiLevelType w:val="hybridMultilevel"/>
    <w:tmpl w:val="AFA00738"/>
    <w:lvl w:ilvl="0" w:tplc="757E05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11"/>
  </w:num>
  <w:num w:numId="4">
    <w:abstractNumId w:val="18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  <w:num w:numId="11">
    <w:abstractNumId w:val="10"/>
  </w:num>
  <w:num w:numId="12">
    <w:abstractNumId w:val="9"/>
  </w:num>
  <w:num w:numId="13">
    <w:abstractNumId w:val="7"/>
  </w:num>
  <w:num w:numId="14">
    <w:abstractNumId w:val="16"/>
  </w:num>
  <w:num w:numId="15">
    <w:abstractNumId w:val="5"/>
  </w:num>
  <w:num w:numId="16">
    <w:abstractNumId w:val="12"/>
  </w:num>
  <w:num w:numId="17">
    <w:abstractNumId w:val="14"/>
  </w:num>
  <w:num w:numId="18">
    <w:abstractNumId w:val="15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0A"/>
    <w:rsid w:val="00000F39"/>
    <w:rsid w:val="00024051"/>
    <w:rsid w:val="000333BC"/>
    <w:rsid w:val="000908D2"/>
    <w:rsid w:val="000C442D"/>
    <w:rsid w:val="001421E0"/>
    <w:rsid w:val="0014534F"/>
    <w:rsid w:val="001666E3"/>
    <w:rsid w:val="00182389"/>
    <w:rsid w:val="001C1061"/>
    <w:rsid w:val="001D513F"/>
    <w:rsid w:val="001F640D"/>
    <w:rsid w:val="00213354"/>
    <w:rsid w:val="0024063F"/>
    <w:rsid w:val="00260870"/>
    <w:rsid w:val="0027642D"/>
    <w:rsid w:val="002A039F"/>
    <w:rsid w:val="002D7C1E"/>
    <w:rsid w:val="0049184F"/>
    <w:rsid w:val="004D09EC"/>
    <w:rsid w:val="004D7A91"/>
    <w:rsid w:val="004E5C90"/>
    <w:rsid w:val="004E5F1A"/>
    <w:rsid w:val="0050680D"/>
    <w:rsid w:val="00511D32"/>
    <w:rsid w:val="00512D0E"/>
    <w:rsid w:val="005201D2"/>
    <w:rsid w:val="00576E2F"/>
    <w:rsid w:val="005844F1"/>
    <w:rsid w:val="005A1A0A"/>
    <w:rsid w:val="005A2EC2"/>
    <w:rsid w:val="005D2811"/>
    <w:rsid w:val="005E2662"/>
    <w:rsid w:val="005E5FD0"/>
    <w:rsid w:val="005F557C"/>
    <w:rsid w:val="00642CD5"/>
    <w:rsid w:val="006835B2"/>
    <w:rsid w:val="006C052C"/>
    <w:rsid w:val="006C3978"/>
    <w:rsid w:val="006D2CF7"/>
    <w:rsid w:val="006E6BFE"/>
    <w:rsid w:val="00721A2D"/>
    <w:rsid w:val="0073382A"/>
    <w:rsid w:val="00742BDF"/>
    <w:rsid w:val="00746DDD"/>
    <w:rsid w:val="007844BA"/>
    <w:rsid w:val="00890D06"/>
    <w:rsid w:val="008D26D1"/>
    <w:rsid w:val="009778DA"/>
    <w:rsid w:val="009937E2"/>
    <w:rsid w:val="00A147AC"/>
    <w:rsid w:val="00AA7DB4"/>
    <w:rsid w:val="00AB3EBC"/>
    <w:rsid w:val="00AE70C8"/>
    <w:rsid w:val="00B15FEE"/>
    <w:rsid w:val="00B20125"/>
    <w:rsid w:val="00B42D0E"/>
    <w:rsid w:val="00B52A0B"/>
    <w:rsid w:val="00B84905"/>
    <w:rsid w:val="00BF40DE"/>
    <w:rsid w:val="00C16687"/>
    <w:rsid w:val="00C440F1"/>
    <w:rsid w:val="00C462BD"/>
    <w:rsid w:val="00C51C64"/>
    <w:rsid w:val="00C86E77"/>
    <w:rsid w:val="00CC4AF8"/>
    <w:rsid w:val="00D27B76"/>
    <w:rsid w:val="00D97305"/>
    <w:rsid w:val="00DD23A4"/>
    <w:rsid w:val="00E02053"/>
    <w:rsid w:val="00E10CFC"/>
    <w:rsid w:val="00E3151E"/>
    <w:rsid w:val="00E40373"/>
    <w:rsid w:val="00E4581D"/>
    <w:rsid w:val="00E52693"/>
    <w:rsid w:val="00E56692"/>
    <w:rsid w:val="00E646E7"/>
    <w:rsid w:val="00E64F00"/>
    <w:rsid w:val="00E70311"/>
    <w:rsid w:val="00E76689"/>
    <w:rsid w:val="00E768CB"/>
    <w:rsid w:val="00E91151"/>
    <w:rsid w:val="00EB6045"/>
    <w:rsid w:val="00F4603A"/>
    <w:rsid w:val="00F80C48"/>
    <w:rsid w:val="00FC0A6F"/>
    <w:rsid w:val="00FD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7391"/>
  <w15:chartTrackingRefBased/>
  <w15:docId w15:val="{E0483675-0EC0-4425-9AF9-C9B3CAB4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703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03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03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3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031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147AC"/>
    <w:pPr>
      <w:ind w:left="720"/>
      <w:contextualSpacing/>
    </w:pPr>
  </w:style>
  <w:style w:type="table" w:styleId="Tabela-Siatka">
    <w:name w:val="Table Grid"/>
    <w:basedOn w:val="Standardowy"/>
    <w:uiPriority w:val="39"/>
    <w:rsid w:val="004D0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5669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02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duct-specs-listitem">
    <w:name w:val="product-specs-list__item"/>
    <w:basedOn w:val="Normalny"/>
    <w:rsid w:val="00746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r-only">
    <w:name w:val="sr-only"/>
    <w:basedOn w:val="Domylnaczcionkaakapitu"/>
    <w:rsid w:val="00746DDD"/>
  </w:style>
  <w:style w:type="character" w:customStyle="1" w:styleId="product-specs-listattribute-value">
    <w:name w:val="product-specs-list__attribute-value"/>
    <w:basedOn w:val="Domylnaczcionkaakapitu"/>
    <w:rsid w:val="00746DDD"/>
  </w:style>
  <w:style w:type="character" w:customStyle="1" w:styleId="product-specs-listattribute-name">
    <w:name w:val="product-specs-list__attribute-name"/>
    <w:basedOn w:val="Domylnaczcionkaakapitu"/>
    <w:rsid w:val="00746DDD"/>
  </w:style>
  <w:style w:type="character" w:customStyle="1" w:styleId="fn-ref">
    <w:name w:val="fn-ref"/>
    <w:basedOn w:val="Domylnaczcionkaakapitu"/>
    <w:rsid w:val="00B84905"/>
  </w:style>
  <w:style w:type="character" w:customStyle="1" w:styleId="ng-star-inserted">
    <w:name w:val="ng-star-inserted"/>
    <w:basedOn w:val="Domylnaczcionkaakapitu"/>
    <w:rsid w:val="00E768CB"/>
  </w:style>
  <w:style w:type="character" w:styleId="Hipercze">
    <w:name w:val="Hyperlink"/>
    <w:basedOn w:val="Domylnaczcionkaakapitu"/>
    <w:uiPriority w:val="99"/>
    <w:unhideWhenUsed/>
    <w:rsid w:val="0021335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1335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13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354"/>
  </w:style>
  <w:style w:type="paragraph" w:styleId="Stopka">
    <w:name w:val="footer"/>
    <w:basedOn w:val="Normalny"/>
    <w:link w:val="StopkaZnak"/>
    <w:uiPriority w:val="99"/>
    <w:unhideWhenUsed/>
    <w:rsid w:val="00213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354"/>
  </w:style>
  <w:style w:type="character" w:customStyle="1" w:styleId="Teksttreci">
    <w:name w:val="Tekst treści_"/>
    <w:basedOn w:val="Domylnaczcionkaakapitu"/>
    <w:link w:val="Teksttreci0"/>
    <w:rsid w:val="00BF40DE"/>
    <w:rPr>
      <w:rFonts w:ascii="Cambria" w:eastAsia="Cambria" w:hAnsi="Cambria" w:cs="Cambri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F40DE"/>
    <w:pPr>
      <w:widowControl w:val="0"/>
      <w:shd w:val="clear" w:color="auto" w:fill="FFFFFF"/>
      <w:spacing w:after="0" w:line="276" w:lineRule="auto"/>
    </w:pPr>
    <w:rPr>
      <w:rFonts w:ascii="Cambria" w:eastAsia="Cambria" w:hAnsi="Cambria" w:cs="Cambria"/>
    </w:rPr>
  </w:style>
  <w:style w:type="character" w:customStyle="1" w:styleId="Nagwek1">
    <w:name w:val="Nagłówek #1_"/>
    <w:basedOn w:val="Domylnaczcionkaakapitu"/>
    <w:link w:val="Nagwek10"/>
    <w:rsid w:val="00BF40D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F40DE"/>
    <w:pPr>
      <w:widowControl w:val="0"/>
      <w:shd w:val="clear" w:color="auto" w:fill="FFFFFF"/>
      <w:spacing w:after="110" w:line="276" w:lineRule="auto"/>
      <w:jc w:val="center"/>
      <w:outlineLvl w:val="0"/>
    </w:pPr>
    <w:rPr>
      <w:rFonts w:ascii="Calibri" w:eastAsia="Calibri" w:hAnsi="Calibri" w:cs="Calibri"/>
      <w:b/>
      <w:bCs/>
    </w:rPr>
  </w:style>
  <w:style w:type="character" w:customStyle="1" w:styleId="Inne">
    <w:name w:val="Inne_"/>
    <w:basedOn w:val="Domylnaczcionkaakapitu"/>
    <w:link w:val="Inne0"/>
    <w:rsid w:val="00BF40DE"/>
    <w:rPr>
      <w:rFonts w:ascii="Cambria" w:eastAsia="Cambria" w:hAnsi="Cambria" w:cs="Cambria"/>
      <w:shd w:val="clear" w:color="auto" w:fill="FFFFFF"/>
    </w:rPr>
  </w:style>
  <w:style w:type="paragraph" w:customStyle="1" w:styleId="Inne0">
    <w:name w:val="Inne"/>
    <w:basedOn w:val="Normalny"/>
    <w:link w:val="Inne"/>
    <w:rsid w:val="00BF40DE"/>
    <w:pPr>
      <w:widowControl w:val="0"/>
      <w:shd w:val="clear" w:color="auto" w:fill="FFFFFF"/>
      <w:spacing w:after="0" w:line="276" w:lineRule="auto"/>
    </w:pPr>
    <w:rPr>
      <w:rFonts w:ascii="Cambria" w:eastAsia="Cambria" w:hAnsi="Cambria" w:cs="Cambria"/>
    </w:rPr>
  </w:style>
  <w:style w:type="paragraph" w:customStyle="1" w:styleId="v1v1msolistparagraph">
    <w:name w:val="v1v1msolistparagraph"/>
    <w:basedOn w:val="Normalny"/>
    <w:rsid w:val="00F80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1v1size">
    <w:name w:val="v1v1size"/>
    <w:basedOn w:val="Domylnaczcionkaakapitu"/>
    <w:rsid w:val="00F80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C4B9D-73D8-46B3-9697-5C6C401FC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1643</Words>
  <Characters>9863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Pytlak</dc:creator>
  <cp:keywords/>
  <dc:description/>
  <cp:lastModifiedBy>Magdalena</cp:lastModifiedBy>
  <cp:revision>2</cp:revision>
  <dcterms:created xsi:type="dcterms:W3CDTF">2025-11-25T13:34:00Z</dcterms:created>
  <dcterms:modified xsi:type="dcterms:W3CDTF">2025-11-25T13:34:00Z</dcterms:modified>
</cp:coreProperties>
</file>