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</w:t>
      </w:r>
      <w:r w:rsidR="003F65C8">
        <w:rPr>
          <w:rFonts w:ascii="Roboto" w:hAnsi="Roboto" w:cstheme="minorHAnsi"/>
          <w:bCs/>
          <w:sz w:val="22"/>
          <w:szCs w:val="22"/>
        </w:rPr>
        <w:t>6</w:t>
      </w:r>
      <w:r w:rsidRPr="00CE7B60">
        <w:rPr>
          <w:rFonts w:ascii="Roboto" w:hAnsi="Roboto" w:cstheme="minorHAnsi"/>
          <w:bCs/>
          <w:sz w:val="22"/>
          <w:szCs w:val="22"/>
        </w:rPr>
        <w:t xml:space="preserve">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3F65C8">
        <w:rPr>
          <w:rFonts w:ascii="Roboto" w:hAnsi="Roboto" w:cstheme="minorHAnsi"/>
          <w:b/>
          <w:bCs/>
          <w:sz w:val="22"/>
          <w:szCs w:val="22"/>
        </w:rPr>
        <w:t>20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7C71F4" w:rsidRDefault="007C71F4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7C71F4" w:rsidRPr="00CE7B60" w:rsidRDefault="007C71F4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3F65C8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0D28B8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F351E9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937C6E">
        <w:rPr>
          <w:rFonts w:ascii="Roboto" w:hAnsi="Roboto" w:cstheme="minorHAnsi"/>
          <w:b/>
          <w:bCs/>
          <w:sz w:val="22"/>
          <w:szCs w:val="22"/>
        </w:rPr>
        <w:t>owoców</w:t>
      </w:r>
      <w:r w:rsidR="00F351E9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0D28B8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0D28B8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0D28B8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0D28B8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 xml:space="preserve">od dnia podpisania umowy do dnia </w:t>
      </w:r>
      <w:r w:rsidR="003F65C8">
        <w:rPr>
          <w:rFonts w:ascii="Roboto" w:hAnsi="Roboto" w:cstheme="minorHAnsi"/>
          <w:sz w:val="22"/>
          <w:szCs w:val="22"/>
        </w:rPr>
        <w:t>27 czerwca</w:t>
      </w:r>
      <w:r w:rsidR="00A43801" w:rsidRPr="00CE7B60">
        <w:rPr>
          <w:rFonts w:ascii="Roboto" w:hAnsi="Roboto" w:cstheme="minorHAnsi"/>
          <w:sz w:val="22"/>
          <w:szCs w:val="22"/>
        </w:rPr>
        <w:t xml:space="preserve"> 2025r. 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0D28B8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0D28B8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0D28B8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0D28B8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0D28B8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7C71F4" w:rsidRDefault="007C71F4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7C71F4" w:rsidRPr="00CE7B60" w:rsidRDefault="007C71F4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0D28B8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3F65C8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4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</w:t>
      </w:r>
      <w:r w:rsidR="003F65C8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0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3F65C8">
        <w:rPr>
          <w:rFonts w:ascii="Roboto" w:hAnsi="Roboto" w:cstheme="minorHAnsi"/>
          <w:b/>
          <w:bCs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0D28B8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0D28B8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0D28B8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0D28B8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0D28B8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0D28B8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0D28B8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0D28B8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7C71F4" w:rsidRDefault="007C71F4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7C71F4" w:rsidRDefault="007C71F4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7C71F4" w:rsidRPr="00CE7B60" w:rsidRDefault="007C71F4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lastRenderedPageBreak/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7C71F4" w:rsidRDefault="007C71F4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7C71F4" w:rsidRDefault="007C71F4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7C71F4" w:rsidRPr="00CE7B60" w:rsidRDefault="007C71F4" w:rsidP="00704241">
      <w:pPr>
        <w:spacing w:after="120"/>
        <w:rPr>
          <w:rFonts w:ascii="Roboto" w:hAnsi="Roboto" w:cstheme="minorHAnsi"/>
          <w:sz w:val="22"/>
          <w:szCs w:val="22"/>
        </w:rPr>
      </w:pPr>
      <w:bookmarkStart w:id="7" w:name="_GoBack"/>
      <w:bookmarkEnd w:id="7"/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0D28B8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0D28B8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0D28B8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0D28B8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0D28B8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8" w:name="_Hlk61615485"/>
    </w:p>
    <w:p w:rsidR="00A62C6A" w:rsidRPr="00A14640" w:rsidRDefault="00A62C6A" w:rsidP="000D28B8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8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0D28B8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0D28B8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0D28B8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0D28B8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0D28B8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0D28B8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0D28B8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0D28B8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0D28B8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24B55" w:rsidRDefault="00024B55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24B55" w:rsidRPr="00CE7B60" w:rsidRDefault="00024B55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937C6E">
      <w:pPr>
        <w:tabs>
          <w:tab w:val="left" w:pos="720"/>
        </w:tabs>
        <w:spacing w:after="120"/>
        <w:ind w:left="720"/>
        <w:rPr>
          <w:rFonts w:ascii="Roboto" w:hAnsi="Roboto" w:cstheme="minorHAnsi"/>
          <w:sz w:val="22"/>
          <w:szCs w:val="22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/>
      </w:tblPr>
      <w:tblGrid>
        <w:gridCol w:w="1060"/>
        <w:gridCol w:w="4820"/>
        <w:gridCol w:w="1060"/>
        <w:gridCol w:w="1060"/>
      </w:tblGrid>
      <w:tr w:rsidR="00937C6E" w:rsidTr="00A47E08">
        <w:trPr>
          <w:trHeight w:val="400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OWOCE ŚWIEŻE PIERWSZY GATUNEK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 w:rsidP="00A47E08">
            <w:pPr>
              <w:rPr>
                <w:sz w:val="20"/>
                <w:szCs w:val="20"/>
              </w:rPr>
            </w:pPr>
          </w:p>
        </w:tc>
      </w:tr>
      <w:tr w:rsidR="00937C6E" w:rsidTr="00A47E08">
        <w:trPr>
          <w:trHeight w:val="7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937C6E" w:rsidTr="00A47E08">
        <w:trPr>
          <w:trHeight w:val="10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ARBUZ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937C6E" w:rsidTr="00A47E08">
        <w:trPr>
          <w:trHeight w:val="5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AWOKADO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owoc twardy, skórka w kolorze ciemnego brązu, miąższ zielony, jednolity bez ciemnych przebarwień.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937C6E" w:rsidTr="00A47E08">
        <w:trPr>
          <w:trHeight w:val="11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BANAN - 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woce całe, twarde, zdrowe (bez śladów gnicia i pleśni), czyste, wolne od szkodników. Opakowania stanowią pudła kartonowe lub skrzynki 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</w:tr>
      <w:tr w:rsidR="00937C6E" w:rsidTr="00A47E08">
        <w:trPr>
          <w:trHeight w:val="10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BRZOSKWINIA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37C6E" w:rsidTr="00A47E08">
        <w:trPr>
          <w:trHeight w:val="7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CYTRYNA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zdrowe bez oznak gnicia, pleśni,czyste, wolne od szkodników i uszkodzeń, wolne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 oznak wewnętrznego wysychania.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937C6E" w:rsidTr="00A47E08">
        <w:trPr>
          <w:trHeight w:val="10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GRANAT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o wielkości jabłka o purpurowej, skórzanej okrywie, jędrny, bez oznak zwiędnięcia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 wysuszenia, nasiona otoczone soczystym czerwonym miąższem, wolne od pęknięć, stłuczeń.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937C6E" w:rsidTr="00A47E08">
        <w:trPr>
          <w:trHeight w:val="10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GRAPEFRUIT 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w kolorze czerwonym o kulistym i spłaszczonym kształcie, jędrny, 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świeżym wyglądzie, dojrzały i soczysty, bez stłuczeń i oznak wewnętrznego wyschnięcia.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937C6E" w:rsidTr="00A47E08">
        <w:trPr>
          <w:trHeight w:val="16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GRUSZKA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woce świeże. Wymagana odmiana: Konferencja. Owoce muszą być całe, zdrowe (bez oznak gnicia i pleśni), czyste, praktycznie wolne od szkodników, wolne od uszkodzeń miąższu wyrządzonych przez szkodniki, pozbawion  nieprawidłowej wilgoci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zewnętrznej.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</w:tr>
      <w:tr w:rsidR="00937C6E" w:rsidTr="00A47E08">
        <w:trPr>
          <w:trHeight w:val="8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IMBIR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kłącza imbiru o świeżym zdrowym wyglądzie, twardy o nieregularnych kształtach,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bez stłuczeń, pęknięć oraz odrdzewień skórki.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37C6E" w:rsidTr="00A47E08">
        <w:trPr>
          <w:trHeight w:val="12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JABŁKO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Wygląd: całe, zdrowe (bez oznak gnicia), czyste, odpowiednio dojrzałe, wolne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szkodników, pod względem kształtu, rozmiaru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wybarwienia muszą spełniać wymogi cechy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odmianowej.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</w:tr>
      <w:tr w:rsidR="00937C6E" w:rsidTr="00A47E08">
        <w:trPr>
          <w:trHeight w:val="12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KIWI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Całe, jędrne, zdrowe (bez oznak gnicia, pleśni),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czyste, dobrze wykształcone, wyklucza się owoce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złączone podwójnie lub wielokrotnie, praktycznie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wolne od szkodników i uszkodzeń przez nich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wyrządzonych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</w:tr>
      <w:tr w:rsidR="00937C6E" w:rsidTr="00A47E08">
        <w:trPr>
          <w:trHeight w:val="10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LIMONKA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dojrzałe i soczyste, o kształcie i barwie charakterystycznym dla owocu,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stłuczeń, obić i nacięć, bez oznak zwiędnięcia, wewnętrznego wyschnięcia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37C6E" w:rsidTr="00A47E08">
        <w:trPr>
          <w:trHeight w:val="1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MANGO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o świeżym, zdrowym wyglądzie, odpowiednio dojrzałe, skórka twarda i cienka,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miąższ soczysty, bez stłuczeń, obić, wgnieceń, bez oznak wewnętrznego wyschnięcia czy gnicia,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waga owocu 250-500g, jednolite odmianowo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37C6E" w:rsidTr="00A47E08">
        <w:trPr>
          <w:trHeight w:val="27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MANDARYNKA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Oferowana mandarynka powinna być dostępna w miesiącach grudzień - kwiecień, powinna być słodka w smaku 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Wygląd: całe, wolne od stłuczeń i nadmiernych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zabliźnionych nacięć, zdrowe (bez śladów gnicia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pleśni), bez oznak wewnętrznego wyschnięcia,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czyste. Niedopuszczalny smak lub zapach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obcy.Opakowania powinny stanowić pudła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kartonowe lub skrzynki do 15 kg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937C6E" w:rsidTr="00A47E08">
        <w:trPr>
          <w:trHeight w:val="5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MELON ŻÓŁTY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żółty, odpowiednio dojrzały, bez stłuczeń, obić, uszkodzeń mechanicznych, waga ok. 600- 900g;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37C6E" w:rsidTr="00A47E08">
        <w:trPr>
          <w:trHeight w:val="8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MORELA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owoc o świeżym, zdrowym wyglądzie, odpowiednio dojrzały, miąższ soczysty, bez stłuczeń, obić, wgnieceń, bez oznak wewnętrznego wyschnięcia czy gnicia, jednolite odmianowo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937C6E" w:rsidTr="00A47E08">
        <w:trPr>
          <w:trHeight w:val="10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NEKTARYNKA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37C6E" w:rsidTr="00A47E08">
        <w:trPr>
          <w:trHeight w:val="2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POMARAŃCZA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Oferowana odmiana powinna być dostępna w miesiącach grudzień-kwiecień. Powinna to być odmiana słodka, bezpestkowa.Wygląd: całe, wolne od stłuczeń i nadmiernych zabliźnionych nacięć, zdrowe (bez śladów gnicia i pleśni. Pomarańcza jednolita w opakowaniu pod względem pochodzenia, odmiany lub rodzaju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handlowego, jakości i wielkości.Opakowania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powinny stanowić pudła kartonowe lub skrzynki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15 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37C6E" w:rsidTr="00A47E08">
        <w:trPr>
          <w:trHeight w:val="8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ŚLIWKA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Całe, dostatecznie rozwinięte, odpowiednio dojrzałe, zdrowe (bez oznak gnicia i pleśni), czyste, wolne od szkodników i szkód wyrządzonych przez szkodniki i chorob.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937C6E" w:rsidTr="00A47E08">
        <w:trPr>
          <w:trHeight w:val="20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WINOGRON JASNY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oszczególne grona powinny być zdrowe (bez oznak gnicia i pleśni), czyste, wolne od szkodników i uszkodzeń przez nich wyrządzonych,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poszczególne pojedyncze jagody powinny być całe,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prawidłowo rozwinięte, kształtne, jędrne, twarde.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stanowią pudła kartonowe lub skrzynki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937C6E" w:rsidTr="00A47E08">
        <w:trPr>
          <w:trHeight w:val="20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WINOGRON RÓŻOWY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poszczególne grona powinny być zdrowe (bez oznak gnicia i pleśni), czyste, wolne od szkodników i uszkodzeń przez nich wyrządzonych,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poszczególne pojedyncze jagody powinny być całe,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prawidłowo rozwinięte, kształtne, jędrne, twarde.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stanowią pudła kartonowe lub skrzynki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</w:tbl>
    <w:p w:rsidR="00937C6E" w:rsidRDefault="00937C6E" w:rsidP="00937C6E"/>
    <w:p w:rsidR="00937C6E" w:rsidRPr="00937C6E" w:rsidRDefault="00937C6E" w:rsidP="00937C6E">
      <w:pPr>
        <w:tabs>
          <w:tab w:val="left" w:pos="720"/>
        </w:tabs>
        <w:spacing w:after="120"/>
        <w:ind w:left="720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tbl>
      <w:tblPr>
        <w:tblW w:w="15224" w:type="dxa"/>
        <w:tblCellMar>
          <w:left w:w="70" w:type="dxa"/>
          <w:right w:w="70" w:type="dxa"/>
        </w:tblCellMar>
        <w:tblLook w:val="04A0"/>
      </w:tblPr>
      <w:tblGrid>
        <w:gridCol w:w="2574"/>
        <w:gridCol w:w="2574"/>
        <w:gridCol w:w="1812"/>
        <w:gridCol w:w="1812"/>
        <w:gridCol w:w="1812"/>
        <w:gridCol w:w="1260"/>
        <w:gridCol w:w="1060"/>
        <w:gridCol w:w="1060"/>
        <w:gridCol w:w="1260"/>
      </w:tblGrid>
      <w:tr w:rsidR="00937C6E" w:rsidTr="00937C6E">
        <w:trPr>
          <w:trHeight w:val="300"/>
        </w:trPr>
        <w:tc>
          <w:tcPr>
            <w:tcW w:w="10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Opakowania powinny by wykonane z materiałów przeznaczonych do kontaktu z żywnością.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13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Każdorazowo opakowania powinny zabezpieczać produkt przed uszkodzeniem i zanieczyszczeniem, powinny być czyste, bez obcych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zapachów, zabrudzeń, pleśni i uszkodzeń mechanicznych.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partii dostawczej należy dołączyć specyfikację zawierającą następujące informacje: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produktu,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dostawcy – producenta, adres,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 pochodzenia,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warunki przechowywania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klasę jakości handlowej (jeśli wymagane w opisie)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oraz pozostałe informacje zgodnie z aktualnie obowiązującym prawem.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tbl>
      <w:tblPr>
        <w:tblW w:w="14056" w:type="dxa"/>
        <w:tblCellMar>
          <w:left w:w="70" w:type="dxa"/>
          <w:right w:w="70" w:type="dxa"/>
        </w:tblCellMar>
        <w:tblLook w:val="04A0"/>
      </w:tblPr>
      <w:tblGrid>
        <w:gridCol w:w="3193"/>
        <w:gridCol w:w="3193"/>
        <w:gridCol w:w="2145"/>
        <w:gridCol w:w="2145"/>
        <w:gridCol w:w="1060"/>
        <w:gridCol w:w="1260"/>
        <w:gridCol w:w="1060"/>
      </w:tblGrid>
      <w:tr w:rsidR="00784123" w:rsidTr="00784123">
        <w:trPr>
          <w:trHeight w:val="30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3F65C8">
        <w:rPr>
          <w:rFonts w:ascii="Roboto" w:hAnsi="Roboto" w:cstheme="minorHAnsi"/>
          <w:b/>
          <w:bCs/>
          <w:sz w:val="22"/>
          <w:szCs w:val="22"/>
        </w:rPr>
        <w:t>20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9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9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937C6E">
        <w:rPr>
          <w:rFonts w:ascii="Roboto" w:hAnsi="Roboto" w:cstheme="minorHAnsi"/>
          <w:b/>
          <w:bCs/>
          <w:sz w:val="22"/>
          <w:szCs w:val="22"/>
        </w:rPr>
        <w:t xml:space="preserve">owoców na potrzeby 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 stołówki przy ZSCKR w Jabłoniu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10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10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 xml:space="preserve">stawce 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0D28B8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0D28B8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0D28B8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0D28B8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0D28B8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0D28B8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0D28B8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0D28B8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0D28B8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p w:rsidR="00A65CA5" w:rsidRDefault="00A65CA5" w:rsidP="00A65CA5"/>
    <w:p w:rsidR="00DE4847" w:rsidRDefault="00DE4847" w:rsidP="00A65CA5"/>
    <w:tbl>
      <w:tblPr>
        <w:tblW w:w="9958" w:type="dxa"/>
        <w:tblCellMar>
          <w:left w:w="70" w:type="dxa"/>
          <w:right w:w="70" w:type="dxa"/>
        </w:tblCellMar>
        <w:tblLook w:val="04A0"/>
      </w:tblPr>
      <w:tblGrid>
        <w:gridCol w:w="435"/>
        <w:gridCol w:w="2542"/>
        <w:gridCol w:w="851"/>
        <w:gridCol w:w="850"/>
        <w:gridCol w:w="1134"/>
        <w:gridCol w:w="1134"/>
        <w:gridCol w:w="744"/>
        <w:gridCol w:w="1134"/>
        <w:gridCol w:w="1134"/>
      </w:tblGrid>
      <w:tr w:rsidR="00DE4847" w:rsidTr="00DE4847">
        <w:trPr>
          <w:trHeight w:val="4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OWOCE ŚWIEŻE I GATUNEK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</w:tr>
      <w:tr w:rsidR="00DE4847" w:rsidTr="00DE4847">
        <w:trPr>
          <w:trHeight w:val="70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DE4847" w:rsidTr="00DE4847">
        <w:trPr>
          <w:trHeight w:val="105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ARBUZ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AWOKADO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owoc twardy, skórka w kolorze ciemnego brązu, miąższ zielony, jednolity bez ciemnych przebarwień.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1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BANAN - 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woce całe, twarde, zdrowe (bez śladów gnicia i pleśni), czyste, wolne od szkodników. Opakowania stanowią pudła kartonowe lub skrzynki 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BRZOSKWINIA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CYTRYNA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zdrowe bez oznak gnicia, pleśni,czyste, wolne od szkodników i uszkodzeń, wolne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 oznak wewnętrznego wysychania.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GRANAT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o wielkości jabłka o purpurowej, skórzanej okrywie, jędrny, bez oznak zwiędnięcia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 wysuszenia, nasiona otoczone soczystym czerwonym miąższem, wolne od pęknięć, stłuczeń.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GRAPEFRUIT 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w kolorze czerwonym o kulistym i spłaszczonym kształcie, jędrny, 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świeżym wyglądzie, dojrzały i soczysty, bez stłuczeń i oznak wewnętrznego wyschnięcia.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65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GRUSZKA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woce świeże. Wymagana odmiana: Konferencja. Owoce muszą być całe, zdrowe (bez oznak gnicia i pleśni), czyste, praktycznie wolne od szkodników, wolne od uszkodzeń miąższu wyrządzonych przez szkodniki, pozbawion  nieprawidłowej wilgoci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zewnętrznej.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8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IMBIR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kłącza imbiru o świeżym zdrowym wyglądzie, twardy o nieregularnych kształtach,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bez stłuczeń, pęknięć oraz odrdzewień skórki.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23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JABŁKO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Wygląd: całe, zdrowe (bez oznak gnicia), czyste, odpowiednio dojrzałe, wolne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szkodników, pod względem kształtu, rozmiaru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wybarwienia muszą spełniać wymogi cechy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odmianowej.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2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KIWI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Całe, jędrne, zdrowe (bez oznak gnicia, pleśni),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czyste, dobrze wykształcone, wyklucza się owoce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złączone podwójnie lub wielokrotnie, praktycznie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wolne od szkodników i uszkodzeń przez nich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wyrządzonych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00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LIMONKA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dojrzałe i soczyste, o kształcie i barwie charakterystycznym dla owocu,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stłuczeń, obić i nacięć, bez oznak zwiędnięcia, wewnętrznego wyschnięcia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MANGO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o świeżym, zdrowym wyglądzie, odpowiednio dojrzałe, skórka twarda i cienka,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miąższ soczysty, bez stłuczeń, obić, wgnieceń, bez oznak wewnętrznego wyschnięcia czy gnicia,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waga owocu 250-500g, jednolite odmianowo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27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MANDARYNKA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Oferowana mandarynka powinna być dostępna w miesiącach grudzień - kwiecień, powinna być słodka w smaku 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Wygląd: całe, wolne od stłuczeń i nadmiernych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zabliźnionych nacięć, zdrowe (bez śladów gnicia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pleśni), bez oznak wewnętrznego wyschnięcia,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czyste. Niedopuszczalny smak lub zapach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obcy.Opakowania powinny stanowić pudła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kartonowe lub skrzynki do 15 kg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MELON ŻÓŁTY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żółty, odpowiednio dojrzały, bez stłuczeń, obić, uszkodzeń mechanicznych, waga ok. 600- 900g;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8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MORELA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owoc o świeżym, zdrowym wyglądzie, odpowiednio dojrzały, miąższ soczysty, bez stłuczeń, obić, wgnieceń, bez oznak wewnętrznego wyschnięcia czy gnicia, jednolite odmianowo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NEKTARYNKA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24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POMARAŃCZA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Oferowana odmiana powinna być dostępna w miesiącach grudzień-kwiecień. Powinna to być odmiana słodka, bezpestkowa.Wygląd: całe, wolne od stłuczeń i nadmiernych zabliźnionych nacięć, zdrowe (bez śladów gnicia i pleśni. Pomarańcza jednolita w opakowaniu pod względem pochodzenia, odmiany lub rodzaju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handlowego, jakości i wielkości.Opakowania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powinny stanowić pudła kartonowe lub skrzynki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15 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8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ŚLIWKA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Całe, dostatecznie rozwinięte, odpowiednio dojrzałe, zdrowe (bez oznak gnicia i pleśni), czyste, wolne od szkodników i szkód wyrządzonych przez szkodniki i chorob.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20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WINOGRON JASNY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oszczególne grona powinny być zdrowe (bez oznak gnicia i pleśni), czyste, wolne od szkodników i uszkodzeń przez nich wyrządzonych,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poszczególne pojedyncze jagody powinny być całe,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prawidłowo rozwinięte, kształtne, jędrne, twarde.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stanowią pudła kartonowe lub skrzynki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20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WINOGRON RÓŻOWY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oszczególne grona powinny być zdrowe (bez oznak gnicia i pleśni), czyste, wolne od szkodników i uszkodzeń przez nich wyrządzonych,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poszczególne pojedyncze jagody powinny być całe,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prawidłowo rozwinięte, kształtne, jędrne, twarde.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stanowią pudła kartonowe lub skrzynki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360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E4847" w:rsidRDefault="00DE4847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3F65C8">
        <w:rPr>
          <w:rFonts w:ascii="Roboto" w:hAnsi="Roboto" w:cstheme="minorHAnsi"/>
          <w:b/>
          <w:bCs/>
          <w:sz w:val="22"/>
          <w:szCs w:val="22"/>
        </w:rPr>
        <w:t>20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1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1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0D28B8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0D28B8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0D28B8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0D28B8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0D28B8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0D28B8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0D28B8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DE4847" w:rsidRPr="00635863" w:rsidRDefault="00DE4847" w:rsidP="000D28B8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635863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</w:p>
    <w:p w:rsidR="007D216A" w:rsidRPr="00635863" w:rsidRDefault="007D216A" w:rsidP="000D28B8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0D28B8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, własnym środkiem </w:t>
      </w:r>
      <w:r w:rsidR="007D216A" w:rsidRPr="00635863">
        <w:rPr>
          <w:rFonts w:ascii="Roboto" w:eastAsia="Calibri" w:hAnsi="Roboto" w:cs="Arial"/>
          <w:sz w:val="22"/>
          <w:szCs w:val="22"/>
        </w:rPr>
        <w:lastRenderedPageBreak/>
        <w:t>transportu spełniającym odpowiednie wymogi sanitarne prawem przewidziane,</w:t>
      </w:r>
    </w:p>
    <w:p w:rsidR="007D216A" w:rsidRPr="00635863" w:rsidRDefault="007D216A" w:rsidP="000D28B8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0D28B8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0D28B8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0D28B8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0D28B8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0D28B8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0D28B8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0D28B8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0D28B8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0D28B8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0D28B8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0D28B8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0D28B8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WARUNKI PŁATNOŚCI</w:t>
      </w:r>
    </w:p>
    <w:p w:rsidR="007D216A" w:rsidRPr="00635863" w:rsidRDefault="007D216A" w:rsidP="000D28B8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0D28B8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0D28B8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0D28B8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0D28B8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0D28B8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0D28B8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0D28B8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0D28B8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0D28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0D28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0D28B8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0D28B8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0D28B8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0D28B8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0D28B8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0D28B8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0D28B8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0D28B8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0D28B8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3F65C8">
        <w:rPr>
          <w:rFonts w:ascii="Roboto" w:hAnsi="Roboto" w:cs="Arial"/>
          <w:b/>
          <w:sz w:val="22"/>
          <w:szCs w:val="22"/>
        </w:rPr>
        <w:t>27.06</w:t>
      </w:r>
      <w:r w:rsidR="00EE0603">
        <w:rPr>
          <w:rFonts w:ascii="Roboto" w:hAnsi="Roboto" w:cs="Arial"/>
          <w:b/>
          <w:sz w:val="22"/>
          <w:szCs w:val="22"/>
        </w:rPr>
        <w:t>.2025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0D28B8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0D28B8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0D28B8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0D28B8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0D28B8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0D28B8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0D28B8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0D28B8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0D28B8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0D28B8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0D28B8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0D28B8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0D28B8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9C5B64" w:rsidRDefault="009C5B64" w:rsidP="009C5B64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9C5B64" w:rsidRDefault="009C5B64" w:rsidP="009C5B64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9C5B64" w:rsidRDefault="009C5B64" w:rsidP="009C5B64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9C5B64" w:rsidRDefault="009C5B64" w:rsidP="000D28B8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9C5B64" w:rsidRDefault="009C5B64" w:rsidP="000D28B8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9C5B64" w:rsidRDefault="009C5B64" w:rsidP="000D28B8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9C5B64" w:rsidRDefault="009C5B64" w:rsidP="000D28B8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9C5B64" w:rsidRDefault="009C5B64" w:rsidP="000D28B8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9C5B64" w:rsidRDefault="009C5B64" w:rsidP="000D28B8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9C5B64" w:rsidRDefault="009C5B64" w:rsidP="000D28B8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9C5B64" w:rsidRDefault="009C5B64" w:rsidP="000D28B8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9C5B64" w:rsidRDefault="009C5B64" w:rsidP="000D28B8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9C5B64" w:rsidRDefault="009C5B64" w:rsidP="000D28B8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9C5B64" w:rsidRDefault="009C5B64" w:rsidP="000D28B8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9C5B64" w:rsidRPr="00413BEC" w:rsidRDefault="009C5B64" w:rsidP="000D28B8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9C5B64" w:rsidRDefault="009C5B64" w:rsidP="000D28B8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9C5B64" w:rsidRDefault="009C5B64" w:rsidP="000D28B8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9C5B64" w:rsidRDefault="009C5B64" w:rsidP="000D28B8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9C5B64" w:rsidRPr="00635863" w:rsidRDefault="009C5B64" w:rsidP="009C5B64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9C5B64" w:rsidRPr="00635863" w:rsidRDefault="009C5B64" w:rsidP="009C5B64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9C5B64" w:rsidRPr="00635863" w:rsidRDefault="009C5B64" w:rsidP="009C5B64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0D28B8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0D28B8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0D28B8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0D28B8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0D28B8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0D28B8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0D28B8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0D28B8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0D28B8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0D28B8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024B55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024B55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024B55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59" w:rsidRDefault="000F7059" w:rsidP="00925065">
      <w:r>
        <w:separator/>
      </w:r>
    </w:p>
  </w:endnote>
  <w:endnote w:type="continuationSeparator" w:id="1">
    <w:p w:rsidR="000F7059" w:rsidRDefault="000F7059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Cascadia Code ExtraLight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340603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F351E9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59" w:rsidRDefault="000F7059" w:rsidP="00925065">
      <w:r>
        <w:separator/>
      </w:r>
    </w:p>
  </w:footnote>
  <w:footnote w:type="continuationSeparator" w:id="1">
    <w:p w:rsidR="000F7059" w:rsidRDefault="000F7059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56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4B55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28B8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0F7059"/>
    <w:rsid w:val="00101E31"/>
    <w:rsid w:val="00102C48"/>
    <w:rsid w:val="0010386A"/>
    <w:rsid w:val="001038B1"/>
    <w:rsid w:val="001105E5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3682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0603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65C8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4399"/>
    <w:rsid w:val="00595A91"/>
    <w:rsid w:val="00595C88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32139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C71F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6E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B64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5C6D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9AE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4847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1E9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10FD-AC63-4208-BDC6-0D8ED654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6957</Words>
  <Characters>41746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2025-02-26T11:27:00Z</dcterms:created>
  <dcterms:modified xsi:type="dcterms:W3CDTF">2025-02-26T18:47:00Z</dcterms:modified>
</cp:coreProperties>
</file>