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24FAE778"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305FB7">
        <w:rPr>
          <w:rFonts w:ascii="Arial" w:eastAsia="Times New Roman" w:hAnsi="Arial" w:cs="Arial"/>
          <w:b/>
          <w:bCs/>
        </w:rPr>
        <w:t>ZSCKR-34-340-02-23</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2304075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sidR="00305FB7">
        <w:rPr>
          <w:rFonts w:ascii="Arial" w:eastAsia="Times New Roman" w:hAnsi="Arial" w:cs="Arial"/>
          <w:lang w:eastAsia="x-none"/>
        </w:rPr>
        <w:t>23</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33794135" w:rsidR="00297FAD" w:rsidRPr="00A17259" w:rsidRDefault="00297FAD" w:rsidP="0059116E">
      <w:pPr>
        <w:suppressAutoHyphens/>
        <w:spacing w:after="0" w:line="240" w:lineRule="auto"/>
        <w:ind w:left="-394" w:right="1" w:firstLine="360"/>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w:t>
      </w:r>
      <w:r w:rsidR="00362812">
        <w:rPr>
          <w:rFonts w:ascii="Arial" w:eastAsia="Malgun Gothic" w:hAnsi="Arial" w:cs="Arial"/>
          <w:bCs/>
        </w:rPr>
        <w:t>ówień publicznych (Dz. U. z 2022 r. poz. 1170</w:t>
      </w:r>
      <w:r w:rsidRPr="00A17259">
        <w:rPr>
          <w:rFonts w:ascii="Arial" w:eastAsia="Malgun Gothic" w:hAnsi="Arial" w:cs="Arial"/>
          <w:bCs/>
        </w:rPr>
        <w:t>)</w:t>
      </w:r>
      <w:r w:rsidRPr="006E66A7">
        <w:t xml:space="preserve"> </w:t>
      </w:r>
      <w:r w:rsidRPr="006E66A7">
        <w:rPr>
          <w:rFonts w:ascii="Arial" w:eastAsia="Malgun Gothic" w:hAnsi="Arial" w:cs="Arial"/>
          <w:bCs/>
        </w:rPr>
        <w:t>zwanej dalej ustawą Pzp.</w:t>
      </w:r>
      <w:r w:rsidR="006B2F2A">
        <w:rPr>
          <w:rFonts w:ascii="Arial" w:eastAsia="Malgun Gothic" w:hAnsi="Arial" w:cs="Arial"/>
          <w:bCs/>
        </w:rPr>
        <w:t xml:space="preserve">, </w:t>
      </w:r>
      <w:r w:rsidRPr="00A17259">
        <w:rPr>
          <w:rFonts w:ascii="Arial" w:eastAsia="Malgun Gothic" w:hAnsi="Arial" w:cs="Arial"/>
          <w:bCs/>
        </w:rPr>
        <w:t xml:space="preserve">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11EEFF8A" w:rsidR="00297FAD" w:rsidRPr="00305FB7" w:rsidRDefault="00297FAD" w:rsidP="0059116E">
      <w:pPr>
        <w:suppressAutoHyphens/>
        <w:spacing w:line="240" w:lineRule="auto"/>
        <w:ind w:left="-394" w:right="1" w:firstLine="360"/>
        <w:jc w:val="both"/>
        <w:rPr>
          <w:rFonts w:ascii="Arial" w:eastAsia="Malgun Gothic" w:hAnsi="Arial" w:cs="Arial"/>
          <w:b/>
          <w:bCs/>
        </w:rPr>
      </w:pPr>
      <w:r w:rsidRPr="0020184E">
        <w:rPr>
          <w:rFonts w:ascii="Arial" w:eastAsia="Malgun Gothic" w:hAnsi="Arial" w:cs="Arial"/>
          <w:bCs/>
        </w:rPr>
        <w:t xml:space="preserve">Zamawiający oświadcza, iż zadanie o którym mowa w § 1 umowy realizowane jest w ramach inwestycji pt. </w:t>
      </w:r>
      <w:r w:rsidR="00527D97" w:rsidRPr="00527D97">
        <w:rPr>
          <w:rFonts w:ascii="Arial" w:eastAsia="Malgun Gothic" w:hAnsi="Arial" w:cs="Arial"/>
          <w:bCs/>
        </w:rPr>
        <w:t>„</w:t>
      </w:r>
      <w:r w:rsidR="00305FB7" w:rsidRPr="00305FB7">
        <w:rPr>
          <w:rFonts w:ascii="Arial" w:eastAsia="Malgun Gothic" w:hAnsi="Arial" w:cs="Arial"/>
          <w:b/>
          <w:bCs/>
        </w:rPr>
        <w:t>Przebudowa instalacji</w:t>
      </w:r>
      <w:r w:rsidR="00305FB7">
        <w:rPr>
          <w:rFonts w:ascii="Arial" w:eastAsia="Malgun Gothic" w:hAnsi="Arial" w:cs="Arial"/>
          <w:b/>
          <w:bCs/>
        </w:rPr>
        <w:t xml:space="preserve"> elektrycznych w budynku szkoły</w:t>
      </w:r>
      <w:r w:rsidRPr="00305FB7">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4AD21C08" w:rsidR="00297FAD" w:rsidRPr="00305FB7" w:rsidRDefault="00297FAD" w:rsidP="00305FB7">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00305FB7" w:rsidRPr="00305FB7">
        <w:rPr>
          <w:rFonts w:ascii="Arial" w:eastAsia="Malgun Gothic" w:hAnsi="Arial" w:cs="Arial"/>
          <w:b/>
          <w:bCs/>
        </w:rPr>
        <w:t>Przebudowa instalacji</w:t>
      </w:r>
      <w:r w:rsidR="00305FB7">
        <w:rPr>
          <w:rFonts w:ascii="Arial" w:eastAsia="Malgun Gothic" w:hAnsi="Arial" w:cs="Arial"/>
          <w:b/>
          <w:bCs/>
        </w:rPr>
        <w:t xml:space="preserve"> elektrycznych w budynku szkoły</w:t>
      </w:r>
      <w:r w:rsidRPr="00305FB7">
        <w:rPr>
          <w:rFonts w:ascii="Arial" w:eastAsia="Malgun Gothic" w:hAnsi="Arial" w:cs="Arial"/>
          <w:bCs/>
        </w:rPr>
        <w:t>”.</w:t>
      </w:r>
    </w:p>
    <w:p w14:paraId="1F318735" w14:textId="77777777" w:rsidR="00297FAD" w:rsidRPr="00243E28" w:rsidRDefault="00297FAD" w:rsidP="00305FB7">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305FB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37CC3F73"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 xml:space="preserve">dokumentacja projektowa, </w:t>
      </w:r>
    </w:p>
    <w:p w14:paraId="22E98C63" w14:textId="056A0A16"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3) złożona o</w:t>
      </w:r>
      <w:r w:rsidR="00BC67C5">
        <w:rPr>
          <w:rFonts w:ascii="Arial" w:eastAsia="Malgun Gothic" w:hAnsi="Arial" w:cs="Arial"/>
          <w:bCs/>
        </w:rPr>
        <w:t>ferta, stanowiąca załącznik nr 2</w:t>
      </w:r>
      <w:r w:rsidRPr="00243E28">
        <w:rPr>
          <w:rFonts w:ascii="Arial" w:eastAsia="Malgun Gothic" w:hAnsi="Arial" w:cs="Arial"/>
          <w:bCs/>
        </w:rPr>
        <w:t xml:space="preserve">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lastRenderedPageBreak/>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116D0D1" w:rsidR="00297FAD" w:rsidRPr="0007367F" w:rsidRDefault="00297FAD" w:rsidP="0041222C">
      <w:pPr>
        <w:suppressAutoHyphens/>
        <w:spacing w:after="0" w:line="240" w:lineRule="auto"/>
        <w:ind w:left="-351" w:right="1"/>
        <w:jc w:val="both"/>
        <w:rPr>
          <w:rFonts w:ascii="Arial" w:eastAsia="Malgun Gothic" w:hAnsi="Arial" w:cs="Arial"/>
          <w:bCs/>
        </w:rPr>
      </w:pP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7AE993FE"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536814">
        <w:rPr>
          <w:rFonts w:ascii="Arial" w:eastAsia="Malgun Gothic" w:hAnsi="Arial" w:cs="Arial"/>
          <w:b/>
          <w:bCs/>
        </w:rPr>
        <w:t>55</w:t>
      </w:r>
      <w:r w:rsidR="00305FB7">
        <w:rPr>
          <w:rFonts w:ascii="Arial" w:eastAsia="Malgun Gothic" w:hAnsi="Arial" w:cs="Arial"/>
          <w:b/>
          <w:bCs/>
        </w:rPr>
        <w:t xml:space="preserve"> dni od dnia podpisania umowy.</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4D3C9F08" w14:textId="2143ACCC" w:rsidR="00243E28" w:rsidRDefault="008B54E1" w:rsidP="008B54E1">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Zamawiający nie wymaga przedłożenia harmonogramu rzeczowo-finansowego. </w:t>
      </w:r>
    </w:p>
    <w:p w14:paraId="3C48C7BB" w14:textId="77777777" w:rsidR="008B54E1" w:rsidRPr="00243E28" w:rsidRDefault="008B54E1" w:rsidP="008B54E1">
      <w:pPr>
        <w:pStyle w:val="Akapitzlist"/>
        <w:suppressAutoHyphens/>
        <w:spacing w:after="0" w:line="240" w:lineRule="auto"/>
        <w:ind w:left="-3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115834AF"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przekazanie dokumentacji budowlanej, kopii zgłoszenia</w:t>
      </w:r>
      <w:r w:rsidR="008B54E1">
        <w:rPr>
          <w:rFonts w:ascii="Arial" w:hAnsi="Arial" w:cs="Arial"/>
          <w:sz w:val="22"/>
          <w:szCs w:val="22"/>
        </w:rPr>
        <w:t xml:space="preserve"> robót budowlanych w terminie 7</w:t>
      </w:r>
      <w:r w:rsidRPr="00BD03C2">
        <w:rPr>
          <w:rFonts w:ascii="Arial" w:hAnsi="Arial" w:cs="Arial"/>
          <w:sz w:val="22"/>
          <w:szCs w:val="22"/>
        </w:rPr>
        <w:t xml:space="preserve"> dni od dnia zawarcia umowy; </w:t>
      </w:r>
    </w:p>
    <w:p w14:paraId="5C8F7FBF" w14:textId="4AE2B06B"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protokolarne przekazanie Wykonawcy placu budowy na czas realizacji prz</w:t>
      </w:r>
      <w:r w:rsidR="008B54E1">
        <w:rPr>
          <w:rFonts w:ascii="Arial" w:hAnsi="Arial" w:cs="Arial"/>
          <w:sz w:val="22"/>
          <w:szCs w:val="22"/>
        </w:rPr>
        <w:t>edmiotu zamówienia w terminie 7</w:t>
      </w:r>
      <w:r w:rsidRPr="00BD03C2">
        <w:rPr>
          <w:rFonts w:ascii="Arial" w:hAnsi="Arial" w:cs="Arial"/>
          <w:sz w:val="22"/>
          <w:szCs w:val="22"/>
        </w:rPr>
        <w:t xml:space="preserve">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w:t>
      </w:r>
      <w:r w:rsidRPr="00243E28">
        <w:rPr>
          <w:rFonts w:ascii="Arial" w:eastAsia="Calibri" w:hAnsi="Arial" w:cs="Arial"/>
          <w:color w:val="000000"/>
          <w:lang w:eastAsia="pl-PL"/>
        </w:rPr>
        <w:lastRenderedPageBreak/>
        <w:t xml:space="preserve">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0356FF64" w14:textId="3AAA2695" w:rsidR="008B54E1" w:rsidRPr="005901EA" w:rsidRDefault="00243E28" w:rsidP="005901EA">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 xml:space="preserve">jmuje wyłącznie </w:t>
      </w:r>
      <w:r w:rsidR="00342866" w:rsidRPr="005879DD">
        <w:rPr>
          <w:rFonts w:ascii="Arial" w:hAnsi="Arial" w:cs="Arial"/>
          <w:color w:val="000000"/>
        </w:rPr>
        <w:lastRenderedPageBreak/>
        <w:t>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289CDC34"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 xml:space="preserve">Zamawiający dokonywał będzie częściowych odbiorów zrealizowanych robót </w:t>
      </w:r>
      <w:r w:rsidR="00471B57" w:rsidRPr="00184909">
        <w:rPr>
          <w:rFonts w:ascii="Arial" w:eastAsia="Malgun Gothic" w:hAnsi="Arial" w:cs="Arial"/>
          <w:bCs/>
          <w:strike/>
        </w:rPr>
        <w:t xml:space="preserve">zanikających </w:t>
      </w:r>
      <w:r w:rsidR="00192740" w:rsidRPr="00184909">
        <w:rPr>
          <w:rFonts w:ascii="Arial" w:eastAsia="Malgun Gothic" w:hAnsi="Arial" w:cs="Arial"/>
          <w:bCs/>
          <w:strike/>
        </w:rPr>
        <w:t>zgodnie</w:t>
      </w:r>
      <w:r w:rsidR="008B54E1" w:rsidRPr="00184909">
        <w:rPr>
          <w:rFonts w:ascii="Arial" w:eastAsia="Malgun Gothic" w:hAnsi="Arial" w:cs="Arial"/>
          <w:bCs/>
          <w:strike/>
        </w:rPr>
        <w:t xml:space="preserve"> </w:t>
      </w:r>
      <w:r w:rsidR="008B54E1" w:rsidRPr="006B5003">
        <w:rPr>
          <w:rFonts w:ascii="Arial" w:eastAsia="Malgun Gothic" w:hAnsi="Arial" w:cs="Arial"/>
          <w:bCs/>
          <w:strike/>
        </w:rPr>
        <w:t>projektem budowlanym.</w:t>
      </w:r>
      <w:r w:rsidR="008B54E1" w:rsidRPr="00184909">
        <w:rPr>
          <w:rFonts w:ascii="Arial" w:eastAsia="Malgun Gothic" w:hAnsi="Arial" w:cs="Arial"/>
          <w:bCs/>
          <w:strike/>
        </w:rPr>
        <w:t xml:space="preserve"> </w:t>
      </w:r>
      <w:r w:rsidRPr="00184909">
        <w:rPr>
          <w:rFonts w:ascii="Arial" w:eastAsia="Malgun Gothic" w:hAnsi="Arial" w:cs="Arial"/>
          <w:bCs/>
          <w:strike/>
        </w:rPr>
        <w:t>Odbiór częściowy będzie polegał na sprawdzeniu kompletności i poprawności zrealizowania danego etapu w przyjętym okresie rozliczeniowym, co stwierdzone zostanie protokołem zaawansowania prac.</w:t>
      </w:r>
    </w:p>
    <w:p w14:paraId="48959E25" w14:textId="77777777" w:rsidR="00380D03" w:rsidRPr="00184909" w:rsidRDefault="00C63D92"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Czynności koniecznych do sporządzenia protokołu zaawansowania prac dokonuje się w celu zaakceptowania prac kwalifikujących się do zapłaty wynagrodzenia</w:t>
      </w:r>
      <w:r w:rsidR="00380D03" w:rsidRPr="00184909">
        <w:rPr>
          <w:rFonts w:ascii="Arial" w:eastAsia="Malgun Gothic" w:hAnsi="Arial" w:cs="Arial"/>
          <w:bCs/>
          <w:strike/>
        </w:rPr>
        <w:t>.</w:t>
      </w:r>
    </w:p>
    <w:p w14:paraId="4C0A798A" w14:textId="09C7B674"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Odbiory robót zanikających dokonywane będą przez Nadzór Inwestorski lub Zamawiającego na podstawie pisemnego zgłoszenia w ciągu 3 dni roboczych.</w:t>
      </w:r>
    </w:p>
    <w:p w14:paraId="48E58A29" w14:textId="2CB26E00"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184909" w:rsidRDefault="002E2326" w:rsidP="00C14136">
      <w:pPr>
        <w:pStyle w:val="Akapitzlist"/>
        <w:numPr>
          <w:ilvl w:val="0"/>
          <w:numId w:val="29"/>
        </w:numPr>
        <w:suppressAutoHyphens/>
        <w:spacing w:after="0" w:line="240" w:lineRule="auto"/>
        <w:ind w:left="-34" w:right="1"/>
        <w:jc w:val="both"/>
        <w:rPr>
          <w:rFonts w:ascii="Arial" w:eastAsia="Malgun Gothic" w:hAnsi="Arial" w:cs="Arial"/>
          <w:bCs/>
          <w:strike/>
        </w:rPr>
      </w:pPr>
      <w:r w:rsidRPr="00184909">
        <w:rPr>
          <w:rFonts w:ascii="Arial" w:eastAsia="Malgun Gothic" w:hAnsi="Arial" w:cs="Arial"/>
          <w:bCs/>
          <w:strike/>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753913E6" w14:textId="621E3B7D" w:rsidR="002E2326"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29BD455C" w14:textId="77777777" w:rsidR="002E2326" w:rsidRDefault="002E2326" w:rsidP="00145EC9">
      <w:pPr>
        <w:suppressAutoHyphens/>
        <w:spacing w:after="0" w:line="240" w:lineRule="auto"/>
        <w:ind w:right="1"/>
        <w:jc w:val="center"/>
        <w:rPr>
          <w:rFonts w:ascii="Arial" w:eastAsia="Calibri" w:hAnsi="Arial" w:cs="Arial"/>
          <w:b/>
          <w:bCs/>
          <w:kern w:val="3"/>
          <w:lang w:eastAsia="pl-PL"/>
        </w:rPr>
      </w:pPr>
    </w:p>
    <w:p w14:paraId="5D2C630A"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0AE06E5F"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5EF6F007" w14:textId="77777777" w:rsidR="007C67AB" w:rsidRDefault="007C67AB" w:rsidP="009C2998">
      <w:pPr>
        <w:suppressAutoHyphens/>
        <w:spacing w:after="0" w:line="240" w:lineRule="auto"/>
        <w:ind w:left="-34"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lastRenderedPageBreak/>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0F88245D" w14:textId="4253DAC0" w:rsidR="00D9129C" w:rsidRPr="00D9129C" w:rsidRDefault="00A37B46" w:rsidP="0052599E">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36FBD609" w14:textId="77777777" w:rsidR="00F30FA4" w:rsidRPr="005542A0" w:rsidRDefault="00F30FA4" w:rsidP="009C2998">
      <w:pPr>
        <w:pStyle w:val="Akapitzlist"/>
        <w:suppressAutoHyphens/>
        <w:spacing w:after="0" w:line="240" w:lineRule="auto"/>
        <w:ind w:left="-34" w:right="1"/>
        <w:jc w:val="both"/>
        <w:rPr>
          <w:rFonts w:ascii="Arial" w:eastAsia="Malgun Gothic" w:hAnsi="Arial" w:cs="Arial"/>
          <w:bCs/>
        </w:rPr>
      </w:pP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lastRenderedPageBreak/>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xml:space="preserve">, w terminie 7 dni od dnia jej zawarcia, </w:t>
      </w:r>
      <w:r w:rsidRPr="003E5D5D">
        <w:rPr>
          <w:rFonts w:ascii="Arial" w:eastAsia="Malgun Gothic" w:hAnsi="Arial" w:cs="Arial"/>
          <w:bCs/>
        </w:rPr>
        <w:lastRenderedPageBreak/>
        <w:t>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Default="001D210F" w:rsidP="001D210F">
      <w:pPr>
        <w:suppressAutoHyphens/>
        <w:spacing w:after="0" w:line="240" w:lineRule="auto"/>
        <w:ind w:left="317" w:right="1" w:hanging="317"/>
        <w:jc w:val="both"/>
        <w:rPr>
          <w:rFonts w:ascii="Arial" w:eastAsia="Malgun Gothic" w:hAnsi="Arial" w:cs="Arial"/>
          <w:bCs/>
        </w:rPr>
      </w:pPr>
    </w:p>
    <w:p w14:paraId="3EAAB73E"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3644909A" w14:textId="77777777" w:rsidR="007E4452" w:rsidRDefault="007E4452" w:rsidP="001D210F">
      <w:pPr>
        <w:suppressAutoHyphens/>
        <w:spacing w:after="0" w:line="240" w:lineRule="auto"/>
        <w:ind w:left="317" w:right="1" w:hanging="317"/>
        <w:jc w:val="both"/>
        <w:rPr>
          <w:rFonts w:ascii="Arial" w:eastAsia="Malgun Gothic" w:hAnsi="Arial" w:cs="Arial"/>
          <w:bCs/>
        </w:rPr>
      </w:pPr>
    </w:p>
    <w:p w14:paraId="7F6C3DEE" w14:textId="77777777" w:rsidR="007E4452" w:rsidRPr="00243E28" w:rsidRDefault="007E4452"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lastRenderedPageBreak/>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5DCEE1D7" w14:textId="6EDAF44E" w:rsidR="004A3B38" w:rsidRPr="004A3B3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726D068E" w14:textId="77777777" w:rsidR="005A2AE9" w:rsidRPr="00243E28" w:rsidRDefault="005A2AE9" w:rsidP="00402ECC">
      <w:pPr>
        <w:suppressAutoHyphens/>
        <w:spacing w:after="0" w:line="240" w:lineRule="auto"/>
        <w:ind w:left="-34" w:right="1"/>
        <w:jc w:val="both"/>
        <w:rPr>
          <w:rFonts w:ascii="Arial" w:eastAsia="Malgun Gothic" w:hAnsi="Arial" w:cs="Arial"/>
          <w:bCs/>
        </w:rPr>
      </w:pPr>
    </w:p>
    <w:p w14:paraId="24D1B296" w14:textId="77777777" w:rsidR="00243E28" w:rsidRPr="00243E28" w:rsidRDefault="00243E28"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3E0C981"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w:t>
      </w:r>
      <w:r w:rsidR="00305FB7">
        <w:rPr>
          <w:rFonts w:ascii="Arial" w:eastAsia="Malgun Gothic" w:hAnsi="Arial" w:cs="Arial"/>
          <w:bCs/>
        </w:rPr>
        <w:t>zy realizacji robót budowlanych</w:t>
      </w:r>
      <w:r w:rsidRPr="00CC5424">
        <w:rPr>
          <w:rFonts w:ascii="Arial" w:eastAsia="Malgun Gothic" w:hAnsi="Arial" w:cs="Arial"/>
          <w:bCs/>
        </w:rPr>
        <w:t xml:space="preserve"> określonym w </w:t>
      </w:r>
      <w:r w:rsidR="00305FB7" w:rsidRPr="00305FB7">
        <w:rPr>
          <w:rFonts w:ascii="Arial" w:eastAsia="Malgun Gothic" w:hAnsi="Arial" w:cs="Arial"/>
          <w:bCs/>
        </w:rPr>
        <w:t>Rozdziale III ust. 14</w:t>
      </w:r>
      <w:r w:rsidR="004F4F03" w:rsidRPr="00305FB7">
        <w:rPr>
          <w:rFonts w:ascii="Arial" w:eastAsia="Malgun Gothic" w:hAnsi="Arial" w:cs="Arial"/>
          <w:bCs/>
        </w:rPr>
        <w:t xml:space="preserve"> S</w:t>
      </w:r>
      <w:r w:rsidRPr="00305FB7">
        <w:rPr>
          <w:rFonts w:ascii="Arial" w:eastAsia="Malgun Gothic" w:hAnsi="Arial" w:cs="Arial"/>
          <w:bCs/>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lastRenderedPageBreak/>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lastRenderedPageBreak/>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672AA647" w14:textId="6C40DA38" w:rsidR="00A25E74" w:rsidRDefault="00243E28" w:rsidP="008B54E1">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r w:rsidR="00A25E74" w:rsidRPr="00A25E74">
        <w:rPr>
          <w:rFonts w:ascii="Arial" w:eastAsia="Malgun Gothic" w:hAnsi="Arial" w:cs="Arial"/>
          <w:bCs/>
        </w:rPr>
        <w:t xml:space="preserve">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 xml:space="preserve">§ 17 </w:t>
      </w:r>
    </w:p>
    <w:p w14:paraId="0168C53C" w14:textId="722CC238" w:rsidR="00003F5B" w:rsidRPr="00305FB7"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305FB7">
        <w:rPr>
          <w:rFonts w:ascii="Arial" w:eastAsia="Calibri" w:hAnsi="Arial" w:cs="Arial"/>
          <w:b/>
          <w:bCs/>
          <w:kern w:val="3"/>
          <w:lang w:eastAsia="pl-PL"/>
        </w:rPr>
        <w:t>Zabezpiecz</w:t>
      </w:r>
      <w:r w:rsidR="007F5026" w:rsidRPr="00305FB7">
        <w:rPr>
          <w:rFonts w:ascii="Arial" w:eastAsia="Calibri" w:hAnsi="Arial" w:cs="Arial"/>
          <w:b/>
          <w:bCs/>
          <w:kern w:val="3"/>
          <w:lang w:eastAsia="pl-PL"/>
        </w:rPr>
        <w:t>enie należytego wykonania umowy</w:t>
      </w:r>
    </w:p>
    <w:p w14:paraId="7C9AC289" w14:textId="510A8806" w:rsidR="000830BA" w:rsidRPr="00305FB7" w:rsidRDefault="00003F5B" w:rsidP="00305FB7">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305FB7">
        <w:rPr>
          <w:rFonts w:ascii="Arial" w:eastAsia="Malgun Gothic" w:hAnsi="Arial" w:cs="Arial"/>
          <w:bCs/>
        </w:rPr>
        <w:t xml:space="preserve">Zamawiający </w:t>
      </w:r>
      <w:r w:rsidR="00305FB7" w:rsidRPr="00305FB7">
        <w:rPr>
          <w:rFonts w:ascii="Arial" w:eastAsia="Malgun Gothic" w:hAnsi="Arial" w:cs="Arial"/>
          <w:bCs/>
        </w:rPr>
        <w:t xml:space="preserve">nie </w:t>
      </w:r>
      <w:r w:rsidRPr="00305FB7">
        <w:rPr>
          <w:rFonts w:ascii="Arial" w:eastAsia="Malgun Gothic" w:hAnsi="Arial" w:cs="Arial"/>
          <w:bCs/>
        </w:rPr>
        <w:t>wymaga wniesienia zabezpieczenia należytego wykonania Umowy</w:t>
      </w:r>
      <w:r w:rsidR="00305FB7" w:rsidRPr="00305FB7">
        <w:rPr>
          <w:rFonts w:ascii="Arial" w:eastAsia="Malgun Gothic" w:hAnsi="Arial" w:cs="Arial"/>
          <w:bCs/>
        </w:rPr>
        <w:t xml:space="preserve">. </w:t>
      </w:r>
      <w:r w:rsidRPr="00305FB7">
        <w:rPr>
          <w:rFonts w:ascii="Arial" w:eastAsia="Malgun Gothic" w:hAnsi="Arial" w:cs="Arial"/>
          <w:bCs/>
        </w:rPr>
        <w:t xml:space="preserve"> </w:t>
      </w: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lastRenderedPageBreak/>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t>
      </w:r>
      <w:r w:rsidRPr="00243E28">
        <w:rPr>
          <w:rFonts w:ascii="Arial" w:eastAsia="Malgun Gothic" w:hAnsi="Arial" w:cs="Arial"/>
          <w:bCs/>
        </w:rPr>
        <w:lastRenderedPageBreak/>
        <w:t xml:space="preserve">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32C68073" w14:textId="5B6F6002" w:rsidR="00E701A4" w:rsidRDefault="000D414E" w:rsidP="00305FB7">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lastRenderedPageBreak/>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09F6F042"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WZ)</w:t>
      </w:r>
      <w:r w:rsidR="00511867">
        <w:rPr>
          <w:rFonts w:ascii="Arial" w:eastAsia="Malgun Gothic" w:hAnsi="Arial" w:cs="Arial"/>
          <w:bCs/>
        </w:rPr>
        <w:t xml:space="preserve"> – zał. nr 1</w:t>
      </w:r>
      <w:r w:rsidRPr="00243E28">
        <w:rPr>
          <w:rFonts w:ascii="Arial" w:eastAsia="Malgun Gothic" w:hAnsi="Arial" w:cs="Arial"/>
          <w:bCs/>
        </w:rPr>
        <w:t xml:space="preserve">. </w:t>
      </w:r>
    </w:p>
    <w:p w14:paraId="6A991BFA" w14:textId="01D79BE6"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Oferta Wykonawcy</w:t>
      </w:r>
      <w:r w:rsidR="00511867">
        <w:rPr>
          <w:rFonts w:ascii="Arial" w:eastAsia="Malgun Gothic" w:hAnsi="Arial" w:cs="Arial"/>
          <w:bCs/>
        </w:rPr>
        <w:t xml:space="preserve"> – zał. nr 2</w:t>
      </w:r>
      <w:r w:rsidR="00243E28" w:rsidRPr="00243E28">
        <w:rPr>
          <w:rFonts w:ascii="Arial" w:eastAsia="Malgun Gothic" w:hAnsi="Arial" w:cs="Arial"/>
          <w:bCs/>
        </w:rPr>
        <w:t xml:space="preserve">. </w:t>
      </w:r>
    </w:p>
    <w:p w14:paraId="0ED32DAD" w14:textId="638417BF"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Oświadczenie podwykonawcy</w:t>
      </w:r>
      <w:r w:rsidR="00DF4F9B">
        <w:rPr>
          <w:rFonts w:ascii="Arial" w:eastAsia="Malgun Gothic" w:hAnsi="Arial" w:cs="Arial"/>
          <w:bCs/>
        </w:rPr>
        <w:t xml:space="preserve"> – zał. nr 3</w:t>
      </w:r>
      <w:r w:rsidR="00243E28" w:rsidRPr="00243E28">
        <w:rPr>
          <w:rFonts w:ascii="Arial" w:eastAsia="Malgun Gothic" w:hAnsi="Arial" w:cs="Arial"/>
          <w:bCs/>
        </w:rPr>
        <w:t xml:space="preserve">. </w:t>
      </w:r>
    </w:p>
    <w:p w14:paraId="568BEFE2" w14:textId="74BA8515"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Oświadczenie dalszego podwykonawcy</w:t>
      </w:r>
      <w:r w:rsidR="00DF4F9B">
        <w:rPr>
          <w:rFonts w:ascii="Arial" w:eastAsia="Malgun Gothic" w:hAnsi="Arial" w:cs="Arial"/>
          <w:bCs/>
        </w:rPr>
        <w:t xml:space="preserve"> – zał. nr 4</w:t>
      </w:r>
      <w:bookmarkStart w:id="0" w:name="_GoBack"/>
      <w:bookmarkEnd w:id="0"/>
      <w:r w:rsidR="00243E28" w:rsidRPr="00243E28">
        <w:rPr>
          <w:rFonts w:ascii="Arial" w:eastAsia="Malgun Gothic" w:hAnsi="Arial" w:cs="Arial"/>
          <w:bCs/>
        </w:rPr>
        <w:t xml:space="preserve">. </w:t>
      </w:r>
    </w:p>
    <w:p w14:paraId="0B8A2E21" w14:textId="77777777" w:rsidR="001C446F" w:rsidRDefault="001C446F" w:rsidP="00BB743B">
      <w:pPr>
        <w:suppressAutoHyphens/>
        <w:spacing w:after="0" w:line="240" w:lineRule="auto"/>
        <w:ind w:left="-34"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0B9FA3A5"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305FB7">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6A6CFF94" w14:textId="77777777" w:rsidR="00C60482" w:rsidRDefault="00C60482" w:rsidP="00605FC3">
      <w:pPr>
        <w:spacing w:after="0" w:line="240" w:lineRule="auto"/>
        <w:ind w:right="1"/>
        <w:jc w:val="both"/>
        <w:rPr>
          <w:rFonts w:ascii="Arial" w:eastAsia="Times New Roman" w:hAnsi="Arial" w:cs="Arial"/>
          <w:i/>
          <w:lang w:val="x-none" w:eastAsia="x-none"/>
        </w:rPr>
      </w:pPr>
    </w:p>
    <w:p w14:paraId="1594E8C2" w14:textId="77777777" w:rsidR="002D30BF" w:rsidRDefault="002D30BF" w:rsidP="00605FC3">
      <w:pPr>
        <w:spacing w:after="0" w:line="240" w:lineRule="auto"/>
        <w:ind w:right="1"/>
        <w:jc w:val="both"/>
        <w:rPr>
          <w:rFonts w:ascii="Arial" w:eastAsia="Times New Roman" w:hAnsi="Arial" w:cs="Arial"/>
          <w:i/>
          <w:lang w:val="x-none" w:eastAsia="x-none"/>
        </w:rPr>
      </w:pPr>
    </w:p>
    <w:p w14:paraId="027FFCB9" w14:textId="77777777" w:rsidR="00595DB4" w:rsidRDefault="00595DB4" w:rsidP="00605FC3">
      <w:pPr>
        <w:spacing w:after="0" w:line="240" w:lineRule="auto"/>
        <w:ind w:right="1"/>
        <w:jc w:val="both"/>
        <w:rPr>
          <w:rFonts w:ascii="Arial" w:eastAsia="Times New Roman" w:hAnsi="Arial" w:cs="Arial"/>
          <w:i/>
          <w:lang w:val="x-none" w:eastAsia="x-none"/>
        </w:rPr>
      </w:pPr>
    </w:p>
    <w:p w14:paraId="030EFE15" w14:textId="77777777" w:rsidR="00595DB4" w:rsidRDefault="00595DB4" w:rsidP="00605FC3">
      <w:pPr>
        <w:spacing w:after="0" w:line="240" w:lineRule="auto"/>
        <w:ind w:right="1"/>
        <w:jc w:val="both"/>
        <w:rPr>
          <w:rFonts w:ascii="Arial" w:eastAsia="Times New Roman" w:hAnsi="Arial" w:cs="Arial"/>
          <w:i/>
          <w:lang w:val="x-none" w:eastAsia="x-none"/>
        </w:rPr>
      </w:pPr>
    </w:p>
    <w:p w14:paraId="713619EF" w14:textId="77777777" w:rsidR="00595DB4" w:rsidRDefault="00595DB4" w:rsidP="00605FC3">
      <w:pPr>
        <w:spacing w:after="0" w:line="240" w:lineRule="auto"/>
        <w:ind w:right="1"/>
        <w:jc w:val="both"/>
        <w:rPr>
          <w:rFonts w:ascii="Arial" w:eastAsia="Times New Roman" w:hAnsi="Arial" w:cs="Arial"/>
          <w:i/>
          <w:lang w:val="x-none" w:eastAsia="x-none"/>
        </w:rPr>
      </w:pPr>
    </w:p>
    <w:p w14:paraId="438DE067" w14:textId="77777777" w:rsidR="00595DB4" w:rsidRDefault="00595DB4" w:rsidP="00605FC3">
      <w:pPr>
        <w:spacing w:after="0" w:line="240" w:lineRule="auto"/>
        <w:ind w:right="1"/>
        <w:jc w:val="both"/>
        <w:rPr>
          <w:rFonts w:ascii="Arial" w:eastAsia="Times New Roman" w:hAnsi="Arial" w:cs="Arial"/>
          <w:i/>
          <w:lang w:val="x-none" w:eastAsia="x-none"/>
        </w:rPr>
      </w:pPr>
    </w:p>
    <w:p w14:paraId="34E6A80F" w14:textId="77777777" w:rsidR="00595DB4" w:rsidRDefault="00595DB4" w:rsidP="00605FC3">
      <w:pPr>
        <w:spacing w:after="0" w:line="240" w:lineRule="auto"/>
        <w:ind w:right="1"/>
        <w:jc w:val="both"/>
        <w:rPr>
          <w:rFonts w:ascii="Arial" w:eastAsia="Times New Roman" w:hAnsi="Arial" w:cs="Arial"/>
          <w:i/>
          <w:lang w:val="x-none" w:eastAsia="x-none"/>
        </w:rPr>
      </w:pPr>
    </w:p>
    <w:p w14:paraId="0FCA1CB9" w14:textId="77777777" w:rsidR="00595DB4" w:rsidRDefault="00595DB4" w:rsidP="00605FC3">
      <w:pPr>
        <w:spacing w:after="0" w:line="240" w:lineRule="auto"/>
        <w:ind w:right="1"/>
        <w:jc w:val="both"/>
        <w:rPr>
          <w:rFonts w:ascii="Arial" w:eastAsia="Times New Roman" w:hAnsi="Arial" w:cs="Arial"/>
          <w:i/>
          <w:lang w:val="x-none" w:eastAsia="x-none"/>
        </w:rPr>
      </w:pPr>
    </w:p>
    <w:p w14:paraId="57BC8D71" w14:textId="77777777" w:rsidR="00595DB4" w:rsidRDefault="00595DB4" w:rsidP="00605FC3">
      <w:pPr>
        <w:spacing w:after="0" w:line="240" w:lineRule="auto"/>
        <w:ind w:right="1"/>
        <w:jc w:val="both"/>
        <w:rPr>
          <w:rFonts w:ascii="Arial" w:eastAsia="Times New Roman" w:hAnsi="Arial" w:cs="Arial"/>
          <w:i/>
          <w:lang w:val="x-none" w:eastAsia="x-none"/>
        </w:rPr>
      </w:pPr>
    </w:p>
    <w:p w14:paraId="778B16A4" w14:textId="77777777" w:rsidR="00595DB4" w:rsidRDefault="00595DB4" w:rsidP="00605FC3">
      <w:pPr>
        <w:spacing w:after="0" w:line="240" w:lineRule="auto"/>
        <w:ind w:right="1"/>
        <w:jc w:val="both"/>
        <w:rPr>
          <w:rFonts w:ascii="Arial" w:eastAsia="Times New Roman" w:hAnsi="Arial" w:cs="Arial"/>
          <w:i/>
          <w:lang w:val="x-none" w:eastAsia="x-none"/>
        </w:rPr>
      </w:pPr>
    </w:p>
    <w:p w14:paraId="2DF095AE" w14:textId="77777777" w:rsidR="00595DB4" w:rsidRDefault="00595DB4" w:rsidP="00605FC3">
      <w:pPr>
        <w:spacing w:after="0" w:line="240" w:lineRule="auto"/>
        <w:ind w:right="1"/>
        <w:jc w:val="both"/>
        <w:rPr>
          <w:rFonts w:ascii="Arial" w:eastAsia="Times New Roman" w:hAnsi="Arial" w:cs="Arial"/>
          <w:i/>
          <w:lang w:val="x-none" w:eastAsia="x-none"/>
        </w:rPr>
      </w:pPr>
    </w:p>
    <w:p w14:paraId="01AAF0AF" w14:textId="77777777" w:rsidR="00595DB4" w:rsidRDefault="00595DB4" w:rsidP="00605FC3">
      <w:pPr>
        <w:spacing w:after="0" w:line="240" w:lineRule="auto"/>
        <w:ind w:right="1"/>
        <w:jc w:val="both"/>
        <w:rPr>
          <w:rFonts w:ascii="Arial" w:eastAsia="Times New Roman" w:hAnsi="Arial" w:cs="Arial"/>
          <w:i/>
          <w:lang w:val="x-none" w:eastAsia="x-none"/>
        </w:rPr>
      </w:pPr>
    </w:p>
    <w:p w14:paraId="15E00D18" w14:textId="77777777" w:rsidR="00595DB4" w:rsidRDefault="00595DB4" w:rsidP="00605FC3">
      <w:pPr>
        <w:spacing w:after="0" w:line="240" w:lineRule="auto"/>
        <w:ind w:right="1"/>
        <w:jc w:val="both"/>
        <w:rPr>
          <w:rFonts w:ascii="Arial" w:eastAsia="Times New Roman" w:hAnsi="Arial" w:cs="Arial"/>
          <w:i/>
          <w:lang w:val="x-none" w:eastAsia="x-none"/>
        </w:rPr>
      </w:pPr>
    </w:p>
    <w:p w14:paraId="4F6308F1" w14:textId="77777777" w:rsidR="00595DB4" w:rsidRDefault="00595DB4" w:rsidP="00605FC3">
      <w:pPr>
        <w:spacing w:after="0" w:line="240" w:lineRule="auto"/>
        <w:ind w:right="1"/>
        <w:jc w:val="both"/>
        <w:rPr>
          <w:rFonts w:ascii="Arial" w:eastAsia="Times New Roman" w:hAnsi="Arial" w:cs="Arial"/>
          <w:i/>
          <w:lang w:val="x-none" w:eastAsia="x-none"/>
        </w:rPr>
      </w:pPr>
    </w:p>
    <w:p w14:paraId="255AF160" w14:textId="77777777" w:rsidR="00595DB4" w:rsidRDefault="00595DB4" w:rsidP="00605FC3">
      <w:pPr>
        <w:spacing w:after="0" w:line="240" w:lineRule="auto"/>
        <w:ind w:right="1"/>
        <w:jc w:val="both"/>
        <w:rPr>
          <w:rFonts w:ascii="Arial" w:eastAsia="Times New Roman" w:hAnsi="Arial" w:cs="Arial"/>
          <w:i/>
          <w:lang w:val="x-none" w:eastAsia="x-none"/>
        </w:rPr>
      </w:pPr>
    </w:p>
    <w:p w14:paraId="2CEAB1F7" w14:textId="77777777" w:rsidR="00595DB4" w:rsidRDefault="00595DB4" w:rsidP="00605FC3">
      <w:pPr>
        <w:spacing w:after="0" w:line="240" w:lineRule="auto"/>
        <w:ind w:right="1"/>
        <w:jc w:val="both"/>
        <w:rPr>
          <w:rFonts w:ascii="Arial" w:eastAsia="Times New Roman" w:hAnsi="Arial" w:cs="Arial"/>
          <w:i/>
          <w:lang w:val="x-none" w:eastAsia="x-none"/>
        </w:rPr>
      </w:pPr>
    </w:p>
    <w:p w14:paraId="42BA0C26" w14:textId="77777777" w:rsidR="00595DB4" w:rsidRDefault="00595DB4" w:rsidP="00605FC3">
      <w:pPr>
        <w:spacing w:after="0" w:line="240" w:lineRule="auto"/>
        <w:ind w:right="1"/>
        <w:jc w:val="both"/>
        <w:rPr>
          <w:rFonts w:ascii="Arial" w:eastAsia="Times New Roman" w:hAnsi="Arial" w:cs="Arial"/>
          <w:i/>
          <w:lang w:val="x-none" w:eastAsia="x-none"/>
        </w:rPr>
      </w:pPr>
    </w:p>
    <w:p w14:paraId="7670E937" w14:textId="77777777" w:rsidR="00595DB4" w:rsidRDefault="00595DB4" w:rsidP="00605FC3">
      <w:pPr>
        <w:spacing w:after="0" w:line="240" w:lineRule="auto"/>
        <w:ind w:right="1"/>
        <w:jc w:val="both"/>
        <w:rPr>
          <w:rFonts w:ascii="Arial" w:eastAsia="Times New Roman" w:hAnsi="Arial" w:cs="Arial"/>
          <w:i/>
          <w:lang w:val="x-none" w:eastAsia="x-none"/>
        </w:rPr>
      </w:pPr>
    </w:p>
    <w:p w14:paraId="64AFD3E5" w14:textId="77777777" w:rsidR="00595DB4" w:rsidRDefault="00595DB4" w:rsidP="00605FC3">
      <w:pPr>
        <w:spacing w:after="0" w:line="240" w:lineRule="auto"/>
        <w:ind w:right="1"/>
        <w:jc w:val="both"/>
        <w:rPr>
          <w:rFonts w:ascii="Arial" w:eastAsia="Times New Roman" w:hAnsi="Arial" w:cs="Arial"/>
          <w:i/>
          <w:lang w:val="x-none" w:eastAsia="x-none"/>
        </w:rPr>
      </w:pPr>
    </w:p>
    <w:p w14:paraId="4860EE34" w14:textId="77777777" w:rsidR="00595DB4" w:rsidRDefault="00595DB4" w:rsidP="00605FC3">
      <w:pPr>
        <w:spacing w:after="0" w:line="240" w:lineRule="auto"/>
        <w:ind w:right="1"/>
        <w:jc w:val="both"/>
        <w:rPr>
          <w:rFonts w:ascii="Arial" w:eastAsia="Times New Roman" w:hAnsi="Arial" w:cs="Arial"/>
          <w:i/>
          <w:lang w:val="x-none" w:eastAsia="x-none"/>
        </w:rPr>
      </w:pPr>
    </w:p>
    <w:p w14:paraId="499F1DF4" w14:textId="77777777" w:rsidR="00595DB4" w:rsidRDefault="00595DB4" w:rsidP="00605FC3">
      <w:pPr>
        <w:spacing w:after="0" w:line="240" w:lineRule="auto"/>
        <w:ind w:right="1"/>
        <w:jc w:val="both"/>
        <w:rPr>
          <w:rFonts w:ascii="Arial" w:eastAsia="Times New Roman" w:hAnsi="Arial" w:cs="Arial"/>
          <w:i/>
          <w:lang w:val="x-none" w:eastAsia="x-none"/>
        </w:rPr>
      </w:pPr>
    </w:p>
    <w:p w14:paraId="784CE40B" w14:textId="77777777" w:rsidR="00595DB4" w:rsidRDefault="00595DB4" w:rsidP="00605FC3">
      <w:pPr>
        <w:spacing w:after="0" w:line="240" w:lineRule="auto"/>
        <w:ind w:right="1"/>
        <w:jc w:val="both"/>
        <w:rPr>
          <w:rFonts w:ascii="Arial" w:eastAsia="Times New Roman" w:hAnsi="Arial" w:cs="Arial"/>
          <w:i/>
          <w:lang w:val="x-none" w:eastAsia="x-none"/>
        </w:rPr>
      </w:pPr>
    </w:p>
    <w:p w14:paraId="38D561FF" w14:textId="77777777" w:rsidR="00595DB4" w:rsidRDefault="00595DB4" w:rsidP="00605FC3">
      <w:pPr>
        <w:spacing w:after="0" w:line="240" w:lineRule="auto"/>
        <w:ind w:right="1"/>
        <w:jc w:val="both"/>
        <w:rPr>
          <w:rFonts w:ascii="Arial" w:eastAsia="Times New Roman" w:hAnsi="Arial" w:cs="Arial"/>
          <w:i/>
          <w:lang w:val="x-none" w:eastAsia="x-none"/>
        </w:rPr>
      </w:pPr>
    </w:p>
    <w:p w14:paraId="6D1D51F8" w14:textId="77777777" w:rsidR="00595DB4" w:rsidRDefault="00595DB4" w:rsidP="00605FC3">
      <w:pPr>
        <w:spacing w:after="0" w:line="240" w:lineRule="auto"/>
        <w:ind w:right="1"/>
        <w:jc w:val="both"/>
        <w:rPr>
          <w:rFonts w:ascii="Arial" w:eastAsia="Times New Roman" w:hAnsi="Arial" w:cs="Arial"/>
          <w:i/>
          <w:lang w:val="x-none" w:eastAsia="x-none"/>
        </w:rPr>
      </w:pPr>
    </w:p>
    <w:p w14:paraId="18DE8B3C" w14:textId="77777777" w:rsidR="00595DB4" w:rsidRDefault="00595DB4" w:rsidP="00605FC3">
      <w:pPr>
        <w:spacing w:after="0" w:line="240" w:lineRule="auto"/>
        <w:ind w:right="1"/>
        <w:jc w:val="both"/>
        <w:rPr>
          <w:rFonts w:ascii="Arial" w:eastAsia="Times New Roman" w:hAnsi="Arial" w:cs="Arial"/>
          <w:i/>
          <w:lang w:val="x-none" w:eastAsia="x-none"/>
        </w:rPr>
      </w:pPr>
    </w:p>
    <w:p w14:paraId="2C904541" w14:textId="77777777" w:rsidR="00595DB4" w:rsidRDefault="00595DB4" w:rsidP="00605FC3">
      <w:pPr>
        <w:spacing w:after="0" w:line="240" w:lineRule="auto"/>
        <w:ind w:right="1"/>
        <w:jc w:val="both"/>
        <w:rPr>
          <w:rFonts w:ascii="Arial" w:eastAsia="Times New Roman" w:hAnsi="Arial" w:cs="Arial"/>
          <w:i/>
          <w:lang w:val="x-none" w:eastAsia="x-none"/>
        </w:rPr>
      </w:pPr>
    </w:p>
    <w:p w14:paraId="35BD9AE4" w14:textId="77777777" w:rsidR="00595DB4" w:rsidRDefault="00595DB4" w:rsidP="00605FC3">
      <w:pPr>
        <w:spacing w:after="0" w:line="240" w:lineRule="auto"/>
        <w:ind w:right="1"/>
        <w:jc w:val="both"/>
        <w:rPr>
          <w:rFonts w:ascii="Arial" w:eastAsia="Times New Roman" w:hAnsi="Arial" w:cs="Arial"/>
          <w:i/>
          <w:lang w:val="x-none" w:eastAsia="x-none"/>
        </w:rPr>
      </w:pPr>
    </w:p>
    <w:p w14:paraId="45EBF338" w14:textId="77777777" w:rsidR="00595DB4" w:rsidRDefault="00595DB4" w:rsidP="00605FC3">
      <w:pPr>
        <w:spacing w:after="0" w:line="240" w:lineRule="auto"/>
        <w:ind w:right="1"/>
        <w:jc w:val="both"/>
        <w:rPr>
          <w:rFonts w:ascii="Arial" w:eastAsia="Times New Roman" w:hAnsi="Arial" w:cs="Arial"/>
          <w:i/>
          <w:lang w:val="x-none" w:eastAsia="x-none"/>
        </w:rPr>
      </w:pPr>
    </w:p>
    <w:p w14:paraId="07DE95BF" w14:textId="77777777" w:rsidR="00595DB4" w:rsidRDefault="00595DB4" w:rsidP="00605FC3">
      <w:pPr>
        <w:spacing w:after="0" w:line="240" w:lineRule="auto"/>
        <w:ind w:right="1"/>
        <w:jc w:val="both"/>
        <w:rPr>
          <w:rFonts w:ascii="Arial" w:eastAsia="Times New Roman" w:hAnsi="Arial" w:cs="Arial"/>
          <w:i/>
          <w:lang w:val="x-none" w:eastAsia="x-none"/>
        </w:rPr>
      </w:pPr>
    </w:p>
    <w:p w14:paraId="0123712B" w14:textId="77777777" w:rsidR="00595DB4" w:rsidRDefault="00595DB4" w:rsidP="00605FC3">
      <w:pPr>
        <w:spacing w:after="0" w:line="240" w:lineRule="auto"/>
        <w:ind w:right="1"/>
        <w:jc w:val="both"/>
        <w:rPr>
          <w:rFonts w:ascii="Arial" w:eastAsia="Times New Roman" w:hAnsi="Arial" w:cs="Arial"/>
          <w:i/>
          <w:lang w:val="x-none" w:eastAsia="x-none"/>
        </w:rPr>
      </w:pPr>
    </w:p>
    <w:p w14:paraId="47B93B9D" w14:textId="77777777" w:rsidR="00595DB4" w:rsidRDefault="00595DB4" w:rsidP="00605FC3">
      <w:pPr>
        <w:spacing w:after="0" w:line="240" w:lineRule="auto"/>
        <w:ind w:right="1"/>
        <w:jc w:val="both"/>
        <w:rPr>
          <w:rFonts w:ascii="Arial" w:eastAsia="Times New Roman" w:hAnsi="Arial" w:cs="Arial"/>
          <w:i/>
          <w:lang w:val="x-none" w:eastAsia="x-none"/>
        </w:rPr>
      </w:pPr>
    </w:p>
    <w:p w14:paraId="2830CA55" w14:textId="77777777" w:rsidR="00595DB4" w:rsidRDefault="00595DB4" w:rsidP="00605FC3">
      <w:pPr>
        <w:spacing w:after="0" w:line="240" w:lineRule="auto"/>
        <w:ind w:right="1"/>
        <w:jc w:val="both"/>
        <w:rPr>
          <w:rFonts w:ascii="Arial" w:eastAsia="Times New Roman" w:hAnsi="Arial" w:cs="Arial"/>
          <w:i/>
          <w:lang w:val="x-none" w:eastAsia="x-none"/>
        </w:rPr>
      </w:pPr>
    </w:p>
    <w:p w14:paraId="72CEEB14" w14:textId="77777777" w:rsidR="00595DB4" w:rsidRDefault="00595DB4" w:rsidP="00605FC3">
      <w:pPr>
        <w:spacing w:after="0" w:line="240" w:lineRule="auto"/>
        <w:ind w:right="1"/>
        <w:jc w:val="both"/>
        <w:rPr>
          <w:rFonts w:ascii="Arial" w:eastAsia="Times New Roman" w:hAnsi="Arial" w:cs="Arial"/>
          <w:i/>
          <w:lang w:val="x-none" w:eastAsia="x-none"/>
        </w:rPr>
      </w:pPr>
    </w:p>
    <w:p w14:paraId="071D540F" w14:textId="77777777" w:rsidR="00595DB4" w:rsidRDefault="00595DB4" w:rsidP="00605FC3">
      <w:pPr>
        <w:spacing w:after="0" w:line="240" w:lineRule="auto"/>
        <w:ind w:right="1"/>
        <w:jc w:val="both"/>
        <w:rPr>
          <w:rFonts w:ascii="Arial" w:eastAsia="Times New Roman" w:hAnsi="Arial" w:cs="Arial"/>
          <w:i/>
          <w:lang w:val="x-none" w:eastAsia="x-none"/>
        </w:rPr>
      </w:pPr>
    </w:p>
    <w:p w14:paraId="0B2E653F" w14:textId="77777777" w:rsidR="00595DB4" w:rsidRDefault="00595DB4" w:rsidP="00605FC3">
      <w:pPr>
        <w:spacing w:after="0" w:line="240" w:lineRule="auto"/>
        <w:ind w:right="1"/>
        <w:jc w:val="both"/>
        <w:rPr>
          <w:rFonts w:ascii="Arial" w:eastAsia="Times New Roman" w:hAnsi="Arial" w:cs="Arial"/>
          <w:i/>
          <w:lang w:val="x-none" w:eastAsia="x-none"/>
        </w:rPr>
      </w:pPr>
    </w:p>
    <w:p w14:paraId="0DEED24B" w14:textId="77777777" w:rsidR="00595DB4" w:rsidRDefault="00595DB4" w:rsidP="00605FC3">
      <w:pPr>
        <w:spacing w:after="0" w:line="240" w:lineRule="auto"/>
        <w:ind w:right="1"/>
        <w:jc w:val="both"/>
        <w:rPr>
          <w:rFonts w:ascii="Arial" w:eastAsia="Times New Roman" w:hAnsi="Arial" w:cs="Arial"/>
          <w:i/>
          <w:lang w:val="x-none" w:eastAsia="x-none"/>
        </w:rPr>
      </w:pPr>
    </w:p>
    <w:p w14:paraId="1E0647C3" w14:textId="77777777" w:rsidR="00595DB4" w:rsidRDefault="00595DB4" w:rsidP="00605FC3">
      <w:pPr>
        <w:spacing w:after="0" w:line="240" w:lineRule="auto"/>
        <w:ind w:right="1"/>
        <w:jc w:val="both"/>
        <w:rPr>
          <w:rFonts w:ascii="Arial" w:eastAsia="Times New Roman" w:hAnsi="Arial" w:cs="Arial"/>
          <w:i/>
          <w:lang w:val="x-none" w:eastAsia="x-none"/>
        </w:rPr>
      </w:pPr>
    </w:p>
    <w:p w14:paraId="71FBC660" w14:textId="77777777" w:rsidR="00595DB4" w:rsidRDefault="00595DB4" w:rsidP="00605FC3">
      <w:pPr>
        <w:spacing w:after="0" w:line="240" w:lineRule="auto"/>
        <w:ind w:right="1"/>
        <w:jc w:val="both"/>
        <w:rPr>
          <w:rFonts w:ascii="Arial" w:eastAsia="Times New Roman" w:hAnsi="Arial" w:cs="Arial"/>
          <w:i/>
          <w:lang w:val="x-none" w:eastAsia="x-none"/>
        </w:rPr>
      </w:pPr>
    </w:p>
    <w:p w14:paraId="62F6361A" w14:textId="77777777" w:rsidR="00595DB4" w:rsidRDefault="00595DB4" w:rsidP="00605FC3">
      <w:pPr>
        <w:spacing w:after="0" w:line="240" w:lineRule="auto"/>
        <w:ind w:right="1"/>
        <w:jc w:val="both"/>
        <w:rPr>
          <w:rFonts w:ascii="Arial" w:eastAsia="Times New Roman" w:hAnsi="Arial" w:cs="Arial"/>
          <w:i/>
          <w:lang w:val="x-none" w:eastAsia="x-none"/>
        </w:rPr>
      </w:pPr>
    </w:p>
    <w:p w14:paraId="1A866C93" w14:textId="77777777" w:rsidR="00595DB4" w:rsidRDefault="00595DB4" w:rsidP="00605FC3">
      <w:pPr>
        <w:spacing w:after="0" w:line="240" w:lineRule="auto"/>
        <w:ind w:right="1"/>
        <w:jc w:val="both"/>
        <w:rPr>
          <w:rFonts w:ascii="Arial" w:eastAsia="Times New Roman" w:hAnsi="Arial" w:cs="Arial"/>
          <w:i/>
          <w:lang w:val="x-none" w:eastAsia="x-none"/>
        </w:rPr>
      </w:pPr>
    </w:p>
    <w:p w14:paraId="31FFF0CF" w14:textId="77777777" w:rsidR="00595DB4" w:rsidRDefault="00595DB4" w:rsidP="00605FC3">
      <w:pPr>
        <w:spacing w:after="0" w:line="240" w:lineRule="auto"/>
        <w:ind w:right="1"/>
        <w:jc w:val="both"/>
        <w:rPr>
          <w:rFonts w:ascii="Arial" w:eastAsia="Times New Roman" w:hAnsi="Arial" w:cs="Arial"/>
          <w:i/>
          <w:lang w:val="x-none" w:eastAsia="x-none"/>
        </w:rPr>
      </w:pPr>
    </w:p>
    <w:p w14:paraId="42C611E3" w14:textId="77777777" w:rsidR="00595DB4" w:rsidRDefault="00595DB4" w:rsidP="00605FC3">
      <w:pPr>
        <w:spacing w:after="0" w:line="240" w:lineRule="auto"/>
        <w:ind w:right="1"/>
        <w:jc w:val="both"/>
        <w:rPr>
          <w:rFonts w:ascii="Arial" w:eastAsia="Times New Roman" w:hAnsi="Arial" w:cs="Arial"/>
          <w:i/>
          <w:lang w:val="x-none" w:eastAsia="x-none"/>
        </w:rPr>
      </w:pPr>
    </w:p>
    <w:p w14:paraId="43A8FF64" w14:textId="77777777" w:rsidR="00595DB4" w:rsidRDefault="00595DB4" w:rsidP="00605FC3">
      <w:pPr>
        <w:spacing w:after="0" w:line="240" w:lineRule="auto"/>
        <w:ind w:right="1"/>
        <w:jc w:val="both"/>
        <w:rPr>
          <w:rFonts w:ascii="Arial" w:eastAsia="Times New Roman" w:hAnsi="Arial" w:cs="Arial"/>
          <w:i/>
          <w:lang w:val="x-none" w:eastAsia="x-none"/>
        </w:rPr>
      </w:pPr>
    </w:p>
    <w:p w14:paraId="455A7592" w14:textId="77777777" w:rsidR="00595DB4" w:rsidRDefault="00595DB4" w:rsidP="00605FC3">
      <w:pPr>
        <w:spacing w:after="0" w:line="240" w:lineRule="auto"/>
        <w:ind w:right="1"/>
        <w:jc w:val="both"/>
        <w:rPr>
          <w:rFonts w:ascii="Arial" w:eastAsia="Times New Roman" w:hAnsi="Arial" w:cs="Arial"/>
          <w:i/>
          <w:lang w:val="x-none" w:eastAsia="x-none"/>
        </w:rPr>
      </w:pPr>
    </w:p>
    <w:p w14:paraId="3A5D3E80" w14:textId="77777777" w:rsidR="00595DB4" w:rsidRDefault="00595DB4" w:rsidP="00605FC3">
      <w:pPr>
        <w:spacing w:after="0" w:line="240" w:lineRule="auto"/>
        <w:ind w:right="1"/>
        <w:jc w:val="both"/>
        <w:rPr>
          <w:rFonts w:ascii="Arial" w:eastAsia="Times New Roman" w:hAnsi="Arial" w:cs="Arial"/>
          <w:i/>
          <w:lang w:val="x-none" w:eastAsia="x-none"/>
        </w:rPr>
      </w:pPr>
    </w:p>
    <w:p w14:paraId="263393E3" w14:textId="77777777" w:rsidR="00595DB4" w:rsidRDefault="00595DB4" w:rsidP="00605FC3">
      <w:pPr>
        <w:spacing w:after="0" w:line="240" w:lineRule="auto"/>
        <w:ind w:right="1"/>
        <w:jc w:val="both"/>
        <w:rPr>
          <w:rFonts w:ascii="Arial" w:eastAsia="Times New Roman" w:hAnsi="Arial" w:cs="Arial"/>
          <w:i/>
          <w:lang w:val="x-none" w:eastAsia="x-none"/>
        </w:rPr>
      </w:pPr>
    </w:p>
    <w:p w14:paraId="23BD27B6" w14:textId="77777777" w:rsidR="00595DB4" w:rsidRDefault="00595DB4" w:rsidP="00605FC3">
      <w:pPr>
        <w:spacing w:after="0" w:line="240" w:lineRule="auto"/>
        <w:ind w:right="1"/>
        <w:jc w:val="both"/>
        <w:rPr>
          <w:rFonts w:ascii="Arial" w:eastAsia="Times New Roman" w:hAnsi="Arial" w:cs="Arial"/>
          <w:i/>
          <w:lang w:val="x-none" w:eastAsia="x-none"/>
        </w:rPr>
      </w:pPr>
    </w:p>
    <w:p w14:paraId="2AA92618" w14:textId="77777777" w:rsidR="00595DB4" w:rsidRDefault="00595DB4" w:rsidP="00605FC3">
      <w:pPr>
        <w:spacing w:after="0" w:line="240" w:lineRule="auto"/>
        <w:ind w:right="1"/>
        <w:jc w:val="both"/>
        <w:rPr>
          <w:rFonts w:ascii="Arial" w:eastAsia="Times New Roman" w:hAnsi="Arial" w:cs="Arial"/>
          <w:i/>
          <w:lang w:val="x-none" w:eastAsia="x-none"/>
        </w:rPr>
      </w:pPr>
    </w:p>
    <w:p w14:paraId="36272A4E" w14:textId="77777777" w:rsidR="00595DB4" w:rsidRDefault="00595DB4" w:rsidP="00605FC3">
      <w:pPr>
        <w:spacing w:after="0" w:line="240" w:lineRule="auto"/>
        <w:ind w:right="1"/>
        <w:jc w:val="both"/>
        <w:rPr>
          <w:rFonts w:ascii="Arial" w:eastAsia="Times New Roman" w:hAnsi="Arial" w:cs="Arial"/>
          <w:i/>
          <w:lang w:val="x-none" w:eastAsia="x-none"/>
        </w:rPr>
      </w:pPr>
    </w:p>
    <w:p w14:paraId="178EC609" w14:textId="77777777" w:rsidR="00595DB4" w:rsidRDefault="00595DB4" w:rsidP="00605FC3">
      <w:pPr>
        <w:spacing w:after="0" w:line="240" w:lineRule="auto"/>
        <w:ind w:right="1"/>
        <w:jc w:val="both"/>
        <w:rPr>
          <w:rFonts w:ascii="Arial" w:eastAsia="Times New Roman" w:hAnsi="Arial" w:cs="Arial"/>
          <w:i/>
          <w:lang w:val="x-none" w:eastAsia="x-none"/>
        </w:rPr>
      </w:pPr>
    </w:p>
    <w:p w14:paraId="5B4FF69F" w14:textId="77777777" w:rsidR="00595DB4" w:rsidRDefault="00595DB4" w:rsidP="00605FC3">
      <w:pPr>
        <w:spacing w:after="0" w:line="240" w:lineRule="auto"/>
        <w:ind w:right="1"/>
        <w:jc w:val="both"/>
        <w:rPr>
          <w:rFonts w:ascii="Arial" w:eastAsia="Times New Roman" w:hAnsi="Arial" w:cs="Arial"/>
          <w:i/>
          <w:lang w:val="x-none" w:eastAsia="x-none"/>
        </w:rPr>
      </w:pPr>
    </w:p>
    <w:p w14:paraId="5023B727" w14:textId="7E929F26" w:rsidR="00605FC3" w:rsidRPr="00605FC3" w:rsidRDefault="008A2DE4" w:rsidP="00605FC3">
      <w:pPr>
        <w:spacing w:after="0" w:line="240" w:lineRule="auto"/>
        <w:ind w:right="1"/>
        <w:jc w:val="both"/>
        <w:rPr>
          <w:rFonts w:ascii="Arial" w:eastAsia="Times New Roman" w:hAnsi="Arial" w:cs="Arial"/>
          <w:b/>
          <w:bCs/>
          <w:i/>
          <w:lang w:eastAsia="x-none"/>
        </w:rPr>
      </w:pPr>
      <w:r>
        <w:rPr>
          <w:rFonts w:ascii="Arial" w:eastAsia="Times New Roman" w:hAnsi="Arial" w:cs="Arial"/>
          <w:i/>
          <w:lang w:val="x-none" w:eastAsia="x-none"/>
        </w:rPr>
        <w:t>Załącznik nr 3</w:t>
      </w:r>
      <w:r w:rsidR="00605FC3"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003875D4">
        <w:rPr>
          <w:rFonts w:ascii="Arial" w:eastAsia="Times New Roman" w:hAnsi="Arial" w:cs="Arial"/>
          <w:i/>
          <w:lang w:eastAsia="x-none"/>
        </w:rPr>
        <w:t xml:space="preserve"> </w:t>
      </w:r>
      <w:r w:rsidR="00605FC3"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D7A9FA"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00982038">
        <w:rPr>
          <w:rFonts w:ascii="Arial" w:eastAsia="Times New Roman" w:hAnsi="Arial" w:cs="Arial"/>
          <w:i/>
          <w:lang w:eastAsia="x-none"/>
        </w:rPr>
        <w:t>4</w:t>
      </w:r>
      <w:r w:rsidRPr="00605FC3">
        <w:rPr>
          <w:rFonts w:ascii="Arial" w:eastAsia="Times New Roman" w:hAnsi="Arial" w:cs="Arial"/>
          <w:i/>
          <w:lang w:val="x-none" w:eastAsia="x-none"/>
        </w:rPr>
        <w:t xml:space="preserve"> do umowy Nr ……... z dnia …………….. 20</w:t>
      </w:r>
      <w:r w:rsidR="00305FB7">
        <w:rPr>
          <w:rFonts w:ascii="Arial" w:eastAsia="Times New Roman" w:hAnsi="Arial" w:cs="Arial"/>
          <w:i/>
          <w:lang w:eastAsia="x-none"/>
        </w:rPr>
        <w:t>23</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AEAB" w14:textId="77777777" w:rsidR="00AE0B09" w:rsidRDefault="00AE0B09" w:rsidP="00243E28">
      <w:pPr>
        <w:spacing w:after="0" w:line="240" w:lineRule="auto"/>
      </w:pPr>
      <w:r>
        <w:separator/>
      </w:r>
    </w:p>
  </w:endnote>
  <w:endnote w:type="continuationSeparator" w:id="0">
    <w:p w14:paraId="30445DFA" w14:textId="77777777" w:rsidR="00AE0B09" w:rsidRDefault="00AE0B09"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926D05" w:rsidRDefault="00926D05">
        <w:pPr>
          <w:pStyle w:val="Stopka"/>
          <w:jc w:val="right"/>
        </w:pPr>
        <w:r>
          <w:fldChar w:fldCharType="begin"/>
        </w:r>
        <w:r>
          <w:instrText>PAGE   \* MERGEFORMAT</w:instrText>
        </w:r>
        <w:r>
          <w:fldChar w:fldCharType="separate"/>
        </w:r>
        <w:r w:rsidR="00DF4F9B">
          <w:rPr>
            <w:noProof/>
          </w:rPr>
          <w:t>21</w:t>
        </w:r>
        <w:r>
          <w:fldChar w:fldCharType="end"/>
        </w:r>
      </w:p>
    </w:sdtContent>
  </w:sdt>
  <w:p w14:paraId="1CE1C1F9" w14:textId="77777777" w:rsidR="00926D05" w:rsidRDefault="0092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230E" w14:textId="77777777" w:rsidR="00AE0B09" w:rsidRDefault="00AE0B09" w:rsidP="00243E28">
      <w:pPr>
        <w:spacing w:after="0" w:line="240" w:lineRule="auto"/>
      </w:pPr>
      <w:r>
        <w:separator/>
      </w:r>
    </w:p>
  </w:footnote>
  <w:footnote w:type="continuationSeparator" w:id="0">
    <w:p w14:paraId="67A967C6" w14:textId="77777777" w:rsidR="00AE0B09" w:rsidRDefault="00AE0B09" w:rsidP="00243E28">
      <w:pPr>
        <w:spacing w:after="0" w:line="240" w:lineRule="auto"/>
      </w:pPr>
      <w:r>
        <w:continuationSeparator/>
      </w:r>
    </w:p>
  </w:footnote>
  <w:footnote w:id="1">
    <w:p w14:paraId="071F7541" w14:textId="77777777" w:rsidR="00926D05" w:rsidRPr="00C81B08" w:rsidRDefault="00926D0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113428"/>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09"/>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D1DD6"/>
    <w:rsid w:val="002D30BF"/>
    <w:rsid w:val="002E2326"/>
    <w:rsid w:val="002F28DE"/>
    <w:rsid w:val="002F4CE4"/>
    <w:rsid w:val="002F5ADF"/>
    <w:rsid w:val="00305FB7"/>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2812"/>
    <w:rsid w:val="00366868"/>
    <w:rsid w:val="00380D03"/>
    <w:rsid w:val="0038266A"/>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10FE7"/>
    <w:rsid w:val="0041222C"/>
    <w:rsid w:val="0041731B"/>
    <w:rsid w:val="00420351"/>
    <w:rsid w:val="00424274"/>
    <w:rsid w:val="0044011D"/>
    <w:rsid w:val="00457A1D"/>
    <w:rsid w:val="00457C87"/>
    <w:rsid w:val="00460B84"/>
    <w:rsid w:val="00470F68"/>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1867"/>
    <w:rsid w:val="00514990"/>
    <w:rsid w:val="00515185"/>
    <w:rsid w:val="0051545D"/>
    <w:rsid w:val="0052599E"/>
    <w:rsid w:val="00527D97"/>
    <w:rsid w:val="00531E1C"/>
    <w:rsid w:val="00532C74"/>
    <w:rsid w:val="005335F5"/>
    <w:rsid w:val="00533CD0"/>
    <w:rsid w:val="00535780"/>
    <w:rsid w:val="005360ED"/>
    <w:rsid w:val="00536782"/>
    <w:rsid w:val="00536814"/>
    <w:rsid w:val="00547506"/>
    <w:rsid w:val="005542A0"/>
    <w:rsid w:val="00555D03"/>
    <w:rsid w:val="0055776D"/>
    <w:rsid w:val="0056183A"/>
    <w:rsid w:val="00570A41"/>
    <w:rsid w:val="005723A5"/>
    <w:rsid w:val="00572617"/>
    <w:rsid w:val="005734C1"/>
    <w:rsid w:val="00576EA6"/>
    <w:rsid w:val="00581DD3"/>
    <w:rsid w:val="00583A96"/>
    <w:rsid w:val="005879DD"/>
    <w:rsid w:val="005901EA"/>
    <w:rsid w:val="0059116E"/>
    <w:rsid w:val="00594B0A"/>
    <w:rsid w:val="00595DB4"/>
    <w:rsid w:val="005A242B"/>
    <w:rsid w:val="005A2AE9"/>
    <w:rsid w:val="005B1192"/>
    <w:rsid w:val="005B2E32"/>
    <w:rsid w:val="005B3462"/>
    <w:rsid w:val="005B450A"/>
    <w:rsid w:val="005C0A21"/>
    <w:rsid w:val="005C24D0"/>
    <w:rsid w:val="005C3A7A"/>
    <w:rsid w:val="005D5DCC"/>
    <w:rsid w:val="005E1E41"/>
    <w:rsid w:val="005E458C"/>
    <w:rsid w:val="005E63F8"/>
    <w:rsid w:val="005F0416"/>
    <w:rsid w:val="006003C8"/>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2F2A"/>
    <w:rsid w:val="006B4D5F"/>
    <w:rsid w:val="006B5003"/>
    <w:rsid w:val="006B5C38"/>
    <w:rsid w:val="006D42D2"/>
    <w:rsid w:val="006E21A1"/>
    <w:rsid w:val="006E66A7"/>
    <w:rsid w:val="006E6B5F"/>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C67AB"/>
    <w:rsid w:val="007D04F1"/>
    <w:rsid w:val="007D6D11"/>
    <w:rsid w:val="007E0FE2"/>
    <w:rsid w:val="007E4452"/>
    <w:rsid w:val="007E7253"/>
    <w:rsid w:val="007F0730"/>
    <w:rsid w:val="007F5026"/>
    <w:rsid w:val="007F6CC1"/>
    <w:rsid w:val="00802882"/>
    <w:rsid w:val="0081189E"/>
    <w:rsid w:val="0082494C"/>
    <w:rsid w:val="00827278"/>
    <w:rsid w:val="00840E73"/>
    <w:rsid w:val="0084322D"/>
    <w:rsid w:val="008475CC"/>
    <w:rsid w:val="00855138"/>
    <w:rsid w:val="008555DE"/>
    <w:rsid w:val="00883860"/>
    <w:rsid w:val="008866D4"/>
    <w:rsid w:val="0088732D"/>
    <w:rsid w:val="00897D0E"/>
    <w:rsid w:val="008A2DE4"/>
    <w:rsid w:val="008A5056"/>
    <w:rsid w:val="008A7135"/>
    <w:rsid w:val="008B54E1"/>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2038"/>
    <w:rsid w:val="00983C37"/>
    <w:rsid w:val="009925C6"/>
    <w:rsid w:val="009A2412"/>
    <w:rsid w:val="009A5465"/>
    <w:rsid w:val="009A6998"/>
    <w:rsid w:val="009A7AF2"/>
    <w:rsid w:val="009C2998"/>
    <w:rsid w:val="009C4475"/>
    <w:rsid w:val="009C5346"/>
    <w:rsid w:val="009C7D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A6050"/>
    <w:rsid w:val="00AB0F77"/>
    <w:rsid w:val="00AB301E"/>
    <w:rsid w:val="00AB5FDE"/>
    <w:rsid w:val="00AB7313"/>
    <w:rsid w:val="00AC06D3"/>
    <w:rsid w:val="00AD76D4"/>
    <w:rsid w:val="00AD7A23"/>
    <w:rsid w:val="00AE0AB5"/>
    <w:rsid w:val="00AE0B09"/>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77E49"/>
    <w:rsid w:val="00B80A04"/>
    <w:rsid w:val="00B82CA4"/>
    <w:rsid w:val="00B86A71"/>
    <w:rsid w:val="00B96DB6"/>
    <w:rsid w:val="00BA0329"/>
    <w:rsid w:val="00BA6FE5"/>
    <w:rsid w:val="00BB4D08"/>
    <w:rsid w:val="00BB743B"/>
    <w:rsid w:val="00BC14C3"/>
    <w:rsid w:val="00BC2DA7"/>
    <w:rsid w:val="00BC4B0F"/>
    <w:rsid w:val="00BC67C5"/>
    <w:rsid w:val="00BD03C2"/>
    <w:rsid w:val="00BD1CE4"/>
    <w:rsid w:val="00BE21FF"/>
    <w:rsid w:val="00BF03CA"/>
    <w:rsid w:val="00C02CCB"/>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2FAB"/>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CE1"/>
    <w:rsid w:val="00D9129C"/>
    <w:rsid w:val="00D925FE"/>
    <w:rsid w:val="00D97D91"/>
    <w:rsid w:val="00DA3D0D"/>
    <w:rsid w:val="00DB1904"/>
    <w:rsid w:val="00DD32C2"/>
    <w:rsid w:val="00DE51A7"/>
    <w:rsid w:val="00DE5949"/>
    <w:rsid w:val="00DE7119"/>
    <w:rsid w:val="00DF4F9B"/>
    <w:rsid w:val="00E07629"/>
    <w:rsid w:val="00E1067B"/>
    <w:rsid w:val="00E12DBA"/>
    <w:rsid w:val="00E2798E"/>
    <w:rsid w:val="00E3067E"/>
    <w:rsid w:val="00E41DEC"/>
    <w:rsid w:val="00E438FC"/>
    <w:rsid w:val="00E50C4D"/>
    <w:rsid w:val="00E55CB4"/>
    <w:rsid w:val="00E66734"/>
    <w:rsid w:val="00E701A4"/>
    <w:rsid w:val="00E774AE"/>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96845"/>
    <w:rsid w:val="00FA431A"/>
    <w:rsid w:val="00FB0F9D"/>
    <w:rsid w:val="00FC6B30"/>
    <w:rsid w:val="00FD1F7C"/>
    <w:rsid w:val="00FD2846"/>
    <w:rsid w:val="00FD5027"/>
    <w:rsid w:val="00FE0604"/>
    <w:rsid w:val="00FE07B2"/>
    <w:rsid w:val="00FE320C"/>
    <w:rsid w:val="00FF1887"/>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paragraph" w:styleId="Nagwek2">
    <w:name w:val="heading 2"/>
    <w:basedOn w:val="Normalny"/>
    <w:next w:val="Normalny"/>
    <w:link w:val="Nagwek2Znak"/>
    <w:uiPriority w:val="9"/>
    <w:semiHidden/>
    <w:unhideWhenUsed/>
    <w:qFormat/>
    <w:rsid w:val="00305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 w:type="character" w:customStyle="1" w:styleId="Nagwek2Znak">
    <w:name w:val="Nagłówek 2 Znak"/>
    <w:basedOn w:val="Domylnaczcionkaakapitu"/>
    <w:link w:val="Nagwek2"/>
    <w:uiPriority w:val="9"/>
    <w:semiHidden/>
    <w:rsid w:val="00305F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987980747">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63279511">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0FA2-51CD-44EA-B471-6C4E4CD4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23</Pages>
  <Words>11899</Words>
  <Characters>71397</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Kwiatek</cp:lastModifiedBy>
  <cp:revision>257</cp:revision>
  <cp:lastPrinted>2021-12-02T13:20:00Z</cp:lastPrinted>
  <dcterms:created xsi:type="dcterms:W3CDTF">2018-11-26T13:51:00Z</dcterms:created>
  <dcterms:modified xsi:type="dcterms:W3CDTF">2023-06-01T09:40:00Z</dcterms:modified>
</cp:coreProperties>
</file>