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F0" w:rsidRPr="00F94AF0" w:rsidRDefault="00F94AF0" w:rsidP="00EE138F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E138F" w:rsidRPr="00F94AF0" w:rsidRDefault="00F94AF0" w:rsidP="00EE138F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94A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OPIS PRZEDMIOTU ZAMÓWIENIA – zestawienie parametrów technicznych</w:t>
      </w:r>
    </w:p>
    <w:p w:rsidR="00EE138F" w:rsidRPr="00F94AF0" w:rsidRDefault="00EE138F" w:rsidP="00EE138F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F94AF0" w:rsidRPr="00F94AF0" w:rsidRDefault="00F94AF0" w:rsidP="00E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EE138F" w:rsidRPr="00F94AF0" w:rsidRDefault="00EE138F" w:rsidP="00E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94A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 w:rsidRPr="00F94AF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F25C5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Zakup i d</w:t>
      </w:r>
      <w:bookmarkStart w:id="0" w:name="_GoBack"/>
      <w:bookmarkEnd w:id="0"/>
      <w:r w:rsidRPr="00F94AF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ostawa autobusu na potrzeby Zespołu Szkół Centrum Kształcenia Rolniczego im. Augusta Zamoyskiego w Jabłoniu</w:t>
      </w:r>
    </w:p>
    <w:p w:rsidR="00EE138F" w:rsidRPr="00F94AF0" w:rsidRDefault="00EE138F" w:rsidP="00E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F94AF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F94A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Znak sprawy: ZSCKR-34-340-01-23</w:t>
      </w:r>
    </w:p>
    <w:p w:rsidR="00EE138F" w:rsidRPr="00F94AF0" w:rsidRDefault="00EE138F" w:rsidP="00EE138F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E138F" w:rsidRDefault="00F94AF0" w:rsidP="00F94AF0">
      <w:pPr>
        <w:suppressAutoHyphens/>
        <w:spacing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</w:pPr>
      <w:r w:rsidRPr="00F94AF0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>Zakup i dostawa autobusu 24 osobowego (22+1+1) - zestawienie parametrów technicznych:</w:t>
      </w:r>
    </w:p>
    <w:p w:rsidR="00F94AF0" w:rsidRDefault="00F94AF0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Ilość miejsc siedzących: 22+1+1</w:t>
      </w:r>
    </w:p>
    <w:p w:rsidR="00F94AF0" w:rsidRDefault="00F94AF0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Rok produkcji: fabrycznie nowy autobus, niezarejestrowany, 2022/2023 rok</w:t>
      </w:r>
    </w:p>
    <w:p w:rsidR="00F94AF0" w:rsidRDefault="00F94AF0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Kolor: srebrny metalik, szary metalik, dopuszczalny w kolorze białym</w:t>
      </w:r>
      <w:r w:rsidR="0036663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(</w:t>
      </w:r>
      <w:r w:rsidR="008022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kolory </w:t>
      </w:r>
      <w:r w:rsidR="0036663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 palety kolorów producenta)</w:t>
      </w:r>
    </w:p>
    <w:p w:rsidR="00F94AF0" w:rsidRDefault="00F94AF0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Silnik: diesel</w:t>
      </w:r>
    </w:p>
    <w:p w:rsidR="00F94AF0" w:rsidRPr="00F94AF0" w:rsidRDefault="00F94AF0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Pojemność silnika: minimum 1950 cm</w:t>
      </w:r>
      <w:r>
        <w:rPr>
          <w:rFonts w:ascii="Courier New" w:eastAsia="Times New Roman" w:hAnsi="Courier New" w:cs="Courier New"/>
          <w:kern w:val="1"/>
          <w:sz w:val="24"/>
          <w:szCs w:val="24"/>
          <w:lang w:eastAsia="zh-CN"/>
        </w:rPr>
        <w:t>3</w:t>
      </w:r>
    </w:p>
    <w:p w:rsidR="00F94AF0" w:rsidRDefault="00F94AF0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94A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Moc silnika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: </w:t>
      </w:r>
      <w:r w:rsidR="00C710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minimum 180 koni mechanicznych</w:t>
      </w:r>
    </w:p>
    <w:p w:rsidR="00C710F8" w:rsidRDefault="00C710F8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Norma emisji spalin: EURO VI</w:t>
      </w:r>
    </w:p>
    <w:p w:rsidR="00C710F8" w:rsidRDefault="00C710F8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TROJE DRZWI: z lewej strony z przodu – drzwi wejściowe kierowcy, z prawej strony z przodu – drzwi wejściowe dla pasażerów</w:t>
      </w:r>
      <w:r w:rsidR="00F74DE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otwierane elektrycznie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, z tyłu – tylne drzwi dwuskrzydłowe symetrycznie 50/50 z dostępem do tylnego bagażnika (pogłębionego z przygotowaniem pod hak)</w:t>
      </w:r>
    </w:p>
    <w:p w:rsidR="003C1055" w:rsidRDefault="003C10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Skrzynia biegów: manualna 6 biegowa + bieg wsteczny lub automatyczna</w:t>
      </w:r>
    </w:p>
    <w:p w:rsidR="003C1055" w:rsidRDefault="003C10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Układ hamulcowy z systemem bezpieczeństwa ABS</w:t>
      </w:r>
    </w:p>
    <w:p w:rsidR="003C1055" w:rsidRDefault="003C10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Asystent hamowania</w:t>
      </w:r>
    </w:p>
    <w:p w:rsidR="003C1055" w:rsidRDefault="003C10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Układ stabilizacji toru jazdy ESP</w:t>
      </w:r>
    </w:p>
    <w:p w:rsidR="003C1055" w:rsidRDefault="003C10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Układ ASR system kontroli trakcji</w:t>
      </w:r>
    </w:p>
    <w:p w:rsidR="003C1055" w:rsidRDefault="003C10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Opony letnie na kołach i dodatkowo komplet kół do jazdy zimowej</w:t>
      </w:r>
    </w:p>
    <w:p w:rsidR="003C1055" w:rsidRDefault="003C10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Tylne koła bliźniacze (podwójne)</w:t>
      </w:r>
    </w:p>
    <w:p w:rsidR="003C1055" w:rsidRDefault="003C10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Chlapacze z przodu i z tyłu</w:t>
      </w:r>
    </w:p>
    <w:p w:rsidR="003C1055" w:rsidRDefault="003C10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Nadkola przednie</w:t>
      </w:r>
    </w:p>
    <w:p w:rsidR="003C1055" w:rsidRDefault="003C10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Komputer pokładowy</w:t>
      </w:r>
    </w:p>
    <w:p w:rsidR="003C1055" w:rsidRDefault="003C10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Klimatyzacja indywidualna oddzielnie dla kierowcy i przedziału pasażerskiego,</w:t>
      </w:r>
    </w:p>
    <w:p w:rsidR="003C1055" w:rsidRDefault="003C10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Ogrzewanie konwektorowe</w:t>
      </w:r>
    </w:p>
    <w:p w:rsidR="003C1055" w:rsidRDefault="003C10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Kamera cofania</w:t>
      </w:r>
    </w:p>
    <w:p w:rsidR="003C1055" w:rsidRDefault="0025487A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Lusterka elektryczne, regulowane, składane i ogrzewane, dopuszcza się elektrycznie regulowane i składane manualnie</w:t>
      </w:r>
    </w:p>
    <w:p w:rsidR="0025487A" w:rsidRDefault="0025487A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Szyby podwójne, z izolacją termiczną, panoramiczne, przyciemnione</w:t>
      </w:r>
    </w:p>
    <w:p w:rsidR="004930F8" w:rsidRDefault="004930F8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Firanki przy oknach</w:t>
      </w:r>
    </w:p>
    <w:p w:rsidR="0025487A" w:rsidRDefault="0025487A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Ogrzewana przednia szyba</w:t>
      </w:r>
    </w:p>
    <w:p w:rsidR="0025487A" w:rsidRDefault="0025487A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Wycieraczki przedniej szyby</w:t>
      </w:r>
    </w:p>
    <w:p w:rsidR="0025487A" w:rsidRDefault="0025487A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Światła przeciwmgielne </w:t>
      </w:r>
    </w:p>
    <w:p w:rsidR="0025487A" w:rsidRDefault="0025487A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Tachograf</w:t>
      </w:r>
    </w:p>
    <w:p w:rsidR="0025487A" w:rsidRDefault="0025487A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CB radio</w:t>
      </w:r>
    </w:p>
    <w:p w:rsidR="0025487A" w:rsidRDefault="0025487A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Mikrofon</w:t>
      </w:r>
      <w:r w:rsidR="00D95E8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333B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przewodowy</w:t>
      </w:r>
    </w:p>
    <w:p w:rsidR="0025487A" w:rsidRDefault="0025487A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Nawigacja z wyświetlaczem (</w:t>
      </w:r>
      <w:r w:rsidR="003E253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z wgraną aktualną mapą drogową PL - </w:t>
      </w:r>
      <w:r w:rsidR="003D2A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dedykowaną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dla autobusów)</w:t>
      </w:r>
    </w:p>
    <w:p w:rsidR="00F372D0" w:rsidRDefault="00F372D0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Radio CD/MP3 SYNC + Bluetooth® </w:t>
      </w:r>
    </w:p>
    <w:p w:rsidR="00B24755" w:rsidRDefault="00B247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TV 1 SZT. 19”</w:t>
      </w:r>
    </w:p>
    <w:p w:rsidR="00DA542E" w:rsidRDefault="00DA542E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Oświetlenie Led</w:t>
      </w:r>
      <w:r w:rsidR="00DF526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standard</w:t>
      </w:r>
    </w:p>
    <w:p w:rsidR="00F372D0" w:rsidRDefault="00B247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Centralny zamek zdalnie</w:t>
      </w:r>
      <w:r w:rsidR="00B2648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sterowany z alarmem obwodowym 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2 pilotami </w:t>
      </w:r>
    </w:p>
    <w:p w:rsidR="00B24755" w:rsidRDefault="00B247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Automatyczna blokada zamków po ruszeniu</w:t>
      </w:r>
      <w:r w:rsidR="00BD5B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pojazdu</w:t>
      </w:r>
    </w:p>
    <w:p w:rsidR="00B24755" w:rsidRDefault="00B247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Gniazdo 230 V w tylnej części pojazdu</w:t>
      </w:r>
    </w:p>
    <w:p w:rsidR="00B24755" w:rsidRDefault="00B247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Gniazda USB przy każdym rzędzie</w:t>
      </w:r>
      <w:r w:rsidR="0068744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foteli</w:t>
      </w:r>
    </w:p>
    <w:p w:rsidR="00B24755" w:rsidRDefault="00B2475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Ściana za kierowcą</w:t>
      </w:r>
    </w:p>
    <w:p w:rsidR="00B24755" w:rsidRDefault="00DA542E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Fotel kierowcy z regulacją wysokości i oparcia wraz z podłokietnikiem </w:t>
      </w:r>
    </w:p>
    <w:p w:rsidR="00DA542E" w:rsidRDefault="00DA542E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Fotel kierowcy podgrzewany</w:t>
      </w:r>
    </w:p>
    <w:p w:rsidR="00DA542E" w:rsidRDefault="002F61B9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Fotele turystyczne z regulowanymi oparciami, </w:t>
      </w:r>
      <w:r w:rsidR="007507D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przystosowanymi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zagłówkami, podłokietnikami oraz trzypunktowymi pasami bezpieczeństwa</w:t>
      </w:r>
    </w:p>
    <w:p w:rsidR="007507D5" w:rsidRDefault="007507D5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Półki na bagaż podręczny po obu stronach pojazdu z indywidualnym oświetleniem oraz nawiewem </w:t>
      </w:r>
    </w:p>
    <w:p w:rsidR="00EA6AA9" w:rsidRDefault="00EA6AA9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Oznakowanie pojazdu zawierające napis: ZSCKR Jabłoń – naklejane po obu stronach pojazdu, odporne na warunki atmosferyczne – 2 szt.</w:t>
      </w:r>
    </w:p>
    <w:p w:rsidR="00EA6AA9" w:rsidRDefault="00EA6AA9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Apteczka pierwszej pomocy</w:t>
      </w:r>
    </w:p>
    <w:p w:rsidR="00EA6AA9" w:rsidRDefault="000B623F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Trójkąt</w:t>
      </w:r>
      <w:r w:rsidR="00EA6AA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ostrzegawczy</w:t>
      </w:r>
    </w:p>
    <w:p w:rsidR="00EA6AA9" w:rsidRDefault="00EA6AA9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Gaśnica x 2</w:t>
      </w:r>
      <w:r w:rsidR="0087034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szt.</w:t>
      </w:r>
    </w:p>
    <w:p w:rsidR="00EA6AA9" w:rsidRDefault="00EA6AA9" w:rsidP="00C37CFA">
      <w:pPr>
        <w:pStyle w:val="Akapitzlist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Podnośnik</w:t>
      </w:r>
    </w:p>
    <w:p w:rsidR="00F94AF0" w:rsidRDefault="00642317" w:rsidP="00F038C5">
      <w:pPr>
        <w:suppressAutoHyphens/>
        <w:spacing w:line="360" w:lineRule="auto"/>
        <w:ind w:firstLine="36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Wykonawca w ramach niniejszego zamówienia zobowiązany jest we własnym zakresie i na własny koszt dostarczyć Zamawiającemu pełną dokumentację techniczną pojazdu </w:t>
      </w:r>
      <w:r w:rsidR="00063B8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niezbędną do rejestracji i ubezpieczenia, w szczególności:</w:t>
      </w:r>
    </w:p>
    <w:p w:rsidR="00360462" w:rsidRPr="00360462" w:rsidRDefault="00360462" w:rsidP="00360462">
      <w:pPr>
        <w:pStyle w:val="Akapitzlist"/>
        <w:numPr>
          <w:ilvl w:val="0"/>
          <w:numId w:val="9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0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Kartę pojazdu,</w:t>
      </w:r>
    </w:p>
    <w:p w:rsidR="00360462" w:rsidRPr="00360462" w:rsidRDefault="00360462" w:rsidP="00360462">
      <w:pPr>
        <w:pStyle w:val="Akapitzlist"/>
        <w:numPr>
          <w:ilvl w:val="0"/>
          <w:numId w:val="9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0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Aktualne badania techniczne,</w:t>
      </w:r>
    </w:p>
    <w:p w:rsidR="00360462" w:rsidRDefault="00360462" w:rsidP="00360462">
      <w:pPr>
        <w:pStyle w:val="Akapitzlist"/>
        <w:numPr>
          <w:ilvl w:val="0"/>
          <w:numId w:val="9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0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Świadectwo homologacji podwozia pojazdu na terenie Rzeczypospolitej Polskiej – dopuszczenie pojazdu do ruchu</w:t>
      </w:r>
      <w:r w:rsidR="00793A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jako autobus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,</w:t>
      </w:r>
    </w:p>
    <w:p w:rsidR="00360462" w:rsidRDefault="005E2CD8" w:rsidP="00360462">
      <w:pPr>
        <w:pStyle w:val="Akapitzlist"/>
        <w:numPr>
          <w:ilvl w:val="0"/>
          <w:numId w:val="9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Świadectwo zgodności WE wraz z oświadczeniem zawierającym dane i informacje o pojeździe niezbędne do rejestracji i ewidencji pojazdu, o którym mowa w art. 72 ust. 1 pkt 3 Ustawy z dnia 20.06.1997 r. Prawo o ruchu drogowym (Dz. U. z 2022 r., poz. 988, z późn. zm.), </w:t>
      </w:r>
    </w:p>
    <w:p w:rsidR="002E6C12" w:rsidRDefault="002E6C12" w:rsidP="00360462">
      <w:pPr>
        <w:pStyle w:val="Akapitzlist"/>
        <w:numPr>
          <w:ilvl w:val="0"/>
          <w:numId w:val="9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Instrukcję obsługi i konserwacji pojazdu oraz wyposażenia znajdującego się na pojeździe w języku polskim wraz ze wszystkimi dokumentami, atestami, certyfikatami niezbędnymi do prawidłowej eksploatacji, </w:t>
      </w:r>
    </w:p>
    <w:p w:rsidR="002E6C12" w:rsidRDefault="002E6C12" w:rsidP="00360462">
      <w:pPr>
        <w:pStyle w:val="Akapitzlist"/>
        <w:numPr>
          <w:ilvl w:val="0"/>
          <w:numId w:val="9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Wykaz autoryzowanych stacji serwisowych,</w:t>
      </w:r>
    </w:p>
    <w:p w:rsidR="002E6C12" w:rsidRDefault="002E6C12" w:rsidP="00360462">
      <w:pPr>
        <w:pStyle w:val="Akapitzlist"/>
        <w:numPr>
          <w:ilvl w:val="0"/>
          <w:numId w:val="9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Książkę serwisową w języku polskim,</w:t>
      </w:r>
    </w:p>
    <w:p w:rsidR="002E6C12" w:rsidRPr="00360462" w:rsidRDefault="002E6C12" w:rsidP="00360462">
      <w:pPr>
        <w:pStyle w:val="Akapitzlist"/>
        <w:numPr>
          <w:ilvl w:val="0"/>
          <w:numId w:val="9"/>
        </w:num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Książkę gwarancyjną ze szczegółowymi warunkami gwarancji w języku polskim.</w:t>
      </w:r>
    </w:p>
    <w:p w:rsidR="009A6479" w:rsidRDefault="009A6479" w:rsidP="00F94AF0">
      <w:pPr>
        <w:suppressAutoHyphens/>
        <w:spacing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</w:pPr>
    </w:p>
    <w:p w:rsidR="009A6479" w:rsidRDefault="009A6479" w:rsidP="00F94AF0">
      <w:pPr>
        <w:suppressAutoHyphens/>
        <w:spacing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</w:pPr>
    </w:p>
    <w:p w:rsidR="009A6479" w:rsidRDefault="009A6479" w:rsidP="00F94AF0">
      <w:pPr>
        <w:suppressAutoHyphens/>
        <w:spacing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</w:pPr>
    </w:p>
    <w:p w:rsidR="00360462" w:rsidRPr="00980428" w:rsidRDefault="00980428" w:rsidP="00F94AF0">
      <w:pPr>
        <w:suppressAutoHyphens/>
        <w:spacing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</w:pPr>
      <w:r w:rsidRPr="0098042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lastRenderedPageBreak/>
        <w:t>Wykonawca udzieli gwarancji:</w:t>
      </w:r>
    </w:p>
    <w:p w:rsidR="00980428" w:rsidRPr="00980428" w:rsidRDefault="00980428" w:rsidP="00980428">
      <w:p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8042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gwarancja mechaniczna (bez limitu kilometrów) na min. 24 miesiące,</w:t>
      </w:r>
    </w:p>
    <w:p w:rsidR="00980428" w:rsidRPr="00980428" w:rsidRDefault="00980428" w:rsidP="00980428">
      <w:p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8042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gwarancja na powłokę lakierniczą na min. 24 miesiące</w:t>
      </w:r>
    </w:p>
    <w:p w:rsidR="00980428" w:rsidRPr="00980428" w:rsidRDefault="00980428" w:rsidP="00980428">
      <w:p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8042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gwarancja na perforację nadwozia na min. 10 lat</w:t>
      </w:r>
    </w:p>
    <w:p w:rsidR="00980428" w:rsidRDefault="00980428" w:rsidP="00980428">
      <w:p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8042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gwarancja na zabudowę min. 24 miesiące.</w:t>
      </w:r>
    </w:p>
    <w:p w:rsidR="00980428" w:rsidRPr="00B5645F" w:rsidRDefault="00FE3071" w:rsidP="00980428">
      <w:pPr>
        <w:suppressAutoHyphens/>
        <w:spacing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B564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Okres gwarancji mechanicznej oraz na zabudowę, stanowi kryterium oceny ofert opisane w pkt. </w:t>
      </w:r>
      <w:r w:rsidR="00B5645F" w:rsidRPr="00B564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XIII. </w:t>
      </w:r>
      <w:r w:rsidRPr="00B564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SWZ</w:t>
      </w:r>
      <w:r w:rsidR="00B564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.</w:t>
      </w:r>
    </w:p>
    <w:p w:rsidR="00980428" w:rsidRDefault="00980428" w:rsidP="00F94AF0">
      <w:pPr>
        <w:suppressAutoHyphens/>
        <w:spacing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42317" w:rsidRPr="00F94AF0" w:rsidRDefault="00642317" w:rsidP="00F94AF0">
      <w:pPr>
        <w:suppressAutoHyphens/>
        <w:spacing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E138F" w:rsidRPr="00F94AF0" w:rsidRDefault="00EE138F" w:rsidP="00EE13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E138F" w:rsidRPr="00F94AF0" w:rsidRDefault="00EE138F" w:rsidP="00EE13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EE138F" w:rsidRPr="00F94AF0" w:rsidRDefault="00EE138F" w:rsidP="00EE138F">
      <w:pPr>
        <w:jc w:val="right"/>
        <w:rPr>
          <w:sz w:val="24"/>
          <w:szCs w:val="24"/>
        </w:rPr>
      </w:pPr>
    </w:p>
    <w:p w:rsidR="00125EF8" w:rsidRPr="00F94AF0" w:rsidRDefault="00125EF8">
      <w:pPr>
        <w:rPr>
          <w:sz w:val="24"/>
          <w:szCs w:val="24"/>
        </w:rPr>
      </w:pPr>
    </w:p>
    <w:sectPr w:rsidR="00125EF8" w:rsidRPr="00F94A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1C" w:rsidRDefault="00186C1C" w:rsidP="00EE138F">
      <w:pPr>
        <w:spacing w:after="0" w:line="240" w:lineRule="auto"/>
      </w:pPr>
      <w:r>
        <w:separator/>
      </w:r>
    </w:p>
  </w:endnote>
  <w:endnote w:type="continuationSeparator" w:id="0">
    <w:p w:rsidR="00186C1C" w:rsidRDefault="00186C1C" w:rsidP="00EE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369804"/>
      <w:docPartObj>
        <w:docPartGallery w:val="Page Numbers (Bottom of Page)"/>
        <w:docPartUnique/>
      </w:docPartObj>
    </w:sdtPr>
    <w:sdtEndPr/>
    <w:sdtContent>
      <w:p w:rsidR="00D51AE7" w:rsidRDefault="00D51A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C5F">
          <w:rPr>
            <w:noProof/>
          </w:rPr>
          <w:t>3</w:t>
        </w:r>
        <w:r>
          <w:fldChar w:fldCharType="end"/>
        </w:r>
      </w:p>
    </w:sdtContent>
  </w:sdt>
  <w:p w:rsidR="00CD66A9" w:rsidRPr="00DE1595" w:rsidRDefault="00F25C5F" w:rsidP="00DE15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1C" w:rsidRDefault="00186C1C" w:rsidP="00EE138F">
      <w:pPr>
        <w:spacing w:after="0" w:line="240" w:lineRule="auto"/>
      </w:pPr>
      <w:r>
        <w:separator/>
      </w:r>
    </w:p>
  </w:footnote>
  <w:footnote w:type="continuationSeparator" w:id="0">
    <w:p w:rsidR="00186C1C" w:rsidRDefault="00186C1C" w:rsidP="00EE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EE138F" w:rsidP="00246430">
    <w:pPr>
      <w:pStyle w:val="Nagwek"/>
      <w:jc w:val="right"/>
    </w:pPr>
    <w:r>
      <w:t>Załącznik nr 3</w:t>
    </w:r>
    <w:r w:rsidR="00186C1C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766BE"/>
    <w:multiLevelType w:val="hybridMultilevel"/>
    <w:tmpl w:val="ACE66630"/>
    <w:lvl w:ilvl="0" w:tplc="0CDCB7B2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4DCA77CC"/>
    <w:multiLevelType w:val="hybridMultilevel"/>
    <w:tmpl w:val="635E7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24345E"/>
    <w:multiLevelType w:val="hybridMultilevel"/>
    <w:tmpl w:val="7D66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D4"/>
    <w:rsid w:val="00063B82"/>
    <w:rsid w:val="000B623F"/>
    <w:rsid w:val="000D3658"/>
    <w:rsid w:val="00125EF8"/>
    <w:rsid w:val="00131B18"/>
    <w:rsid w:val="00186C1C"/>
    <w:rsid w:val="001D168B"/>
    <w:rsid w:val="0025487A"/>
    <w:rsid w:val="002D3A3A"/>
    <w:rsid w:val="002E6C12"/>
    <w:rsid w:val="002F61B9"/>
    <w:rsid w:val="00360462"/>
    <w:rsid w:val="0036663B"/>
    <w:rsid w:val="003C1055"/>
    <w:rsid w:val="003D2A82"/>
    <w:rsid w:val="003E2535"/>
    <w:rsid w:val="004333BC"/>
    <w:rsid w:val="004930F8"/>
    <w:rsid w:val="004D102C"/>
    <w:rsid w:val="005E2CD8"/>
    <w:rsid w:val="00602628"/>
    <w:rsid w:val="00603237"/>
    <w:rsid w:val="00642317"/>
    <w:rsid w:val="00687442"/>
    <w:rsid w:val="006C03E4"/>
    <w:rsid w:val="006F4EEC"/>
    <w:rsid w:val="007507D5"/>
    <w:rsid w:val="00793AFC"/>
    <w:rsid w:val="007E0CD1"/>
    <w:rsid w:val="008022F4"/>
    <w:rsid w:val="00804543"/>
    <w:rsid w:val="00870349"/>
    <w:rsid w:val="008878E0"/>
    <w:rsid w:val="00980428"/>
    <w:rsid w:val="009A6479"/>
    <w:rsid w:val="009B40D4"/>
    <w:rsid w:val="00B24755"/>
    <w:rsid w:val="00B26489"/>
    <w:rsid w:val="00B5645F"/>
    <w:rsid w:val="00BD5B85"/>
    <w:rsid w:val="00C37CFA"/>
    <w:rsid w:val="00C710F8"/>
    <w:rsid w:val="00D12DBC"/>
    <w:rsid w:val="00D51AE7"/>
    <w:rsid w:val="00D95E8F"/>
    <w:rsid w:val="00DA542E"/>
    <w:rsid w:val="00DF526F"/>
    <w:rsid w:val="00E0317B"/>
    <w:rsid w:val="00E3215C"/>
    <w:rsid w:val="00E67436"/>
    <w:rsid w:val="00E8787A"/>
    <w:rsid w:val="00EA6AA9"/>
    <w:rsid w:val="00EE138F"/>
    <w:rsid w:val="00F038C5"/>
    <w:rsid w:val="00F25C5F"/>
    <w:rsid w:val="00F372D0"/>
    <w:rsid w:val="00F74DEC"/>
    <w:rsid w:val="00F9017C"/>
    <w:rsid w:val="00F94AF0"/>
    <w:rsid w:val="00FE3071"/>
    <w:rsid w:val="00FF1BF3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2083-9430-4E60-8D56-BDAA21A0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3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38F"/>
  </w:style>
  <w:style w:type="paragraph" w:styleId="Stopka">
    <w:name w:val="footer"/>
    <w:basedOn w:val="Normalny"/>
    <w:link w:val="StopkaZnak"/>
    <w:uiPriority w:val="99"/>
    <w:unhideWhenUsed/>
    <w:rsid w:val="00EE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38F"/>
  </w:style>
  <w:style w:type="paragraph" w:styleId="Akapitzlist">
    <w:name w:val="List Paragraph"/>
    <w:basedOn w:val="Normalny"/>
    <w:uiPriority w:val="34"/>
    <w:qFormat/>
    <w:rsid w:val="00EE138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E138F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138F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EE1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13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E13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Ewa Izdebska</cp:lastModifiedBy>
  <cp:revision>75</cp:revision>
  <dcterms:created xsi:type="dcterms:W3CDTF">2023-05-16T06:47:00Z</dcterms:created>
  <dcterms:modified xsi:type="dcterms:W3CDTF">2023-05-17T08:05:00Z</dcterms:modified>
</cp:coreProperties>
</file>