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CD" w:rsidRPr="005D53A9" w:rsidRDefault="006064CD" w:rsidP="006064CD">
      <w:pPr>
        <w:spacing w:after="0" w:line="240" w:lineRule="auto"/>
        <w:rPr>
          <w:rFonts w:ascii="Calibri" w:eastAsia="Calibri" w:hAnsi="Calibri" w:cs="Calibri"/>
        </w:rPr>
      </w:pPr>
    </w:p>
    <w:p w:rsidR="006064CD" w:rsidRPr="005D53A9" w:rsidRDefault="006064CD" w:rsidP="006064CD">
      <w:pPr>
        <w:suppressAutoHyphens/>
        <w:spacing w:after="0" w:line="240" w:lineRule="auto"/>
        <w:jc w:val="center"/>
        <w:rPr>
          <w:rFonts w:ascii="Arial" w:eastAsia="Calibri" w:hAnsi="Arial" w:cs="Arial"/>
          <w:b/>
          <w:bCs/>
          <w:sz w:val="44"/>
          <w:szCs w:val="44"/>
          <w:lang w:eastAsia="ar-SA"/>
        </w:rPr>
      </w:pPr>
      <w:r w:rsidRPr="005D53A9">
        <w:rPr>
          <w:rFonts w:ascii="Arial" w:eastAsia="Calibri" w:hAnsi="Arial" w:cs="Arial"/>
          <w:b/>
          <w:bCs/>
          <w:sz w:val="44"/>
          <w:szCs w:val="44"/>
          <w:lang w:eastAsia="ar-SA"/>
        </w:rPr>
        <w:t xml:space="preserve">SPECYFIKACJA </w:t>
      </w:r>
    </w:p>
    <w:p w:rsidR="006064CD" w:rsidRPr="005D53A9" w:rsidRDefault="006064CD" w:rsidP="006064CD">
      <w:pPr>
        <w:suppressAutoHyphens/>
        <w:spacing w:before="240" w:after="200" w:line="240" w:lineRule="auto"/>
        <w:jc w:val="center"/>
        <w:rPr>
          <w:rFonts w:ascii="Arial" w:eastAsia="Calibri" w:hAnsi="Arial" w:cs="Arial"/>
          <w:b/>
          <w:bCs/>
          <w:sz w:val="44"/>
          <w:szCs w:val="44"/>
          <w:lang w:eastAsia="ar-SA"/>
        </w:rPr>
      </w:pPr>
      <w:r w:rsidRPr="005D53A9">
        <w:rPr>
          <w:rFonts w:ascii="Arial" w:eastAsia="Calibri" w:hAnsi="Arial" w:cs="Arial"/>
          <w:b/>
          <w:bCs/>
          <w:sz w:val="44"/>
          <w:szCs w:val="44"/>
          <w:lang w:eastAsia="ar-SA"/>
        </w:rPr>
        <w:t>WARUNKÓW ZAMÓWIENIA</w:t>
      </w:r>
    </w:p>
    <w:p w:rsidR="006064CD" w:rsidRPr="005D53A9" w:rsidRDefault="006064CD" w:rsidP="006064CD">
      <w:pPr>
        <w:suppressAutoHyphens/>
        <w:spacing w:before="240" w:after="200" w:line="240" w:lineRule="auto"/>
        <w:jc w:val="center"/>
        <w:rPr>
          <w:rFonts w:ascii="Arial" w:eastAsia="Calibri" w:hAnsi="Arial" w:cs="Arial"/>
          <w:b/>
          <w:bCs/>
          <w:lang w:eastAsia="ar-SA"/>
        </w:rPr>
      </w:pPr>
      <w:r w:rsidRPr="005D53A9">
        <w:rPr>
          <w:rFonts w:ascii="Arial" w:eastAsia="Calibri" w:hAnsi="Arial" w:cs="Arial"/>
          <w:b/>
          <w:bCs/>
          <w:lang w:eastAsia="ar-SA"/>
        </w:rPr>
        <w:t>(zwana również w treści Specyfikacją lub SWZ)</w:t>
      </w:r>
    </w:p>
    <w:p w:rsidR="006064CD" w:rsidRPr="005D53A9" w:rsidRDefault="006064CD" w:rsidP="006064CD">
      <w:pPr>
        <w:suppressAutoHyphens/>
        <w:spacing w:before="240" w:after="200" w:line="240" w:lineRule="auto"/>
        <w:jc w:val="center"/>
        <w:rPr>
          <w:rFonts w:ascii="Arial" w:eastAsia="Calibri" w:hAnsi="Arial" w:cs="Arial"/>
          <w:b/>
          <w:bCs/>
          <w:lang w:eastAsia="ar-SA"/>
        </w:rPr>
      </w:pPr>
    </w:p>
    <w:p w:rsidR="006064CD" w:rsidRPr="005D53A9" w:rsidRDefault="006064CD" w:rsidP="006064CD">
      <w:pPr>
        <w:suppressAutoHyphens/>
        <w:spacing w:before="240" w:after="200" w:line="276" w:lineRule="auto"/>
        <w:jc w:val="center"/>
        <w:rPr>
          <w:rFonts w:ascii="Arial" w:eastAsia="Calibri" w:hAnsi="Arial" w:cs="Arial"/>
          <w:bCs/>
          <w:lang w:eastAsia="ar-SA"/>
        </w:rPr>
      </w:pPr>
      <w:r w:rsidRPr="005D53A9">
        <w:rPr>
          <w:rFonts w:ascii="Arial" w:eastAsia="Calibri" w:hAnsi="Arial" w:cs="Arial"/>
          <w:bCs/>
          <w:lang w:eastAsia="ar-SA"/>
        </w:rPr>
        <w:t>Dotyczy postępowania o udzielenie zamówienia publicznego w trybie podstawowym, o wartości szacunkowej mniejszej niż progi unijne na:</w:t>
      </w:r>
    </w:p>
    <w:p w:rsidR="003B52BD" w:rsidRPr="003B52BD" w:rsidRDefault="003B52BD" w:rsidP="003B52BD">
      <w:pPr>
        <w:suppressAutoHyphens/>
        <w:spacing w:after="0" w:line="276" w:lineRule="auto"/>
        <w:jc w:val="center"/>
        <w:rPr>
          <w:rFonts w:ascii="Arial" w:eastAsia="Calibri" w:hAnsi="Arial" w:cs="Arial"/>
          <w:b/>
          <w:spacing w:val="16"/>
          <w:position w:val="10"/>
          <w:lang w:eastAsia="ar-SA"/>
        </w:rPr>
      </w:pPr>
      <w:r w:rsidRPr="003B52BD">
        <w:rPr>
          <w:rFonts w:ascii="Arial" w:eastAsia="Calibri" w:hAnsi="Arial" w:cs="Arial"/>
          <w:b/>
          <w:spacing w:val="16"/>
          <w:position w:val="10"/>
          <w:lang w:eastAsia="ar-SA"/>
        </w:rPr>
        <w:t>"Instalacja bezpieczeństwa przeciwpożarowego i rozbudowa instalacji wentylacji mechanicznej w budynku stołówki i kuchni</w:t>
      </w:r>
      <w:r>
        <w:rPr>
          <w:rFonts w:ascii="Arial" w:eastAsia="Calibri" w:hAnsi="Arial" w:cs="Arial"/>
          <w:b/>
          <w:spacing w:val="16"/>
          <w:position w:val="10"/>
          <w:lang w:eastAsia="ar-SA"/>
        </w:rPr>
        <w:t>”</w:t>
      </w:r>
    </w:p>
    <w:p w:rsidR="006064CD" w:rsidRPr="005D53A9" w:rsidRDefault="006064CD" w:rsidP="006064CD">
      <w:pPr>
        <w:tabs>
          <w:tab w:val="center" w:pos="4702"/>
          <w:tab w:val="left" w:pos="7860"/>
        </w:tabs>
        <w:suppressAutoHyphens/>
        <w:spacing w:before="240" w:after="0" w:line="240" w:lineRule="auto"/>
        <w:jc w:val="center"/>
        <w:rPr>
          <w:rFonts w:ascii="Calibri" w:eastAsia="Calibri" w:hAnsi="Calibri" w:cs="Calibri"/>
        </w:rPr>
      </w:pPr>
      <w:r w:rsidRPr="005D53A9">
        <w:rPr>
          <w:rFonts w:ascii="Arial" w:eastAsia="Calibri" w:hAnsi="Arial" w:cs="Arial"/>
          <w:b/>
          <w:bCs/>
          <w:lang w:eastAsia="ar-SA"/>
        </w:rPr>
        <w:t>Znak sprawy:</w:t>
      </w:r>
      <w:r w:rsidRPr="005D53A9">
        <w:rPr>
          <w:rFonts w:ascii="Arial" w:eastAsia="Calibri" w:hAnsi="Arial" w:cs="Arial"/>
          <w:b/>
          <w:i/>
          <w:spacing w:val="16"/>
          <w:position w:val="10"/>
          <w:lang w:eastAsia="ar-SA"/>
        </w:rPr>
        <w:t xml:space="preserve"> </w:t>
      </w:r>
      <w:r w:rsidR="00B85E17">
        <w:rPr>
          <w:rFonts w:ascii="Arial" w:eastAsia="Calibri" w:hAnsi="Arial" w:cs="Arial"/>
          <w:b/>
          <w:bCs/>
          <w:i/>
          <w:highlight w:val="lightGray"/>
          <w:shd w:val="clear" w:color="auto" w:fill="FFFF00"/>
          <w:lang w:eastAsia="ar-SA"/>
        </w:rPr>
        <w:t>ZSCKR-34-340-09</w:t>
      </w:r>
      <w:r w:rsidRPr="005D53A9">
        <w:rPr>
          <w:rFonts w:ascii="Arial" w:eastAsia="Calibri" w:hAnsi="Arial" w:cs="Arial"/>
          <w:b/>
          <w:bCs/>
          <w:i/>
          <w:highlight w:val="lightGray"/>
          <w:shd w:val="clear" w:color="auto" w:fill="FFFF00"/>
          <w:lang w:eastAsia="ar-SA"/>
        </w:rPr>
        <w:t>-22</w:t>
      </w:r>
    </w:p>
    <w:p w:rsidR="006064CD" w:rsidRPr="005D53A9" w:rsidRDefault="006064CD" w:rsidP="006064CD">
      <w:pPr>
        <w:suppressAutoHyphens/>
        <w:spacing w:after="0" w:line="240" w:lineRule="auto"/>
        <w:jc w:val="center"/>
        <w:rPr>
          <w:rFonts w:ascii="Arial" w:eastAsia="Calibri" w:hAnsi="Arial" w:cs="Arial"/>
          <w:b/>
          <w:bCs/>
          <w:lang w:eastAsia="ar-SA"/>
        </w:rPr>
      </w:pPr>
    </w:p>
    <w:p w:rsidR="006064CD" w:rsidRPr="005D53A9"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r w:rsidRPr="005D53A9">
        <w:rPr>
          <w:rFonts w:ascii="Arial" w:eastAsia="Calibri" w:hAnsi="Arial" w:cs="Arial"/>
          <w:b/>
          <w:sz w:val="20"/>
          <w:szCs w:val="20"/>
          <w:u w:val="single"/>
          <w:lang w:val="x-none" w:eastAsia="ar-SA"/>
        </w:rPr>
        <w:t>Zamawiający:</w:t>
      </w:r>
    </w:p>
    <w:p w:rsidR="006064CD" w:rsidRPr="005D53A9"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bCs/>
          <w:sz w:val="20"/>
          <w:szCs w:val="20"/>
          <w:lang w:eastAsia="ar-SA"/>
        </w:rPr>
      </w:pPr>
      <w:r w:rsidRPr="005D53A9">
        <w:rPr>
          <w:rFonts w:ascii="Arial" w:eastAsia="Calibri" w:hAnsi="Arial" w:cs="Arial"/>
          <w:b/>
          <w:sz w:val="20"/>
          <w:szCs w:val="20"/>
          <w:lang w:eastAsia="ar-SA"/>
        </w:rPr>
        <w:t xml:space="preserve">Zespół Szkół Centrum Kształcenia Rolniczego w Jabłoniu </w:t>
      </w:r>
      <w:r w:rsidRPr="005D53A9">
        <w:rPr>
          <w:rFonts w:ascii="Arial" w:eastAsia="Calibri" w:hAnsi="Arial" w:cs="Arial"/>
          <w:b/>
          <w:bCs/>
          <w:sz w:val="20"/>
          <w:szCs w:val="20"/>
          <w:lang w:eastAsia="ar-SA"/>
        </w:rPr>
        <w:t>im. Augusta Zamoyskiego w Jabłoniu</w:t>
      </w:r>
    </w:p>
    <w:p w:rsidR="006064CD" w:rsidRPr="005D53A9"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5D53A9">
        <w:rPr>
          <w:rFonts w:ascii="Arial" w:eastAsia="Calibri" w:hAnsi="Arial" w:cs="Arial"/>
          <w:b/>
          <w:sz w:val="20"/>
          <w:szCs w:val="20"/>
          <w:lang w:eastAsia="ar-SA"/>
        </w:rPr>
        <w:t>ul. Zamoyskiego 4, 21-205 Jabłoń</w:t>
      </w:r>
    </w:p>
    <w:p w:rsidR="006064CD" w:rsidRPr="005D53A9"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5D53A9">
        <w:rPr>
          <w:rFonts w:ascii="Arial" w:eastAsia="Calibri" w:hAnsi="Arial" w:cs="Arial"/>
          <w:b/>
          <w:sz w:val="20"/>
          <w:szCs w:val="20"/>
          <w:lang w:eastAsia="ar-SA"/>
        </w:rPr>
        <w:t xml:space="preserve">telefon / faks: </w:t>
      </w:r>
      <w:r w:rsidRPr="005D53A9">
        <w:rPr>
          <w:rFonts w:ascii="Arial" w:eastAsia="Calibri" w:hAnsi="Arial" w:cs="Arial"/>
          <w:b/>
          <w:bCs/>
          <w:sz w:val="20"/>
          <w:szCs w:val="20"/>
          <w:lang w:eastAsia="ar-SA"/>
        </w:rPr>
        <w:t>833560017</w:t>
      </w:r>
    </w:p>
    <w:p w:rsidR="006064CD" w:rsidRPr="005D53A9"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5D53A9">
        <w:rPr>
          <w:rFonts w:ascii="Arial" w:eastAsia="Calibri" w:hAnsi="Arial" w:cs="Arial"/>
          <w:b/>
          <w:sz w:val="20"/>
          <w:szCs w:val="20"/>
          <w:lang w:eastAsia="ar-SA"/>
        </w:rPr>
        <w:t>https://zsckrjablon.pl/</w:t>
      </w:r>
    </w:p>
    <w:p w:rsidR="006064CD" w:rsidRPr="005D53A9"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eastAsia="ar-SA"/>
        </w:rPr>
      </w:pPr>
      <w:r w:rsidRPr="005D53A9">
        <w:rPr>
          <w:rFonts w:ascii="Arial" w:eastAsia="Calibri" w:hAnsi="Arial" w:cs="Arial"/>
          <w:b/>
          <w:sz w:val="20"/>
          <w:szCs w:val="20"/>
          <w:u w:val="single"/>
          <w:lang w:eastAsia="ar-SA"/>
        </w:rPr>
        <w:t xml:space="preserve">e-mail: </w:t>
      </w:r>
      <w:r w:rsidRPr="005D53A9">
        <w:rPr>
          <w:rFonts w:ascii="Arial" w:eastAsia="Calibri" w:hAnsi="Arial" w:cs="Arial"/>
          <w:b/>
          <w:bCs/>
          <w:sz w:val="20"/>
          <w:szCs w:val="20"/>
          <w:u w:val="single"/>
          <w:lang w:eastAsia="ar-SA"/>
        </w:rPr>
        <w:t>sekretariat@zsckrjablon.pl</w:t>
      </w:r>
    </w:p>
    <w:p w:rsidR="006064CD" w:rsidRPr="005D53A9"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p>
    <w:p w:rsidR="006064CD" w:rsidRPr="005D53A9" w:rsidRDefault="006064CD" w:rsidP="006064CD">
      <w:pPr>
        <w:suppressAutoHyphens/>
        <w:spacing w:before="240" w:after="200" w:line="240" w:lineRule="auto"/>
        <w:rPr>
          <w:rFonts w:ascii="Arial" w:eastAsia="Calibri" w:hAnsi="Arial" w:cs="Arial"/>
          <w:b/>
          <w:sz w:val="20"/>
          <w:szCs w:val="20"/>
          <w:u w:val="single"/>
          <w:lang w:eastAsia="ar-SA"/>
        </w:rPr>
      </w:pPr>
      <w:r w:rsidRPr="005D53A9">
        <w:rPr>
          <w:rFonts w:ascii="Arial" w:eastAsia="Calibri" w:hAnsi="Arial" w:cs="Arial"/>
          <w:b/>
          <w:sz w:val="20"/>
          <w:szCs w:val="20"/>
          <w:u w:val="single"/>
          <w:lang w:eastAsia="ar-SA"/>
        </w:rPr>
        <w:t>Załączniki:</w:t>
      </w:r>
    </w:p>
    <w:p w:rsidR="006064CD" w:rsidRPr="005D53A9" w:rsidRDefault="006064CD" w:rsidP="006064CD">
      <w:pPr>
        <w:numPr>
          <w:ilvl w:val="0"/>
          <w:numId w:val="1"/>
        </w:numPr>
        <w:suppressAutoHyphens/>
        <w:spacing w:after="0" w:line="240" w:lineRule="auto"/>
        <w:rPr>
          <w:rFonts w:ascii="Arial" w:eastAsia="Calibri" w:hAnsi="Arial" w:cs="Arial"/>
          <w:sz w:val="20"/>
          <w:szCs w:val="20"/>
          <w:lang w:eastAsia="ar-SA"/>
        </w:rPr>
      </w:pPr>
      <w:r w:rsidRPr="005D53A9">
        <w:rPr>
          <w:rFonts w:ascii="Arial" w:eastAsia="Calibri" w:hAnsi="Arial" w:cs="Arial"/>
          <w:sz w:val="20"/>
          <w:szCs w:val="20"/>
          <w:lang w:eastAsia="ar-SA"/>
        </w:rPr>
        <w:t>Oświadczenie wstępne Wykonawcy.</w:t>
      </w:r>
    </w:p>
    <w:p w:rsidR="006064CD" w:rsidRPr="005D53A9" w:rsidRDefault="006064CD" w:rsidP="006064CD">
      <w:pPr>
        <w:numPr>
          <w:ilvl w:val="0"/>
          <w:numId w:val="1"/>
        </w:numPr>
        <w:suppressAutoHyphens/>
        <w:spacing w:after="0" w:line="240" w:lineRule="auto"/>
        <w:rPr>
          <w:rFonts w:ascii="Arial" w:eastAsia="Calibri" w:hAnsi="Arial" w:cs="Arial"/>
          <w:sz w:val="20"/>
          <w:szCs w:val="20"/>
          <w:lang w:eastAsia="ar-SA"/>
        </w:rPr>
      </w:pPr>
      <w:r w:rsidRPr="005D53A9">
        <w:rPr>
          <w:rFonts w:ascii="Arial" w:eastAsia="Calibri" w:hAnsi="Arial" w:cs="Arial"/>
          <w:sz w:val="20"/>
          <w:szCs w:val="20"/>
          <w:lang w:eastAsia="ar-SA"/>
        </w:rPr>
        <w:t>Formularz ofertowy.</w:t>
      </w:r>
    </w:p>
    <w:p w:rsidR="006064CD" w:rsidRPr="005D53A9" w:rsidRDefault="006064CD" w:rsidP="006064CD">
      <w:pPr>
        <w:numPr>
          <w:ilvl w:val="0"/>
          <w:numId w:val="1"/>
        </w:numPr>
        <w:suppressAutoHyphens/>
        <w:spacing w:after="0" w:line="240" w:lineRule="auto"/>
        <w:rPr>
          <w:rFonts w:ascii="Arial" w:eastAsia="Calibri" w:hAnsi="Arial" w:cs="Arial"/>
          <w:sz w:val="20"/>
          <w:szCs w:val="20"/>
          <w:lang w:eastAsia="ar-SA"/>
        </w:rPr>
      </w:pPr>
      <w:r w:rsidRPr="005D53A9">
        <w:rPr>
          <w:rFonts w:ascii="Arial" w:eastAsia="Calibri" w:hAnsi="Arial" w:cs="Arial"/>
          <w:sz w:val="20"/>
          <w:szCs w:val="20"/>
          <w:lang w:eastAsia="ar-SA"/>
        </w:rPr>
        <w:t xml:space="preserve">Dokumentacja </w:t>
      </w:r>
      <w:r w:rsidR="00C413AB">
        <w:rPr>
          <w:rFonts w:ascii="Arial" w:eastAsia="Calibri" w:hAnsi="Arial" w:cs="Arial"/>
          <w:sz w:val="20"/>
          <w:szCs w:val="20"/>
          <w:lang w:eastAsia="ar-SA"/>
        </w:rPr>
        <w:t>techniczna</w:t>
      </w:r>
      <w:r w:rsidRPr="005D53A9">
        <w:rPr>
          <w:rFonts w:ascii="Arial" w:eastAsia="Calibri" w:hAnsi="Arial" w:cs="Arial"/>
          <w:sz w:val="20"/>
          <w:szCs w:val="20"/>
          <w:lang w:eastAsia="ar-SA"/>
        </w:rPr>
        <w:t>.</w:t>
      </w:r>
    </w:p>
    <w:p w:rsidR="006064CD" w:rsidRDefault="006064CD" w:rsidP="006064CD">
      <w:pPr>
        <w:numPr>
          <w:ilvl w:val="0"/>
          <w:numId w:val="1"/>
        </w:numPr>
        <w:suppressAutoHyphens/>
        <w:spacing w:after="0" w:line="240" w:lineRule="auto"/>
        <w:rPr>
          <w:rFonts w:ascii="Arial" w:eastAsia="Calibri" w:hAnsi="Arial" w:cs="Arial"/>
          <w:sz w:val="20"/>
          <w:szCs w:val="20"/>
          <w:lang w:eastAsia="ar-SA"/>
        </w:rPr>
      </w:pPr>
      <w:r w:rsidRPr="005D53A9">
        <w:rPr>
          <w:rFonts w:ascii="Arial" w:eastAsia="Calibri" w:hAnsi="Arial" w:cs="Arial"/>
          <w:sz w:val="20"/>
          <w:szCs w:val="20"/>
          <w:lang w:eastAsia="ar-SA"/>
        </w:rPr>
        <w:t>Wzór umowy.</w:t>
      </w:r>
    </w:p>
    <w:p w:rsidR="008B119F" w:rsidRDefault="008B119F" w:rsidP="006064CD">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Instrukcja Mini Portalu</w:t>
      </w:r>
    </w:p>
    <w:p w:rsidR="008B119F" w:rsidRPr="005D53A9" w:rsidRDefault="008B119F" w:rsidP="006064CD">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Uszczegółowienie OPZ</w:t>
      </w:r>
    </w:p>
    <w:p w:rsidR="006064CD" w:rsidRPr="005D53A9" w:rsidRDefault="006064CD" w:rsidP="007822F4">
      <w:pPr>
        <w:suppressAutoHyphens/>
        <w:spacing w:after="0" w:line="240" w:lineRule="auto"/>
        <w:rPr>
          <w:rFonts w:ascii="Arial" w:eastAsia="Calibri" w:hAnsi="Arial" w:cs="Arial"/>
          <w:sz w:val="20"/>
          <w:szCs w:val="20"/>
          <w:lang w:eastAsia="ar-SA"/>
        </w:rPr>
      </w:pPr>
      <w:bookmarkStart w:id="0" w:name="_GoBack"/>
      <w:bookmarkEnd w:id="0"/>
    </w:p>
    <w:p w:rsidR="006064CD" w:rsidRPr="005D53A9" w:rsidRDefault="006064CD" w:rsidP="006064CD">
      <w:pPr>
        <w:suppressAutoHyphens/>
        <w:spacing w:after="0" w:line="240" w:lineRule="auto"/>
        <w:ind w:left="786"/>
        <w:rPr>
          <w:rFonts w:ascii="Arial" w:eastAsia="Calibri" w:hAnsi="Arial" w:cs="Arial"/>
          <w:sz w:val="20"/>
          <w:szCs w:val="20"/>
          <w:lang w:eastAsia="ar-SA"/>
        </w:rPr>
      </w:pPr>
    </w:p>
    <w:p w:rsidR="006064CD" w:rsidRPr="005D53A9"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B85E17">
      <w:pPr>
        <w:suppressAutoHyphens/>
        <w:spacing w:after="0" w:line="240" w:lineRule="auto"/>
        <w:rPr>
          <w:rFonts w:ascii="Arial" w:eastAsia="Calibri" w:hAnsi="Arial" w:cs="Arial"/>
          <w:sz w:val="20"/>
          <w:szCs w:val="20"/>
          <w:lang w:eastAsia="ar-SA"/>
        </w:rPr>
      </w:pPr>
    </w:p>
    <w:p w:rsidR="00B85E17" w:rsidRDefault="00B85E17" w:rsidP="00B85E17">
      <w:pPr>
        <w:suppressAutoHyphens/>
        <w:spacing w:after="0" w:line="240" w:lineRule="auto"/>
        <w:rPr>
          <w:rFonts w:ascii="Arial" w:eastAsia="Calibri" w:hAnsi="Arial" w:cs="Arial"/>
          <w:sz w:val="20"/>
          <w:szCs w:val="20"/>
          <w:lang w:eastAsia="ar-SA"/>
        </w:rPr>
      </w:pPr>
    </w:p>
    <w:p w:rsidR="007822F4" w:rsidRPr="007822F4" w:rsidRDefault="007822F4" w:rsidP="007822F4">
      <w:pPr>
        <w:suppressAutoHyphens/>
        <w:spacing w:after="0" w:line="240" w:lineRule="auto"/>
        <w:jc w:val="center"/>
        <w:rPr>
          <w:rFonts w:ascii="Arial" w:eastAsia="Calibri" w:hAnsi="Arial" w:cs="Arial"/>
          <w:b/>
          <w:sz w:val="20"/>
          <w:szCs w:val="20"/>
          <w:lang w:eastAsia="ar-SA"/>
        </w:rPr>
      </w:pPr>
      <w:r w:rsidRPr="007822F4">
        <w:rPr>
          <w:rFonts w:ascii="Arial" w:eastAsia="Calibri" w:hAnsi="Arial" w:cs="Arial"/>
          <w:b/>
          <w:sz w:val="20"/>
          <w:szCs w:val="20"/>
          <w:lang w:eastAsia="ar-SA"/>
        </w:rPr>
        <w:t>Zatwierdzam</w:t>
      </w:r>
    </w:p>
    <w:p w:rsidR="007822F4" w:rsidRPr="007822F4" w:rsidRDefault="007822F4" w:rsidP="007822F4">
      <w:pPr>
        <w:suppressAutoHyphens/>
        <w:spacing w:after="0" w:line="240" w:lineRule="auto"/>
        <w:jc w:val="center"/>
        <w:rPr>
          <w:rFonts w:ascii="Arial" w:eastAsia="Calibri" w:hAnsi="Arial" w:cs="Arial"/>
          <w:b/>
          <w:bCs/>
          <w:sz w:val="20"/>
          <w:szCs w:val="20"/>
          <w:lang w:eastAsia="ar-SA"/>
        </w:rPr>
      </w:pPr>
      <w:r w:rsidRPr="007822F4">
        <w:rPr>
          <w:rFonts w:ascii="Arial" w:eastAsia="Calibri" w:hAnsi="Arial" w:cs="Arial"/>
          <w:b/>
          <w:bCs/>
          <w:sz w:val="20"/>
          <w:szCs w:val="20"/>
          <w:lang w:eastAsia="ar-SA"/>
        </w:rPr>
        <w:t>mgr Agnieszka Piekarska</w:t>
      </w:r>
    </w:p>
    <w:p w:rsidR="007822F4" w:rsidRPr="007822F4" w:rsidRDefault="007822F4" w:rsidP="007822F4">
      <w:pPr>
        <w:suppressAutoHyphens/>
        <w:spacing w:after="0" w:line="240" w:lineRule="auto"/>
        <w:jc w:val="center"/>
        <w:rPr>
          <w:rFonts w:ascii="Arial" w:eastAsia="Calibri" w:hAnsi="Arial" w:cs="Arial"/>
          <w:b/>
          <w:bCs/>
          <w:sz w:val="20"/>
          <w:szCs w:val="20"/>
          <w:lang w:eastAsia="ar-SA"/>
        </w:rPr>
      </w:pPr>
      <w:r w:rsidRPr="007822F4">
        <w:rPr>
          <w:rFonts w:ascii="Arial" w:eastAsia="Calibri" w:hAnsi="Arial" w:cs="Arial"/>
          <w:b/>
          <w:bCs/>
          <w:sz w:val="20"/>
          <w:szCs w:val="20"/>
          <w:lang w:eastAsia="ar-SA"/>
        </w:rPr>
        <w:t>Dyrektor Zespołu Szkół</w:t>
      </w:r>
    </w:p>
    <w:p w:rsidR="007822F4" w:rsidRPr="007822F4" w:rsidRDefault="007822F4" w:rsidP="007822F4">
      <w:pPr>
        <w:suppressAutoHyphens/>
        <w:spacing w:after="0" w:line="240" w:lineRule="auto"/>
        <w:jc w:val="center"/>
        <w:rPr>
          <w:rFonts w:ascii="Arial" w:eastAsia="Calibri" w:hAnsi="Arial" w:cs="Arial"/>
          <w:b/>
          <w:bCs/>
          <w:sz w:val="20"/>
          <w:szCs w:val="20"/>
          <w:lang w:eastAsia="ar-SA"/>
        </w:rPr>
      </w:pPr>
      <w:r w:rsidRPr="007822F4">
        <w:rPr>
          <w:rFonts w:ascii="Arial" w:eastAsia="Calibri" w:hAnsi="Arial" w:cs="Arial"/>
          <w:b/>
          <w:bCs/>
          <w:sz w:val="20"/>
          <w:szCs w:val="20"/>
          <w:lang w:eastAsia="ar-SA"/>
        </w:rPr>
        <w:t>Centrum Kształcenia Rolniczego</w:t>
      </w:r>
    </w:p>
    <w:p w:rsidR="007822F4" w:rsidRPr="007822F4" w:rsidRDefault="007822F4" w:rsidP="007822F4">
      <w:pPr>
        <w:suppressAutoHyphens/>
        <w:spacing w:after="0" w:line="240" w:lineRule="auto"/>
        <w:jc w:val="center"/>
        <w:rPr>
          <w:rFonts w:ascii="Arial" w:eastAsia="Calibri" w:hAnsi="Arial" w:cs="Arial"/>
          <w:b/>
          <w:bCs/>
          <w:sz w:val="20"/>
          <w:szCs w:val="20"/>
          <w:lang w:eastAsia="ar-SA"/>
        </w:rPr>
      </w:pPr>
      <w:r w:rsidRPr="007822F4">
        <w:rPr>
          <w:rFonts w:ascii="Arial" w:eastAsia="Calibri" w:hAnsi="Arial" w:cs="Arial"/>
          <w:b/>
          <w:bCs/>
          <w:sz w:val="20"/>
          <w:szCs w:val="20"/>
          <w:lang w:eastAsia="ar-SA"/>
        </w:rPr>
        <w:t>im. Augusta Zamoyskiego w Jabłoniu</w:t>
      </w:r>
    </w:p>
    <w:p w:rsidR="00B85E17" w:rsidRDefault="00B85E17" w:rsidP="00B85E17">
      <w:pPr>
        <w:suppressAutoHyphens/>
        <w:spacing w:after="0" w:line="240" w:lineRule="auto"/>
        <w:rPr>
          <w:rFonts w:ascii="Arial" w:eastAsia="Calibri" w:hAnsi="Arial" w:cs="Arial"/>
          <w:sz w:val="20"/>
          <w:szCs w:val="20"/>
          <w:lang w:eastAsia="ar-SA"/>
        </w:rPr>
      </w:pPr>
    </w:p>
    <w:p w:rsidR="00B85E17" w:rsidRDefault="00B85E17" w:rsidP="00B85E17">
      <w:pPr>
        <w:suppressAutoHyphens/>
        <w:spacing w:after="0" w:line="240" w:lineRule="auto"/>
        <w:rPr>
          <w:rFonts w:ascii="Arial" w:eastAsia="Calibri" w:hAnsi="Arial" w:cs="Arial"/>
          <w:sz w:val="20"/>
          <w:szCs w:val="20"/>
          <w:lang w:eastAsia="ar-SA"/>
        </w:rPr>
      </w:pPr>
    </w:p>
    <w:p w:rsidR="00B85E17" w:rsidRDefault="00B85E17" w:rsidP="00B85E17">
      <w:pPr>
        <w:suppressAutoHyphens/>
        <w:spacing w:after="0" w:line="240" w:lineRule="auto"/>
        <w:rPr>
          <w:rFonts w:ascii="Arial" w:eastAsia="Calibri" w:hAnsi="Arial" w:cs="Arial"/>
          <w:sz w:val="20"/>
          <w:szCs w:val="20"/>
          <w:lang w:eastAsia="ar-SA"/>
        </w:rPr>
      </w:pPr>
    </w:p>
    <w:p w:rsidR="00B85E17" w:rsidRDefault="00B85E17" w:rsidP="00B85E17">
      <w:pPr>
        <w:suppressAutoHyphens/>
        <w:spacing w:after="0" w:line="240" w:lineRule="auto"/>
        <w:rPr>
          <w:rFonts w:ascii="Arial" w:eastAsia="Calibri" w:hAnsi="Arial" w:cs="Arial"/>
          <w:sz w:val="20"/>
          <w:szCs w:val="20"/>
          <w:lang w:eastAsia="ar-SA"/>
        </w:rPr>
      </w:pPr>
    </w:p>
    <w:p w:rsidR="00B85E17" w:rsidRDefault="00B85E17" w:rsidP="00B85E17">
      <w:pPr>
        <w:suppressAutoHyphens/>
        <w:spacing w:after="0" w:line="240" w:lineRule="auto"/>
        <w:rPr>
          <w:rFonts w:ascii="Arial" w:eastAsia="Calibri" w:hAnsi="Arial" w:cs="Arial"/>
          <w:sz w:val="20"/>
          <w:szCs w:val="20"/>
          <w:lang w:eastAsia="ar-SA"/>
        </w:rPr>
      </w:pPr>
    </w:p>
    <w:p w:rsidR="00B85E17" w:rsidRDefault="00B85E17" w:rsidP="00B85E17">
      <w:pPr>
        <w:suppressAutoHyphens/>
        <w:spacing w:after="0" w:line="240" w:lineRule="auto"/>
        <w:rPr>
          <w:rFonts w:ascii="Arial" w:eastAsia="Calibri" w:hAnsi="Arial" w:cs="Arial"/>
          <w:sz w:val="20"/>
          <w:szCs w:val="20"/>
          <w:lang w:eastAsia="ar-SA"/>
        </w:rPr>
      </w:pPr>
    </w:p>
    <w:p w:rsidR="00B85E17" w:rsidRPr="005D53A9" w:rsidRDefault="00B85E17" w:rsidP="00B85E17">
      <w:pPr>
        <w:suppressAutoHyphens/>
        <w:spacing w:after="0" w:line="240" w:lineRule="auto"/>
        <w:rPr>
          <w:rFonts w:ascii="Arial" w:eastAsia="Calibri" w:hAnsi="Arial" w:cs="Arial"/>
          <w:sz w:val="20"/>
          <w:szCs w:val="20"/>
          <w:lang w:eastAsia="ar-SA"/>
        </w:rPr>
      </w:pPr>
    </w:p>
    <w:p w:rsidR="006064CD" w:rsidRPr="005D53A9" w:rsidRDefault="006064CD" w:rsidP="006064CD">
      <w:pPr>
        <w:suppressAutoHyphens/>
        <w:spacing w:after="0" w:line="240" w:lineRule="auto"/>
        <w:ind w:left="786"/>
        <w:rPr>
          <w:rFonts w:ascii="Arial" w:eastAsia="Calibri" w:hAnsi="Arial" w:cs="Arial"/>
          <w:sz w:val="20"/>
          <w:szCs w:val="20"/>
          <w:lang w:eastAsia="ar-SA"/>
        </w:rPr>
      </w:pPr>
    </w:p>
    <w:p w:rsidR="006064CD" w:rsidRPr="005D53A9" w:rsidRDefault="006064CD" w:rsidP="006064CD">
      <w:pPr>
        <w:suppressAutoHyphens/>
        <w:spacing w:after="0" w:line="240" w:lineRule="auto"/>
        <w:rPr>
          <w:rFonts w:ascii="Arial" w:eastAsia="Calibri" w:hAnsi="Arial" w:cs="Arial"/>
          <w:b/>
          <w:sz w:val="20"/>
          <w:szCs w:val="20"/>
          <w:lang w:eastAsia="ar-SA"/>
        </w:rPr>
      </w:pPr>
    </w:p>
    <w:p w:rsidR="006064CD" w:rsidRDefault="00150504" w:rsidP="0030792D">
      <w:pPr>
        <w:suppressAutoHyphens/>
        <w:spacing w:after="0" w:line="240" w:lineRule="auto"/>
        <w:ind w:left="786"/>
        <w:jc w:val="center"/>
        <w:rPr>
          <w:rFonts w:ascii="Arial" w:eastAsia="Calibri" w:hAnsi="Arial" w:cs="Arial"/>
          <w:b/>
          <w:sz w:val="20"/>
          <w:szCs w:val="20"/>
          <w:lang w:eastAsia="ar-SA"/>
        </w:rPr>
      </w:pPr>
      <w:r>
        <w:rPr>
          <w:rFonts w:ascii="Arial" w:eastAsia="Calibri" w:hAnsi="Arial" w:cs="Arial"/>
          <w:b/>
          <w:sz w:val="20"/>
          <w:szCs w:val="20"/>
          <w:lang w:eastAsia="ar-SA"/>
        </w:rPr>
        <w:t>Sierpień</w:t>
      </w:r>
      <w:r w:rsidR="006D5888" w:rsidRPr="005D53A9">
        <w:rPr>
          <w:rFonts w:ascii="Arial" w:eastAsia="Calibri" w:hAnsi="Arial" w:cs="Arial"/>
          <w:b/>
          <w:sz w:val="20"/>
          <w:szCs w:val="20"/>
          <w:lang w:eastAsia="ar-SA"/>
        </w:rPr>
        <w:t xml:space="preserve"> </w:t>
      </w:r>
      <w:r w:rsidR="006064CD" w:rsidRPr="005D53A9">
        <w:rPr>
          <w:rFonts w:ascii="Arial" w:eastAsia="Calibri" w:hAnsi="Arial" w:cs="Arial"/>
          <w:b/>
          <w:sz w:val="20"/>
          <w:szCs w:val="20"/>
          <w:lang w:eastAsia="ar-SA"/>
        </w:rPr>
        <w:t>2022 r.</w:t>
      </w:r>
    </w:p>
    <w:p w:rsidR="005F4A46" w:rsidRDefault="005F4A46" w:rsidP="0030792D">
      <w:pPr>
        <w:suppressAutoHyphens/>
        <w:spacing w:after="0" w:line="240" w:lineRule="auto"/>
        <w:ind w:left="786"/>
        <w:jc w:val="center"/>
        <w:rPr>
          <w:rFonts w:ascii="Arial" w:eastAsia="Calibri" w:hAnsi="Arial" w:cs="Arial"/>
          <w:b/>
          <w:sz w:val="20"/>
          <w:szCs w:val="20"/>
          <w:lang w:eastAsia="ar-SA"/>
        </w:rPr>
      </w:pPr>
    </w:p>
    <w:p w:rsidR="005F4A46" w:rsidRPr="005D53A9" w:rsidRDefault="005F4A46" w:rsidP="0030792D">
      <w:pPr>
        <w:suppressAutoHyphens/>
        <w:spacing w:after="0" w:line="240" w:lineRule="auto"/>
        <w:ind w:left="786"/>
        <w:jc w:val="center"/>
        <w:rPr>
          <w:rFonts w:ascii="Arial" w:eastAsia="Calibri" w:hAnsi="Arial" w:cs="Arial"/>
          <w:b/>
          <w:sz w:val="20"/>
          <w:szCs w:val="20"/>
          <w:lang w:eastAsia="ar-SA"/>
        </w:rPr>
      </w:pPr>
    </w:p>
    <w:p w:rsidR="006064CD" w:rsidRPr="005D53A9" w:rsidRDefault="006064CD" w:rsidP="006064CD">
      <w:pPr>
        <w:suppressAutoHyphens/>
        <w:spacing w:after="0" w:line="240" w:lineRule="auto"/>
        <w:rPr>
          <w:rFonts w:ascii="Arial" w:eastAsia="Calibri" w:hAnsi="Arial" w:cs="Arial"/>
          <w:sz w:val="20"/>
          <w:szCs w:val="20"/>
          <w:lang w:eastAsia="ar-SA"/>
        </w:rPr>
      </w:pPr>
    </w:p>
    <w:p w:rsidR="006064CD" w:rsidRPr="005D53A9" w:rsidRDefault="006064CD" w:rsidP="006064CD">
      <w:pPr>
        <w:numPr>
          <w:ilvl w:val="0"/>
          <w:numId w:val="2"/>
        </w:numPr>
        <w:suppressAutoHyphens/>
        <w:spacing w:after="0" w:line="240" w:lineRule="auto"/>
        <w:jc w:val="both"/>
        <w:rPr>
          <w:rFonts w:ascii="Arial" w:eastAsia="Calibri" w:hAnsi="Arial" w:cs="Arial"/>
          <w:b/>
          <w:bCs/>
          <w:lang w:eastAsia="ar-SA"/>
        </w:rPr>
      </w:pPr>
      <w:r w:rsidRPr="005D53A9">
        <w:rPr>
          <w:rFonts w:ascii="Arial" w:eastAsia="Calibri" w:hAnsi="Arial" w:cs="Arial"/>
          <w:b/>
          <w:bCs/>
          <w:lang w:eastAsia="ar-SA"/>
        </w:rPr>
        <w:t>DANE ZAMAWIAJĄCEGO:</w:t>
      </w:r>
    </w:p>
    <w:p w:rsidR="006064CD" w:rsidRPr="005D53A9" w:rsidRDefault="006064CD" w:rsidP="006064CD">
      <w:pPr>
        <w:suppressAutoHyphens/>
        <w:spacing w:after="0" w:line="276" w:lineRule="auto"/>
        <w:jc w:val="both"/>
        <w:rPr>
          <w:rFonts w:ascii="Arial" w:eastAsia="Calibri" w:hAnsi="Arial" w:cs="Arial"/>
          <w:bCs/>
          <w:lang w:eastAsia="ar-SA"/>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31"/>
        <w:gridCol w:w="5447"/>
      </w:tblGrid>
      <w:tr w:rsidR="005D53A9" w:rsidRPr="005D53A9" w:rsidTr="00114679">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5D53A9" w:rsidRDefault="006064CD" w:rsidP="00114679">
            <w:pPr>
              <w:suppressAutoHyphens/>
              <w:spacing w:after="0" w:line="240" w:lineRule="auto"/>
              <w:rPr>
                <w:rFonts w:ascii="Arial" w:eastAsia="Calibri" w:hAnsi="Arial" w:cs="Arial"/>
                <w:b/>
                <w:lang w:eastAsia="ar-SA"/>
              </w:rPr>
            </w:pPr>
            <w:r w:rsidRPr="005D53A9">
              <w:rPr>
                <w:rFonts w:ascii="Arial" w:eastAsia="Calibri" w:hAnsi="Arial" w:cs="Arial"/>
                <w:b/>
                <w:lang w:eastAsia="ar-SA"/>
              </w:rPr>
              <w:t>Nazwa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5D53A9" w:rsidRDefault="006064CD" w:rsidP="00114679">
            <w:pPr>
              <w:suppressAutoHyphens/>
              <w:spacing w:after="0" w:line="276" w:lineRule="auto"/>
              <w:jc w:val="center"/>
              <w:rPr>
                <w:rFonts w:ascii="Arial" w:eastAsia="Calibri" w:hAnsi="Arial" w:cs="Arial"/>
                <w:bCs/>
                <w:lang w:eastAsia="ar-SA"/>
              </w:rPr>
            </w:pPr>
            <w:r w:rsidRPr="005D53A9">
              <w:rPr>
                <w:rFonts w:ascii="Arial" w:eastAsia="Calibri" w:hAnsi="Arial" w:cs="Arial"/>
                <w:lang w:eastAsia="ar-SA"/>
              </w:rPr>
              <w:t xml:space="preserve">Zespół Szkół Centrum Kształcenia Rolniczego w Jabłoniu </w:t>
            </w:r>
            <w:r w:rsidRPr="005D53A9">
              <w:rPr>
                <w:rFonts w:ascii="Arial" w:eastAsia="Calibri" w:hAnsi="Arial" w:cs="Arial"/>
                <w:bCs/>
                <w:lang w:eastAsia="ar-SA"/>
              </w:rPr>
              <w:t>im. Augusta Zamoyskiego w Jabłoniu</w:t>
            </w:r>
          </w:p>
        </w:tc>
      </w:tr>
      <w:tr w:rsidR="005D53A9" w:rsidRPr="005D53A9" w:rsidTr="00114679">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5D53A9" w:rsidRDefault="006064CD" w:rsidP="00114679">
            <w:pPr>
              <w:suppressAutoHyphens/>
              <w:spacing w:after="0" w:line="240" w:lineRule="auto"/>
              <w:rPr>
                <w:rFonts w:ascii="Arial" w:eastAsia="Calibri" w:hAnsi="Arial" w:cs="Arial"/>
                <w:b/>
                <w:lang w:eastAsia="ar-SA"/>
              </w:rPr>
            </w:pPr>
            <w:r w:rsidRPr="005D53A9">
              <w:rPr>
                <w:rFonts w:ascii="Arial" w:eastAsia="Calibri" w:hAnsi="Arial" w:cs="Arial"/>
                <w:b/>
                <w:lang w:eastAsia="ar-SA"/>
              </w:rPr>
              <w:t>Adres siedziby</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5D53A9" w:rsidRDefault="006064CD" w:rsidP="00114679">
            <w:pPr>
              <w:suppressAutoHyphens/>
              <w:spacing w:after="0" w:line="276" w:lineRule="auto"/>
              <w:jc w:val="center"/>
              <w:rPr>
                <w:rFonts w:ascii="Arial" w:eastAsia="Calibri" w:hAnsi="Arial" w:cs="Arial"/>
                <w:lang w:eastAsia="ar-SA"/>
              </w:rPr>
            </w:pPr>
            <w:r w:rsidRPr="005D53A9">
              <w:rPr>
                <w:rFonts w:ascii="Arial" w:eastAsia="Calibri" w:hAnsi="Arial" w:cs="Arial"/>
                <w:lang w:eastAsia="ar-SA"/>
              </w:rPr>
              <w:t>ul. Zamoyskiego 4, 21-205 Jabłoń</w:t>
            </w:r>
          </w:p>
        </w:tc>
      </w:tr>
      <w:tr w:rsidR="005D53A9" w:rsidRPr="005D53A9" w:rsidTr="00114679">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5D53A9" w:rsidRDefault="006064CD" w:rsidP="00114679">
            <w:pPr>
              <w:suppressAutoHyphens/>
              <w:spacing w:after="0" w:line="240" w:lineRule="auto"/>
              <w:rPr>
                <w:rFonts w:ascii="Arial" w:eastAsia="Calibri" w:hAnsi="Arial" w:cs="Arial"/>
                <w:b/>
                <w:lang w:eastAsia="ar-SA"/>
              </w:rPr>
            </w:pPr>
            <w:r w:rsidRPr="005D53A9">
              <w:rPr>
                <w:rFonts w:ascii="Arial" w:eastAsia="Calibri" w:hAnsi="Arial" w:cs="Arial"/>
                <w:b/>
                <w:lang w:eastAsia="ar-SA"/>
              </w:rPr>
              <w:t>Telefon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5D53A9" w:rsidRDefault="006064CD" w:rsidP="00114679">
            <w:pPr>
              <w:suppressAutoHyphens/>
              <w:spacing w:after="0" w:line="276" w:lineRule="auto"/>
              <w:jc w:val="center"/>
              <w:rPr>
                <w:rFonts w:ascii="Arial" w:eastAsia="Calibri" w:hAnsi="Arial" w:cs="Arial"/>
                <w:lang w:eastAsia="ar-SA"/>
              </w:rPr>
            </w:pPr>
            <w:r w:rsidRPr="005D53A9">
              <w:rPr>
                <w:rFonts w:ascii="Arial" w:eastAsia="Calibri" w:hAnsi="Arial" w:cs="Arial"/>
                <w:bCs/>
                <w:lang w:eastAsia="ar-SA"/>
              </w:rPr>
              <w:t>83</w:t>
            </w:r>
            <w:r w:rsidR="002546E4">
              <w:rPr>
                <w:rFonts w:ascii="Arial" w:eastAsia="Calibri" w:hAnsi="Arial" w:cs="Arial"/>
                <w:bCs/>
                <w:lang w:eastAsia="ar-SA"/>
              </w:rPr>
              <w:t> </w:t>
            </w:r>
            <w:r w:rsidRPr="005D53A9">
              <w:rPr>
                <w:rFonts w:ascii="Arial" w:eastAsia="Calibri" w:hAnsi="Arial" w:cs="Arial"/>
                <w:bCs/>
                <w:lang w:eastAsia="ar-SA"/>
              </w:rPr>
              <w:t>356</w:t>
            </w:r>
            <w:r w:rsidR="002546E4">
              <w:rPr>
                <w:rFonts w:ascii="Arial" w:eastAsia="Calibri" w:hAnsi="Arial" w:cs="Arial"/>
                <w:bCs/>
                <w:lang w:eastAsia="ar-SA"/>
              </w:rPr>
              <w:t xml:space="preserve"> </w:t>
            </w:r>
            <w:r w:rsidRPr="005D53A9">
              <w:rPr>
                <w:rFonts w:ascii="Arial" w:eastAsia="Calibri" w:hAnsi="Arial" w:cs="Arial"/>
                <w:bCs/>
                <w:lang w:eastAsia="ar-SA"/>
              </w:rPr>
              <w:t>00</w:t>
            </w:r>
            <w:r w:rsidR="002546E4">
              <w:rPr>
                <w:rFonts w:ascii="Arial" w:eastAsia="Calibri" w:hAnsi="Arial" w:cs="Arial"/>
                <w:bCs/>
                <w:lang w:eastAsia="ar-SA"/>
              </w:rPr>
              <w:t xml:space="preserve"> </w:t>
            </w:r>
            <w:r w:rsidRPr="005D53A9">
              <w:rPr>
                <w:rFonts w:ascii="Arial" w:eastAsia="Calibri" w:hAnsi="Arial" w:cs="Arial"/>
                <w:bCs/>
                <w:lang w:eastAsia="ar-SA"/>
              </w:rPr>
              <w:t>17</w:t>
            </w:r>
          </w:p>
        </w:tc>
      </w:tr>
      <w:tr w:rsidR="005D53A9" w:rsidRPr="005D53A9" w:rsidTr="00114679">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5D53A9" w:rsidRDefault="006064CD" w:rsidP="00114679">
            <w:pPr>
              <w:suppressAutoHyphens/>
              <w:spacing w:after="0" w:line="240" w:lineRule="auto"/>
              <w:rPr>
                <w:rFonts w:ascii="Arial" w:eastAsia="Calibri" w:hAnsi="Arial" w:cs="Arial"/>
                <w:b/>
                <w:lang w:eastAsia="ar-SA"/>
              </w:rPr>
            </w:pPr>
            <w:r w:rsidRPr="005D53A9">
              <w:rPr>
                <w:rFonts w:ascii="Arial" w:eastAsia="Calibri" w:hAnsi="Arial" w:cs="Arial"/>
                <w:b/>
                <w:lang w:eastAsia="ar-SA"/>
              </w:rPr>
              <w:t>Adres strony internetowej</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5D53A9" w:rsidRDefault="006064CD" w:rsidP="00114679">
            <w:pPr>
              <w:suppressAutoHyphens/>
              <w:spacing w:after="0" w:line="276" w:lineRule="auto"/>
              <w:jc w:val="center"/>
              <w:rPr>
                <w:rFonts w:ascii="Arial" w:eastAsia="Calibri" w:hAnsi="Arial" w:cs="Arial"/>
                <w:lang w:eastAsia="ar-SA"/>
              </w:rPr>
            </w:pPr>
            <w:r w:rsidRPr="005D53A9">
              <w:rPr>
                <w:rFonts w:ascii="Arial" w:eastAsia="Calibri" w:hAnsi="Arial" w:cs="Arial"/>
                <w:lang w:eastAsia="ar-SA"/>
              </w:rPr>
              <w:t>https://zsckrjablon.pl</w:t>
            </w:r>
          </w:p>
        </w:tc>
      </w:tr>
      <w:tr w:rsidR="005D53A9" w:rsidRPr="005D53A9" w:rsidTr="00114679">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5D53A9" w:rsidRDefault="006064CD" w:rsidP="00114679">
            <w:pPr>
              <w:suppressAutoHyphens/>
              <w:spacing w:after="0" w:line="240" w:lineRule="auto"/>
              <w:rPr>
                <w:rFonts w:ascii="Arial" w:eastAsia="Calibri" w:hAnsi="Arial" w:cs="Arial"/>
                <w:b/>
                <w:lang w:eastAsia="ar-SA"/>
              </w:rPr>
            </w:pPr>
            <w:r w:rsidRPr="005D53A9">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5D53A9" w:rsidRDefault="006064CD" w:rsidP="00114679">
            <w:pPr>
              <w:suppressAutoHyphens/>
              <w:spacing w:after="0" w:line="276" w:lineRule="auto"/>
              <w:jc w:val="center"/>
              <w:rPr>
                <w:rFonts w:ascii="Arial" w:eastAsia="Calibri" w:hAnsi="Arial" w:cs="Arial"/>
                <w:lang w:eastAsia="ar-SA"/>
              </w:rPr>
            </w:pPr>
            <w:r w:rsidRPr="005D53A9">
              <w:rPr>
                <w:rFonts w:ascii="Arial" w:eastAsia="Calibri" w:hAnsi="Arial" w:cs="Arial"/>
                <w:bCs/>
                <w:u w:val="single"/>
                <w:lang w:eastAsia="ar-SA"/>
              </w:rPr>
              <w:t>sekretariat@zsckrjablon.pl</w:t>
            </w:r>
          </w:p>
        </w:tc>
      </w:tr>
      <w:tr w:rsidR="005D53A9" w:rsidRPr="005D53A9" w:rsidTr="00114679">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5D53A9" w:rsidRDefault="006064CD" w:rsidP="00114679">
            <w:pPr>
              <w:suppressAutoHyphens/>
              <w:spacing w:after="0" w:line="240" w:lineRule="auto"/>
              <w:rPr>
                <w:rFonts w:ascii="Arial" w:eastAsia="Calibri" w:hAnsi="Arial" w:cs="Arial"/>
                <w:b/>
                <w:lang w:eastAsia="ar-SA"/>
              </w:rPr>
            </w:pPr>
            <w:r w:rsidRPr="005D53A9">
              <w:rPr>
                <w:rFonts w:ascii="Arial" w:eastAsia="Calibri" w:hAnsi="Arial" w:cs="Arial"/>
                <w:b/>
                <w:lang w:eastAsia="ar-SA"/>
              </w:rPr>
              <w:t>Nr REGON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5D53A9" w:rsidRDefault="006064CD" w:rsidP="00114679">
            <w:pPr>
              <w:suppressAutoHyphens/>
              <w:spacing w:after="0" w:line="276" w:lineRule="auto"/>
              <w:jc w:val="center"/>
              <w:rPr>
                <w:rFonts w:ascii="Arial" w:eastAsia="Calibri" w:hAnsi="Arial" w:cs="Arial"/>
                <w:lang w:eastAsia="ar-SA"/>
              </w:rPr>
            </w:pPr>
            <w:r w:rsidRPr="005D53A9">
              <w:rPr>
                <w:rFonts w:ascii="Arial" w:eastAsia="Calibri" w:hAnsi="Arial" w:cs="Arial"/>
                <w:bCs/>
                <w:lang w:eastAsia="ar-SA"/>
              </w:rPr>
              <w:t>000094455</w:t>
            </w:r>
          </w:p>
        </w:tc>
      </w:tr>
      <w:tr w:rsidR="005D53A9" w:rsidRPr="005D53A9" w:rsidTr="00114679">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5D53A9" w:rsidRDefault="006064CD" w:rsidP="00114679">
            <w:pPr>
              <w:suppressAutoHyphens/>
              <w:spacing w:after="0" w:line="240" w:lineRule="auto"/>
              <w:rPr>
                <w:rFonts w:ascii="Arial" w:eastAsia="Calibri" w:hAnsi="Arial" w:cs="Arial"/>
                <w:b/>
                <w:lang w:eastAsia="ar-SA"/>
              </w:rPr>
            </w:pPr>
            <w:r w:rsidRPr="005D53A9">
              <w:rPr>
                <w:rFonts w:ascii="Arial" w:eastAsia="Calibri" w:hAnsi="Arial" w:cs="Arial"/>
                <w:b/>
                <w:lang w:eastAsia="ar-SA"/>
              </w:rPr>
              <w:t>Nr NIP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5D53A9" w:rsidRDefault="006064CD" w:rsidP="00114679">
            <w:pPr>
              <w:suppressAutoHyphens/>
              <w:spacing w:after="0" w:line="240" w:lineRule="atLeast"/>
              <w:jc w:val="center"/>
              <w:rPr>
                <w:rFonts w:ascii="Arial" w:eastAsia="Calibri" w:hAnsi="Arial" w:cs="Arial"/>
                <w:lang w:eastAsia="ar-SA"/>
              </w:rPr>
            </w:pPr>
            <w:r w:rsidRPr="005D53A9">
              <w:rPr>
                <w:rFonts w:ascii="Arial" w:eastAsia="Calibri" w:hAnsi="Arial" w:cs="Arial"/>
                <w:bCs/>
                <w:lang w:eastAsia="ar-SA"/>
              </w:rPr>
              <w:t>539-11-71-546</w:t>
            </w:r>
          </w:p>
        </w:tc>
      </w:tr>
      <w:tr w:rsidR="005D53A9" w:rsidRPr="005D53A9" w:rsidTr="00114679">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5D53A9" w:rsidRDefault="006064CD" w:rsidP="00114679">
            <w:pPr>
              <w:suppressAutoHyphens/>
              <w:spacing w:after="0" w:line="240" w:lineRule="auto"/>
              <w:rPr>
                <w:rFonts w:ascii="Arial" w:eastAsia="Calibri" w:hAnsi="Arial" w:cs="Arial"/>
                <w:b/>
                <w:lang w:eastAsia="ar-SA"/>
              </w:rPr>
            </w:pPr>
            <w:r w:rsidRPr="005D53A9">
              <w:rPr>
                <w:rFonts w:ascii="Arial" w:eastAsia="Calibri" w:hAnsi="Arial" w:cs="Arial"/>
                <w:b/>
                <w:lang w:eastAsia="ar-SA"/>
              </w:rPr>
              <w:t>Strona internetowa prowadzonego postępowania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5D53A9" w:rsidRDefault="006064CD" w:rsidP="00114679">
            <w:pPr>
              <w:suppressAutoHyphens/>
              <w:spacing w:after="0" w:line="240" w:lineRule="atLeast"/>
              <w:jc w:val="center"/>
              <w:rPr>
                <w:rFonts w:ascii="Arial" w:eastAsia="Calibri" w:hAnsi="Arial" w:cs="Arial"/>
                <w:lang w:eastAsia="ar-SA"/>
              </w:rPr>
            </w:pPr>
            <w:r w:rsidRPr="005D53A9">
              <w:rPr>
                <w:rFonts w:ascii="Arial" w:eastAsia="Calibri" w:hAnsi="Arial" w:cs="Arial"/>
                <w:lang w:eastAsia="ar-SA"/>
              </w:rPr>
              <w:t>https://miniportal.uzp.gov.pl</w:t>
            </w:r>
          </w:p>
          <w:p w:rsidR="006064CD" w:rsidRPr="005D53A9" w:rsidRDefault="006064CD" w:rsidP="00114679">
            <w:pPr>
              <w:suppressAutoHyphens/>
              <w:spacing w:after="0" w:line="240" w:lineRule="atLeast"/>
              <w:jc w:val="center"/>
              <w:rPr>
                <w:rFonts w:ascii="Arial" w:eastAsia="Calibri" w:hAnsi="Arial" w:cs="Arial"/>
                <w:lang w:eastAsia="ar-SA"/>
              </w:rPr>
            </w:pPr>
          </w:p>
        </w:tc>
      </w:tr>
      <w:tr w:rsidR="005D53A9" w:rsidRPr="005D53A9" w:rsidTr="00114679">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5D53A9" w:rsidRDefault="006064CD" w:rsidP="00114679">
            <w:pPr>
              <w:suppressAutoHyphens/>
              <w:spacing w:after="0" w:line="240" w:lineRule="auto"/>
              <w:rPr>
                <w:rFonts w:ascii="Arial" w:eastAsia="Calibri" w:hAnsi="Arial" w:cs="Arial"/>
                <w:b/>
                <w:lang w:eastAsia="ar-SA"/>
              </w:rPr>
            </w:pPr>
            <w:r w:rsidRPr="005D53A9">
              <w:rPr>
                <w:rFonts w:ascii="Arial" w:eastAsia="Calibri" w:hAnsi="Arial" w:cs="Arial"/>
                <w:b/>
                <w:lang w:eastAsia="ar-SA"/>
              </w:rPr>
              <w:t xml:space="preserve">Osoby upoważnione do komunikacji z Wykonawcami </w:t>
            </w:r>
          </w:p>
          <w:p w:rsidR="006064CD" w:rsidRPr="005D53A9" w:rsidRDefault="006064CD" w:rsidP="00114679">
            <w:pPr>
              <w:suppressAutoHyphens/>
              <w:spacing w:after="0" w:line="240" w:lineRule="auto"/>
              <w:rPr>
                <w:rFonts w:ascii="Arial" w:eastAsia="Calibri" w:hAnsi="Arial" w:cs="Arial"/>
                <w:b/>
                <w:lang w:eastAsia="ar-SA"/>
              </w:rPr>
            </w:pPr>
            <w:r w:rsidRPr="005D53A9">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5D53A9" w:rsidRDefault="006064CD" w:rsidP="00114679">
            <w:pPr>
              <w:suppressAutoHyphens/>
              <w:spacing w:after="0" w:line="240" w:lineRule="atLeast"/>
              <w:jc w:val="center"/>
              <w:rPr>
                <w:rFonts w:ascii="Arial" w:eastAsia="Calibri" w:hAnsi="Arial" w:cs="Arial"/>
                <w:lang w:eastAsia="ar-SA"/>
              </w:rPr>
            </w:pPr>
            <w:r w:rsidRPr="005D53A9">
              <w:rPr>
                <w:rFonts w:ascii="Arial" w:eastAsia="Calibri" w:hAnsi="Arial" w:cs="Arial"/>
                <w:lang w:eastAsia="ar-SA"/>
              </w:rPr>
              <w:t>Daniel Izdebski,</w:t>
            </w:r>
          </w:p>
          <w:p w:rsidR="006064CD" w:rsidRPr="005D53A9" w:rsidRDefault="006064CD" w:rsidP="00114679">
            <w:pPr>
              <w:suppressAutoHyphens/>
              <w:spacing w:after="0" w:line="240" w:lineRule="atLeast"/>
              <w:jc w:val="center"/>
              <w:rPr>
                <w:rFonts w:ascii="Arial" w:eastAsia="Calibri" w:hAnsi="Arial" w:cs="Arial"/>
                <w:lang w:eastAsia="ar-SA"/>
              </w:rPr>
            </w:pPr>
            <w:r w:rsidRPr="005D53A9">
              <w:rPr>
                <w:rFonts w:ascii="Arial" w:eastAsia="Calibri" w:hAnsi="Arial" w:cs="Arial"/>
                <w:bCs/>
                <w:u w:val="single"/>
                <w:lang w:eastAsia="ar-SA"/>
              </w:rPr>
              <w:t>sekretariat@zsckrjablon.pl</w:t>
            </w:r>
          </w:p>
        </w:tc>
      </w:tr>
      <w:tr w:rsidR="005D53A9" w:rsidRPr="005D53A9" w:rsidTr="00114679">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5D53A9" w:rsidRDefault="006064CD" w:rsidP="00114679">
            <w:pPr>
              <w:suppressAutoHyphens/>
              <w:spacing w:after="0" w:line="240" w:lineRule="auto"/>
              <w:jc w:val="both"/>
              <w:rPr>
                <w:rFonts w:ascii="Arial" w:eastAsia="Calibri" w:hAnsi="Arial" w:cs="Arial"/>
                <w:b/>
                <w:lang w:eastAsia="ar-SA"/>
              </w:rPr>
            </w:pPr>
            <w:r w:rsidRPr="005D53A9">
              <w:rPr>
                <w:rFonts w:ascii="Arial" w:eastAsia="Calibri" w:hAnsi="Arial" w:cs="Arial"/>
                <w:b/>
                <w:lang w:eastAsia="ar-SA"/>
              </w:rPr>
              <w:t>Adres skrzynki E-PUAP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5D53A9" w:rsidRDefault="006064CD" w:rsidP="00114679">
            <w:pPr>
              <w:suppressAutoHyphens/>
              <w:spacing w:after="0" w:line="240" w:lineRule="atLeast"/>
              <w:jc w:val="center"/>
              <w:rPr>
                <w:rFonts w:ascii="Arial" w:eastAsia="Calibri" w:hAnsi="Arial" w:cs="Arial"/>
                <w:lang w:eastAsia="ar-SA"/>
              </w:rPr>
            </w:pPr>
            <w:r w:rsidRPr="005D53A9">
              <w:rPr>
                <w:rFonts w:ascii="Arial" w:eastAsia="Calibri" w:hAnsi="Arial" w:cs="Arial"/>
                <w:lang w:eastAsia="ar-SA"/>
              </w:rPr>
              <w:t>ZSCKRJABLON</w:t>
            </w:r>
          </w:p>
        </w:tc>
      </w:tr>
    </w:tbl>
    <w:p w:rsidR="006064CD" w:rsidRPr="005D53A9" w:rsidRDefault="006064CD" w:rsidP="006064CD">
      <w:pPr>
        <w:suppressAutoHyphens/>
        <w:spacing w:after="0" w:line="276" w:lineRule="auto"/>
        <w:jc w:val="both"/>
        <w:rPr>
          <w:rFonts w:ascii="Arial" w:eastAsia="Calibri" w:hAnsi="Arial" w:cs="Arial"/>
          <w:bCs/>
          <w:lang w:eastAsia="ar-SA"/>
        </w:rPr>
      </w:pPr>
    </w:p>
    <w:p w:rsidR="006064CD" w:rsidRPr="005D53A9" w:rsidRDefault="006064CD" w:rsidP="006064CD">
      <w:pPr>
        <w:numPr>
          <w:ilvl w:val="0"/>
          <w:numId w:val="2"/>
        </w:numPr>
        <w:suppressAutoHyphens/>
        <w:spacing w:after="200" w:line="240" w:lineRule="auto"/>
        <w:jc w:val="both"/>
        <w:rPr>
          <w:rFonts w:ascii="Arial" w:eastAsia="Calibri" w:hAnsi="Arial" w:cs="Arial"/>
          <w:b/>
          <w:bCs/>
          <w:lang w:eastAsia="ar-SA"/>
        </w:rPr>
      </w:pPr>
      <w:r w:rsidRPr="005D53A9">
        <w:rPr>
          <w:rFonts w:ascii="Arial" w:eastAsia="Calibri" w:hAnsi="Arial" w:cs="Arial"/>
          <w:b/>
          <w:bCs/>
          <w:lang w:eastAsia="ar-SA"/>
        </w:rPr>
        <w:t>ADRES STRONY INTERNETOWEJ, NA KTÓREJ UDOSTEPNIANE BĘDĄ ZMIANY I WYJAŚNIENIA TREŚCI SWZ ORAZ INNE DOKUMENTY ZAMÓWIENIA BEZPOŚREDNIO ZWIĄZANE Z POSTEPOWANIEM O UDZIELENIE ZAMÓWIENIA:</w:t>
      </w:r>
    </w:p>
    <w:p w:rsidR="006064CD" w:rsidRPr="005D53A9" w:rsidRDefault="006064CD" w:rsidP="006064CD">
      <w:pPr>
        <w:suppressAutoHyphens/>
        <w:spacing w:after="200" w:line="240" w:lineRule="auto"/>
        <w:jc w:val="both"/>
        <w:rPr>
          <w:rFonts w:ascii="Arial" w:eastAsia="Calibri" w:hAnsi="Arial" w:cs="Arial"/>
          <w:bCs/>
          <w:lang w:eastAsia="ar-SA"/>
        </w:rPr>
      </w:pPr>
      <w:r w:rsidRPr="005D53A9">
        <w:rPr>
          <w:rFonts w:ascii="Arial" w:eastAsia="Calibri" w:hAnsi="Arial" w:cs="Arial"/>
          <w:bCs/>
          <w:lang w:eastAsia="ar-SA"/>
        </w:rPr>
        <w:t>http://zsckr-jablon.biposwiata.pl/wiadomosci/3/lista/przetargi</w:t>
      </w:r>
    </w:p>
    <w:p w:rsidR="006064CD" w:rsidRPr="005D53A9" w:rsidRDefault="006064CD" w:rsidP="006064CD">
      <w:pPr>
        <w:pStyle w:val="Akapitzlist"/>
        <w:numPr>
          <w:ilvl w:val="0"/>
          <w:numId w:val="2"/>
        </w:numPr>
        <w:rPr>
          <w:rFonts w:ascii="Arial" w:eastAsia="Calibri" w:hAnsi="Arial" w:cs="Arial"/>
          <w:b/>
          <w:bCs/>
          <w:lang w:eastAsia="ar-SA"/>
        </w:rPr>
      </w:pPr>
      <w:r w:rsidRPr="005D53A9">
        <w:rPr>
          <w:rFonts w:ascii="Arial" w:eastAsia="Calibri" w:hAnsi="Arial" w:cs="Arial"/>
          <w:b/>
          <w:bCs/>
          <w:lang w:eastAsia="ar-SA"/>
        </w:rPr>
        <w:t>TRYB UDZIELENIA ZAMÓWIENIA:</w:t>
      </w:r>
    </w:p>
    <w:p w:rsidR="006064CD" w:rsidRPr="005D53A9" w:rsidRDefault="006064CD" w:rsidP="006064CD">
      <w:pPr>
        <w:suppressAutoHyphens/>
        <w:spacing w:after="200" w:line="276" w:lineRule="auto"/>
        <w:jc w:val="both"/>
        <w:rPr>
          <w:rFonts w:ascii="Arial" w:eastAsia="Calibri" w:hAnsi="Arial" w:cs="Arial"/>
          <w:lang w:eastAsia="ar-SA"/>
        </w:rPr>
      </w:pPr>
      <w:r w:rsidRPr="005D53A9">
        <w:rPr>
          <w:rFonts w:ascii="Arial" w:eastAsia="Calibri" w:hAnsi="Arial" w:cs="Arial"/>
          <w:lang w:eastAsia="ar-SA"/>
        </w:rPr>
        <w:t>Postępowanie prowadzone jest zgodnie z ustawą z dnia 11 września 2019 r. Prawo zamówień publicznych (</w:t>
      </w:r>
      <w:r w:rsidRPr="005D53A9">
        <w:rPr>
          <w:rFonts w:ascii="Arial" w:eastAsia="Calibri" w:hAnsi="Arial" w:cs="Arial"/>
          <w:shd w:val="clear" w:color="auto" w:fill="FFFFFF"/>
          <w:lang w:eastAsia="ar-SA"/>
        </w:rPr>
        <w:t xml:space="preserve">tekst jednolity: Dz. U. </w:t>
      </w:r>
      <w:r w:rsidR="003A133A">
        <w:rPr>
          <w:rFonts w:ascii="Arial" w:eastAsia="Calibri" w:hAnsi="Arial" w:cs="Arial"/>
          <w:lang w:eastAsia="ar-SA"/>
        </w:rPr>
        <w:t>z 2021 r., poz. 112</w:t>
      </w:r>
      <w:r w:rsidRPr="005D53A9">
        <w:rPr>
          <w:rFonts w:ascii="Arial" w:eastAsia="Calibri" w:hAnsi="Arial" w:cs="Arial"/>
          <w:lang w:eastAsia="ar-SA"/>
        </w:rPr>
        <w:t xml:space="preserve">9 ze zm.); zw. w dalszej części Specyfikacji jako </w:t>
      </w:r>
      <w:r w:rsidRPr="005D53A9">
        <w:rPr>
          <w:rFonts w:ascii="Arial" w:eastAsia="Calibri" w:hAnsi="Arial" w:cs="Arial"/>
          <w:i/>
          <w:lang w:eastAsia="ar-SA"/>
        </w:rPr>
        <w:t>,,PZP’’</w:t>
      </w:r>
      <w:r w:rsidRPr="005D53A9">
        <w:rPr>
          <w:rFonts w:ascii="Arial" w:eastAsia="Calibri" w:hAnsi="Arial" w:cs="Arial"/>
          <w:lang w:eastAsia="ar-SA"/>
        </w:rPr>
        <w:t>), w trybie podstawowym wskazanym w art. 275 pkt 1 o wartości szacunkowej mniejszej niż progi unijne.</w:t>
      </w:r>
    </w:p>
    <w:p w:rsidR="006064CD" w:rsidRPr="005D53A9" w:rsidRDefault="006064CD" w:rsidP="006064CD">
      <w:pPr>
        <w:pStyle w:val="Akapitzlist"/>
        <w:numPr>
          <w:ilvl w:val="0"/>
          <w:numId w:val="2"/>
        </w:numPr>
        <w:jc w:val="both"/>
        <w:rPr>
          <w:rFonts w:ascii="Arial" w:eastAsia="Calibri" w:hAnsi="Arial" w:cs="Arial"/>
          <w:b/>
          <w:bCs/>
          <w:lang w:eastAsia="ar-SA"/>
        </w:rPr>
      </w:pPr>
      <w:r w:rsidRPr="005D53A9">
        <w:rPr>
          <w:rFonts w:ascii="Arial" w:eastAsia="Calibri" w:hAnsi="Arial" w:cs="Arial"/>
          <w:b/>
          <w:bCs/>
          <w:lang w:eastAsia="ar-SA"/>
        </w:rPr>
        <w:t xml:space="preserve">INFORMACJA, CZY ZAMAWIAJĄCY PRZEWIDUJE WYBÓR NAJKORZYSTNIEJSZEJ OFERTY Z MOŻLIWOŚCIĄ PROWADZENIA NEGOCJACJI: </w:t>
      </w:r>
    </w:p>
    <w:p w:rsidR="006064CD" w:rsidRPr="005D53A9" w:rsidRDefault="006064CD" w:rsidP="006064CD">
      <w:pPr>
        <w:pStyle w:val="Akapitzlist"/>
        <w:rPr>
          <w:rFonts w:ascii="Arial" w:eastAsia="Calibri" w:hAnsi="Arial" w:cs="Arial"/>
          <w:b/>
          <w:bCs/>
          <w:lang w:eastAsia="ar-SA"/>
        </w:rPr>
      </w:pPr>
    </w:p>
    <w:p w:rsidR="006064CD" w:rsidRPr="005D53A9" w:rsidRDefault="006064CD" w:rsidP="006064CD">
      <w:pPr>
        <w:suppressAutoHyphens/>
        <w:spacing w:after="0" w:line="276" w:lineRule="auto"/>
        <w:jc w:val="both"/>
        <w:rPr>
          <w:rFonts w:ascii="Arial" w:eastAsia="Calibri" w:hAnsi="Arial" w:cs="Arial"/>
          <w:lang w:eastAsia="ar-SA"/>
        </w:rPr>
      </w:pPr>
      <w:r w:rsidRPr="005D53A9">
        <w:rPr>
          <w:rFonts w:ascii="Arial" w:eastAsia="Calibri" w:hAnsi="Arial" w:cs="Arial"/>
          <w:bCs/>
          <w:lang w:eastAsia="ar-SA"/>
        </w:rPr>
        <w:t>Zamawiający nie przewiduje wyboru najkorzystniejszej oferty z możliwością prowadzenia negocjacji.</w:t>
      </w:r>
    </w:p>
    <w:p w:rsidR="006064CD" w:rsidRPr="005D53A9" w:rsidRDefault="006064CD" w:rsidP="006064CD">
      <w:pPr>
        <w:pStyle w:val="Akapitzlist"/>
        <w:rPr>
          <w:rFonts w:ascii="Arial" w:eastAsia="Calibri" w:hAnsi="Arial" w:cs="Arial"/>
          <w:b/>
          <w:bCs/>
          <w:lang w:eastAsia="ar-SA"/>
        </w:rPr>
      </w:pPr>
    </w:p>
    <w:p w:rsidR="006064CD" w:rsidRPr="005D53A9" w:rsidRDefault="006064CD" w:rsidP="006064CD">
      <w:pPr>
        <w:pStyle w:val="Akapitzlist"/>
        <w:numPr>
          <w:ilvl w:val="0"/>
          <w:numId w:val="2"/>
        </w:numPr>
        <w:rPr>
          <w:rFonts w:ascii="Arial" w:eastAsia="Calibri" w:hAnsi="Arial" w:cs="Arial"/>
          <w:b/>
          <w:bCs/>
          <w:lang w:eastAsia="ar-SA"/>
        </w:rPr>
      </w:pPr>
      <w:r w:rsidRPr="005D53A9">
        <w:rPr>
          <w:rFonts w:ascii="Arial" w:eastAsia="Calibri" w:hAnsi="Arial" w:cs="Arial"/>
          <w:b/>
          <w:bCs/>
          <w:lang w:eastAsia="ar-SA"/>
        </w:rPr>
        <w:t>OPIS PRZEDMIOTU ZAMÓWIENIA:</w:t>
      </w:r>
    </w:p>
    <w:p w:rsidR="006064CD" w:rsidRPr="005F4A46" w:rsidRDefault="006064CD" w:rsidP="005F4A46">
      <w:pPr>
        <w:numPr>
          <w:ilvl w:val="0"/>
          <w:numId w:val="3"/>
        </w:numPr>
        <w:suppressAutoHyphens/>
        <w:spacing w:after="0" w:line="276" w:lineRule="auto"/>
        <w:jc w:val="both"/>
        <w:rPr>
          <w:rFonts w:ascii="Arial" w:eastAsia="Calibri" w:hAnsi="Arial" w:cs="Arial"/>
          <w:bCs/>
          <w:color w:val="FF0000"/>
          <w:lang w:eastAsia="ar-SA"/>
        </w:rPr>
      </w:pPr>
      <w:r w:rsidRPr="005D53A9">
        <w:rPr>
          <w:rFonts w:ascii="Arial" w:eastAsia="Calibri" w:hAnsi="Arial" w:cs="Arial"/>
          <w:bCs/>
          <w:lang w:eastAsia="ar-SA"/>
        </w:rPr>
        <w:t>Przedmiotem zamówienia jest</w:t>
      </w:r>
      <w:r w:rsidRPr="005F4A46">
        <w:rPr>
          <w:rFonts w:ascii="Arial" w:eastAsia="Calibri" w:hAnsi="Arial" w:cs="Arial"/>
          <w:bCs/>
          <w:lang w:eastAsia="ar-SA"/>
        </w:rPr>
        <w:t xml:space="preserve"> </w:t>
      </w:r>
      <w:r w:rsidR="005F4A46">
        <w:rPr>
          <w:rFonts w:ascii="Arial" w:eastAsia="Calibri" w:hAnsi="Arial" w:cs="Arial"/>
          <w:bCs/>
          <w:lang w:eastAsia="ar-SA"/>
        </w:rPr>
        <w:t xml:space="preserve">robota budowlana polegająca na </w:t>
      </w:r>
      <w:r w:rsidR="005F4A46">
        <w:rPr>
          <w:rFonts w:ascii="Arial" w:eastAsia="Calibri" w:hAnsi="Arial" w:cs="Arial"/>
          <w:b/>
          <w:bCs/>
          <w:lang w:eastAsia="ar-SA"/>
        </w:rPr>
        <w:t>Instalacji</w:t>
      </w:r>
      <w:r w:rsidR="00AA0A1F" w:rsidRPr="005F4A46">
        <w:rPr>
          <w:rFonts w:ascii="Arial" w:eastAsia="Calibri" w:hAnsi="Arial" w:cs="Arial"/>
          <w:b/>
          <w:bCs/>
          <w:lang w:eastAsia="ar-SA"/>
        </w:rPr>
        <w:t xml:space="preserve"> bezpieczeństwa przeciwpożarowego i rozbudowa instalacji wentylacji mechanicznej w budynku stołówki i kuchni</w:t>
      </w:r>
      <w:r w:rsidR="005F4A46">
        <w:rPr>
          <w:rFonts w:ascii="Arial" w:eastAsia="Calibri" w:hAnsi="Arial" w:cs="Arial"/>
          <w:bCs/>
          <w:color w:val="FF0000"/>
          <w:lang w:eastAsia="ar-SA"/>
        </w:rPr>
        <w:t xml:space="preserve"> </w:t>
      </w:r>
      <w:r w:rsidR="00E25F93" w:rsidRPr="005F4A46">
        <w:rPr>
          <w:rFonts w:ascii="Arial" w:eastAsia="Calibri" w:hAnsi="Arial" w:cs="Arial"/>
          <w:b/>
          <w:bCs/>
          <w:lang w:eastAsia="ar-SA"/>
        </w:rPr>
        <w:t xml:space="preserve">Zespołu Szkół Centrum Kształcenia Rolniczego im. Augusta Zamoyskiego </w:t>
      </w:r>
      <w:r w:rsidRPr="005F4A46">
        <w:rPr>
          <w:rFonts w:ascii="Arial" w:eastAsia="Calibri" w:hAnsi="Arial" w:cs="Arial"/>
          <w:bCs/>
          <w:lang w:eastAsia="ar-SA"/>
        </w:rPr>
        <w:t>szczegó</w:t>
      </w:r>
      <w:r w:rsidR="00BA7A0D" w:rsidRPr="005F4A46">
        <w:rPr>
          <w:rFonts w:ascii="Arial" w:eastAsia="Calibri" w:hAnsi="Arial" w:cs="Arial"/>
          <w:bCs/>
          <w:lang w:eastAsia="ar-SA"/>
        </w:rPr>
        <w:t>łowo opisana</w:t>
      </w:r>
      <w:r w:rsidR="00FE7282" w:rsidRPr="005F4A46">
        <w:rPr>
          <w:rFonts w:ascii="Arial" w:eastAsia="Calibri" w:hAnsi="Arial" w:cs="Arial"/>
          <w:bCs/>
          <w:lang w:eastAsia="ar-SA"/>
        </w:rPr>
        <w:t xml:space="preserve"> w załączniku nr 3 </w:t>
      </w:r>
      <w:r w:rsidR="00E73ABA" w:rsidRPr="005F4A46">
        <w:rPr>
          <w:rFonts w:ascii="Arial" w:eastAsia="Calibri" w:hAnsi="Arial" w:cs="Arial"/>
          <w:bCs/>
          <w:lang w:eastAsia="ar-SA"/>
        </w:rPr>
        <w:t xml:space="preserve">i </w:t>
      </w:r>
      <w:r w:rsidR="00FE7282" w:rsidRPr="005F4A46">
        <w:rPr>
          <w:rFonts w:ascii="Arial" w:eastAsia="Calibri" w:hAnsi="Arial" w:cs="Arial"/>
          <w:bCs/>
          <w:lang w:eastAsia="ar-SA"/>
        </w:rPr>
        <w:t xml:space="preserve">nr </w:t>
      </w:r>
      <w:r w:rsidR="00E73ABA" w:rsidRPr="005F4A46">
        <w:rPr>
          <w:rFonts w:ascii="Arial" w:eastAsia="Calibri" w:hAnsi="Arial" w:cs="Arial"/>
          <w:bCs/>
          <w:lang w:eastAsia="ar-SA"/>
        </w:rPr>
        <w:t xml:space="preserve">6 </w:t>
      </w:r>
      <w:r w:rsidRPr="005F4A46">
        <w:rPr>
          <w:rFonts w:ascii="Arial" w:eastAsia="Calibri" w:hAnsi="Arial" w:cs="Arial"/>
          <w:bCs/>
          <w:lang w:eastAsia="ar-SA"/>
        </w:rPr>
        <w:t xml:space="preserve">do SWZ </w:t>
      </w:r>
      <w:r w:rsidR="006E5814" w:rsidRPr="005F4A46">
        <w:rPr>
          <w:rFonts w:ascii="Arial" w:eastAsia="Calibri" w:hAnsi="Arial" w:cs="Arial"/>
          <w:bCs/>
          <w:lang w:eastAsia="ar-SA"/>
        </w:rPr>
        <w:t>–</w:t>
      </w:r>
      <w:r w:rsidRPr="005F4A46">
        <w:rPr>
          <w:rFonts w:ascii="Arial" w:eastAsia="Calibri" w:hAnsi="Arial" w:cs="Arial"/>
          <w:bCs/>
          <w:lang w:eastAsia="ar-SA"/>
        </w:rPr>
        <w:t xml:space="preserve"> dokumentacja</w:t>
      </w:r>
      <w:r w:rsidR="006E5814" w:rsidRPr="005F4A46">
        <w:rPr>
          <w:rFonts w:ascii="Arial" w:eastAsia="Calibri" w:hAnsi="Arial" w:cs="Arial"/>
          <w:bCs/>
          <w:lang w:eastAsia="ar-SA"/>
        </w:rPr>
        <w:t xml:space="preserve"> techniczna</w:t>
      </w:r>
      <w:r w:rsidR="00FE7282" w:rsidRPr="005F4A46">
        <w:rPr>
          <w:rFonts w:ascii="Arial" w:eastAsia="Calibri" w:hAnsi="Arial" w:cs="Arial"/>
          <w:bCs/>
          <w:lang w:eastAsia="ar-SA"/>
        </w:rPr>
        <w:t>, uszczegółowienie OPZ</w:t>
      </w:r>
      <w:r w:rsidRPr="005F4A46">
        <w:rPr>
          <w:rFonts w:ascii="Arial" w:eastAsia="Calibri" w:hAnsi="Arial" w:cs="Arial"/>
          <w:bCs/>
          <w:lang w:eastAsia="ar-SA"/>
        </w:rPr>
        <w:t>.</w:t>
      </w:r>
    </w:p>
    <w:p w:rsidR="006064CD" w:rsidRDefault="006E5814" w:rsidP="006064CD">
      <w:pPr>
        <w:pStyle w:val="Akapitzlist"/>
        <w:numPr>
          <w:ilvl w:val="0"/>
          <w:numId w:val="3"/>
        </w:numPr>
        <w:jc w:val="both"/>
        <w:rPr>
          <w:rFonts w:ascii="Arial" w:eastAsia="Calibri" w:hAnsi="Arial" w:cs="Arial"/>
        </w:rPr>
      </w:pPr>
      <w:r>
        <w:rPr>
          <w:rFonts w:ascii="Arial" w:eastAsia="Calibri" w:hAnsi="Arial" w:cs="Arial"/>
        </w:rPr>
        <w:t>J</w:t>
      </w:r>
      <w:r w:rsidR="006064CD" w:rsidRPr="005D53A9">
        <w:rPr>
          <w:rFonts w:ascii="Arial" w:eastAsia="Calibri" w:hAnsi="Arial" w:cs="Arial"/>
        </w:rPr>
        <w:t xml:space="preserve">eśli w SWZ wskazany jest znak towarowy, patent lub pochodzenie przedmiotu zamówienia, dopuszcza się przedmiot zamówienia równoważny o parametrach nie gorszych niż wskazane przez zamawiającego w dokumentacji technicznej stanowiącej załącznik do SWZ. </w:t>
      </w:r>
    </w:p>
    <w:p w:rsidR="00E25F93" w:rsidRPr="00245AD7" w:rsidRDefault="00E25F93" w:rsidP="00245AD7">
      <w:pPr>
        <w:pStyle w:val="Akapitzlist"/>
        <w:numPr>
          <w:ilvl w:val="0"/>
          <w:numId w:val="3"/>
        </w:numPr>
        <w:jc w:val="both"/>
        <w:rPr>
          <w:rFonts w:ascii="Arial" w:eastAsia="Calibri" w:hAnsi="Arial" w:cs="Arial"/>
        </w:rPr>
      </w:pPr>
      <w:r w:rsidRPr="00245AD7">
        <w:rPr>
          <w:rFonts w:ascii="Arial" w:eastAsia="Calibri" w:hAnsi="Arial" w:cs="Arial"/>
          <w:lang w:eastAsia="ar-SA"/>
        </w:rPr>
        <w:lastRenderedPageBreak/>
        <w:t xml:space="preserve">Szczegółowy opis dotyczący przedmiotu zamówienia zawarty jest w załącznikach do SWZ w skład której wchodzą: dokumentacja techniczna - projekt wykonawczy, Specyfikacja techniczna wykonania i odbioru robót </w:t>
      </w:r>
      <w:r w:rsidR="005C5C53" w:rsidRPr="00245AD7">
        <w:rPr>
          <w:rFonts w:ascii="Arial" w:eastAsia="Calibri" w:hAnsi="Arial" w:cs="Arial"/>
          <w:lang w:eastAsia="ar-SA"/>
        </w:rPr>
        <w:t>budowlanych (STWiOR), przedmiar robót. Przedmiar robót załączony</w:t>
      </w:r>
      <w:r w:rsidR="00787F31" w:rsidRPr="00245AD7">
        <w:rPr>
          <w:rFonts w:ascii="Arial" w:eastAsia="Calibri" w:hAnsi="Arial" w:cs="Arial"/>
          <w:lang w:eastAsia="ar-SA"/>
        </w:rPr>
        <w:t xml:space="preserve"> do SWZ ma</w:t>
      </w:r>
      <w:r w:rsidRPr="00245AD7">
        <w:rPr>
          <w:rFonts w:ascii="Arial" w:eastAsia="Calibri" w:hAnsi="Arial" w:cs="Arial"/>
          <w:lang w:eastAsia="ar-SA"/>
        </w:rPr>
        <w:t xml:space="preserve"> charakter pomocniczy. Wykonawca zobowiązany jest do dokładnego sprawdzenia ilości robót z dokumentacją projektową. Z uwagi na to, że wynagrodzenie Wykonawcy za roboty będzie miało charakter ryczałtowy w przypadku wystąpienia w trakcie prowadzenia robót większej ilości robót w jakiejkolwiek pozycji przedmiarowej nie będzie to mogło być uznane 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w:t>
      </w:r>
    </w:p>
    <w:p w:rsidR="006064CD" w:rsidRPr="005D53A9" w:rsidRDefault="006064CD" w:rsidP="006064CD">
      <w:pPr>
        <w:numPr>
          <w:ilvl w:val="0"/>
          <w:numId w:val="3"/>
        </w:num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 xml:space="preserve">Rozwiązania równoważne. </w:t>
      </w:r>
    </w:p>
    <w:p w:rsidR="006064CD" w:rsidRPr="005D53A9" w:rsidRDefault="006064CD" w:rsidP="006064CD">
      <w:p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t>
      </w:r>
    </w:p>
    <w:p w:rsidR="006064CD" w:rsidRPr="005D53A9" w:rsidRDefault="006064CD" w:rsidP="006064CD">
      <w:p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 xml:space="preserve">W przypadku, gdy w dokumentacji projektowej użyte są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w:t>
      </w:r>
    </w:p>
    <w:p w:rsidR="006064CD" w:rsidRPr="005D53A9" w:rsidRDefault="006064CD" w:rsidP="006064CD">
      <w:p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 xml:space="preserve">Użycie w dokumentacji projektowej oznakowania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w:t>
      </w:r>
    </w:p>
    <w:p w:rsidR="006064CD" w:rsidRPr="005D53A9" w:rsidRDefault="006064CD" w:rsidP="006064CD">
      <w:p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w:t>
      </w:r>
      <w:r w:rsidRPr="005D53A9">
        <w:rPr>
          <w:rFonts w:ascii="Arial" w:eastAsia="Calibri" w:hAnsi="Arial" w:cs="Arial"/>
          <w:lang w:eastAsia="ar-SA"/>
        </w:rPr>
        <w:lastRenderedPageBreak/>
        <w:t>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6064CD" w:rsidRPr="005D53A9" w:rsidRDefault="006064CD" w:rsidP="006064CD">
      <w:p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6064CD" w:rsidRPr="005D53A9" w:rsidRDefault="006064CD" w:rsidP="006064CD">
      <w:pPr>
        <w:numPr>
          <w:ilvl w:val="0"/>
          <w:numId w:val="3"/>
        </w:num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 xml:space="preserve">Podwykonawcy. </w:t>
      </w:r>
    </w:p>
    <w:p w:rsidR="006064CD" w:rsidRPr="005D53A9" w:rsidRDefault="006064CD" w:rsidP="006064CD">
      <w:p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 xml:space="preserve">Zamawiający nie zastrzega obowiązku osobistego wykonania przez wykonawcę kluczowych zadań. Zamawiający dopuszcza korzystanie z podwykonawców. Wykonawca: </w:t>
      </w:r>
    </w:p>
    <w:p w:rsidR="006064CD" w:rsidRPr="00245AD7" w:rsidRDefault="006064CD" w:rsidP="00245AD7">
      <w:pPr>
        <w:pStyle w:val="Akapitzlist"/>
        <w:numPr>
          <w:ilvl w:val="0"/>
          <w:numId w:val="47"/>
        </w:numPr>
        <w:suppressAutoHyphens/>
        <w:spacing w:after="0" w:line="276" w:lineRule="auto"/>
        <w:jc w:val="both"/>
        <w:rPr>
          <w:rFonts w:ascii="Arial" w:eastAsia="Calibri" w:hAnsi="Arial" w:cs="Arial"/>
          <w:lang w:eastAsia="ar-SA"/>
        </w:rPr>
      </w:pPr>
      <w:r w:rsidRPr="00245AD7">
        <w:rPr>
          <w:rFonts w:ascii="Arial" w:eastAsia="Calibri" w:hAnsi="Arial" w:cs="Arial"/>
          <w:lang w:eastAsia="ar-SA"/>
        </w:rPr>
        <w:t xml:space="preserve">jest zobowiązany wskazać w formularzu ofertowym (Załącznik nr 2 do SWZ) części zamówienia, których wykonanie zamierza powierzyć podwykonawcom i podać firmy (oznaczenie przedsiębiorstwa) podwykonawców; </w:t>
      </w:r>
    </w:p>
    <w:p w:rsidR="006064CD" w:rsidRPr="00245AD7" w:rsidRDefault="006064CD" w:rsidP="00245AD7">
      <w:pPr>
        <w:pStyle w:val="Akapitzlist"/>
        <w:numPr>
          <w:ilvl w:val="0"/>
          <w:numId w:val="47"/>
        </w:numPr>
        <w:suppressAutoHyphens/>
        <w:spacing w:after="0" w:line="276" w:lineRule="auto"/>
        <w:jc w:val="both"/>
        <w:rPr>
          <w:rFonts w:ascii="Arial" w:eastAsia="Calibri" w:hAnsi="Arial" w:cs="Arial"/>
          <w:lang w:eastAsia="ar-SA"/>
        </w:rPr>
      </w:pPr>
      <w:r w:rsidRPr="00245AD7">
        <w:rPr>
          <w:rFonts w:ascii="Arial" w:eastAsia="Calibri" w:hAnsi="Arial" w:cs="Arial"/>
          <w:lang w:eastAsia="ar-SA"/>
        </w:rPr>
        <w:t xml:space="preserve">w przypadku podpisania umowy Wykonawca będzie zobowiązany, aby przed przystąpieniem do wykonania zamówienia podał - o ile będą znane - nazwy albo imiona i nazwiska oraz dane kontaktowe podwykonawców i osób do kontaktu z nimi. Wykonawca będzie zawiadamiał podczas realizacji umowy zamawiającego o wszelkich zmianach danych dotyczących podwykonawców, a także przekazywał informacje na temat nowych podwykonawców, którym w późniejszym okresie zamierza powierzyć realizację przedmiotu zamówienia. </w:t>
      </w:r>
    </w:p>
    <w:p w:rsidR="006064CD" w:rsidRPr="00245AD7" w:rsidRDefault="006064CD" w:rsidP="00245AD7">
      <w:pPr>
        <w:pStyle w:val="Akapitzlist"/>
        <w:numPr>
          <w:ilvl w:val="0"/>
          <w:numId w:val="47"/>
        </w:numPr>
        <w:suppressAutoHyphens/>
        <w:spacing w:after="0" w:line="276" w:lineRule="auto"/>
        <w:jc w:val="both"/>
        <w:rPr>
          <w:rFonts w:ascii="Arial" w:eastAsia="Calibri" w:hAnsi="Arial" w:cs="Arial"/>
          <w:lang w:eastAsia="ar-SA"/>
        </w:rPr>
      </w:pPr>
      <w:r w:rsidRPr="00245AD7">
        <w:rPr>
          <w:rFonts w:ascii="Arial" w:eastAsia="Calibri" w:hAnsi="Arial" w:cs="Arial"/>
          <w:lang w:eastAsia="ar-SA"/>
        </w:rPr>
        <w:t xml:space="preserve">jeżeli późniejsza zmiana albo rezygnacja z podwykonawcy dotyczy podmiotu, na którego zasoby Wykonawca powoływał się, na zasadach określonych w art. 118-123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określone są w projekcie umowy. </w:t>
      </w:r>
    </w:p>
    <w:p w:rsidR="006064CD" w:rsidRPr="005D53A9" w:rsidRDefault="006064CD" w:rsidP="006064CD">
      <w:pPr>
        <w:numPr>
          <w:ilvl w:val="0"/>
          <w:numId w:val="3"/>
        </w:numPr>
        <w:suppressAutoHyphens/>
        <w:spacing w:after="0" w:line="276" w:lineRule="auto"/>
        <w:ind w:left="426"/>
        <w:jc w:val="both"/>
        <w:rPr>
          <w:rFonts w:ascii="Calibri" w:eastAsia="Calibri" w:hAnsi="Calibri" w:cs="Calibri"/>
        </w:rPr>
      </w:pPr>
      <w:r w:rsidRPr="005D53A9">
        <w:rPr>
          <w:rFonts w:ascii="Arial" w:eastAsia="Calibri" w:hAnsi="Arial" w:cs="Arial"/>
          <w:bCs/>
          <w:lang w:eastAsia="ar-SA"/>
        </w:rPr>
        <w:t>Zamawiający nie dopuszcza możliwość składania ofert częściowych. Procedura zawiera 1 zadanie (część).</w:t>
      </w:r>
    </w:p>
    <w:p w:rsidR="00A276D0" w:rsidRDefault="006064CD" w:rsidP="006064CD">
      <w:pPr>
        <w:suppressAutoHyphens/>
        <w:spacing w:after="0" w:line="276" w:lineRule="auto"/>
        <w:ind w:left="426"/>
        <w:jc w:val="both"/>
        <w:rPr>
          <w:rFonts w:ascii="Arial" w:eastAsia="Calibri" w:hAnsi="Arial" w:cs="Arial"/>
        </w:rPr>
      </w:pPr>
      <w:r w:rsidRPr="005D53A9">
        <w:rPr>
          <w:rFonts w:ascii="Arial" w:eastAsia="Calibri" w:hAnsi="Arial" w:cs="Arial"/>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jest małym zamówieniem w rozumieniu motywu 78 powołanej dyrektywy UE (dyrektywy stosuje się od tzw. progów UE, a dyrektywa posługuje się pojęciem dużego zamówienia na gruncie zamówień podlegających dyrektywie - a więc zamówienia o wartości znaczni</w:t>
      </w:r>
      <w:r w:rsidR="00A276D0">
        <w:rPr>
          <w:rFonts w:ascii="Arial" w:eastAsia="Calibri" w:hAnsi="Arial" w:cs="Arial"/>
        </w:rPr>
        <w:t>e przewyższającej tzw. progi UE</w:t>
      </w:r>
      <w:r w:rsidRPr="005D53A9">
        <w:rPr>
          <w:rFonts w:ascii="Arial" w:eastAsia="Calibri" w:hAnsi="Arial" w:cs="Arial"/>
        </w:rPr>
        <w:t xml:space="preserve">). </w:t>
      </w:r>
    </w:p>
    <w:p w:rsidR="006064CD" w:rsidRPr="005D53A9" w:rsidRDefault="006064CD" w:rsidP="006064CD">
      <w:pPr>
        <w:suppressAutoHyphens/>
        <w:spacing w:after="0" w:line="276" w:lineRule="auto"/>
        <w:ind w:left="426"/>
        <w:jc w:val="both"/>
        <w:rPr>
          <w:rFonts w:ascii="Arial" w:eastAsia="Calibri" w:hAnsi="Arial" w:cs="Arial"/>
        </w:rPr>
      </w:pPr>
      <w:r w:rsidRPr="005D53A9">
        <w:rPr>
          <w:rFonts w:ascii="Arial" w:eastAsia="Calibri" w:hAnsi="Arial" w:cs="Arial"/>
        </w:rPr>
        <w:t>Zamówienie nie zostało podzielone na części z następujących względów:</w:t>
      </w:r>
    </w:p>
    <w:p w:rsidR="006064CD" w:rsidRPr="005D53A9" w:rsidRDefault="006064CD" w:rsidP="00555981">
      <w:pPr>
        <w:pStyle w:val="Akapitzlist"/>
        <w:numPr>
          <w:ilvl w:val="0"/>
          <w:numId w:val="41"/>
        </w:numPr>
        <w:suppressAutoHyphens/>
        <w:spacing w:after="0" w:line="276" w:lineRule="auto"/>
        <w:jc w:val="both"/>
        <w:rPr>
          <w:rFonts w:ascii="Arial" w:eastAsia="Calibri" w:hAnsi="Arial" w:cs="Arial"/>
        </w:rPr>
      </w:pPr>
      <w:r w:rsidRPr="005D53A9">
        <w:rPr>
          <w:rFonts w:ascii="Arial" w:eastAsia="Calibri" w:hAnsi="Arial" w:cs="Arial"/>
        </w:rPr>
        <w:t>Przedmiotowe zamówienie dotyczy robót budowlanych na rzecz Zespołu Szkół Centrum kształcenia Rolniczego w Jabłoniu</w:t>
      </w:r>
      <w:r w:rsidRPr="005D53A9">
        <w:rPr>
          <w:rFonts w:ascii="Arial" w:hAnsi="Arial" w:cs="Arial"/>
          <w:sz w:val="24"/>
          <w:szCs w:val="24"/>
        </w:rPr>
        <w:t xml:space="preserve">, </w:t>
      </w:r>
      <w:r w:rsidRPr="005D53A9">
        <w:rPr>
          <w:rFonts w:ascii="Arial" w:eastAsia="Calibri" w:hAnsi="Arial" w:cs="Arial"/>
        </w:rPr>
        <w:t xml:space="preserve">a wynik całości robót będzie spełniał samoistną funkcję gospodarczą i techniczną. Rozdzielenie tego typu </w:t>
      </w:r>
      <w:r w:rsidRPr="005D53A9">
        <w:rPr>
          <w:rFonts w:ascii="Arial" w:eastAsia="Calibri" w:hAnsi="Arial" w:cs="Arial"/>
        </w:rPr>
        <w:lastRenderedPageBreak/>
        <w:t>zadań groziłoby niedającym się wyeliminować problemem organizacyjnym związanym z odpowiedzialnością za poszczególne elementy prac wykonywanych przez różnych wykonawców.</w:t>
      </w:r>
    </w:p>
    <w:p w:rsidR="006064CD" w:rsidRPr="005D53A9" w:rsidRDefault="006064CD" w:rsidP="00555981">
      <w:pPr>
        <w:pStyle w:val="Akapitzlist"/>
        <w:numPr>
          <w:ilvl w:val="0"/>
          <w:numId w:val="41"/>
        </w:numPr>
        <w:suppressAutoHyphens/>
        <w:spacing w:after="0" w:line="276" w:lineRule="auto"/>
        <w:jc w:val="both"/>
        <w:rPr>
          <w:rFonts w:ascii="Arial" w:eastAsia="Calibri" w:hAnsi="Arial" w:cs="Arial"/>
        </w:rPr>
      </w:pPr>
      <w:r w:rsidRPr="005D53A9">
        <w:rPr>
          <w:rFonts w:ascii="Arial" w:eastAsia="Calibri" w:hAnsi="Arial" w:cs="Arial"/>
        </w:rPr>
        <w:t xml:space="preserve">Przy tego typu pracach (równoległe </w:t>
      </w:r>
      <w:r w:rsidR="004E6221">
        <w:rPr>
          <w:rFonts w:ascii="Arial" w:eastAsia="Calibri" w:hAnsi="Arial" w:cs="Arial"/>
        </w:rPr>
        <w:t>wykonywanie robót budowlanych</w:t>
      </w:r>
      <w:r w:rsidRPr="005D53A9">
        <w:rPr>
          <w:rFonts w:ascii="Arial" w:eastAsia="Calibri" w:hAnsi="Arial" w:cs="Arial"/>
        </w:rPr>
        <w:t>) nie ma możliwości jednoznacznego określenia zasad odpowiedzialności za jeden gotowy produkt.</w:t>
      </w:r>
    </w:p>
    <w:p w:rsidR="006064CD" w:rsidRPr="005D53A9" w:rsidRDefault="006064CD" w:rsidP="00555981">
      <w:pPr>
        <w:pStyle w:val="Akapitzlist"/>
        <w:numPr>
          <w:ilvl w:val="0"/>
          <w:numId w:val="41"/>
        </w:numPr>
        <w:suppressAutoHyphens/>
        <w:spacing w:after="0" w:line="276" w:lineRule="auto"/>
        <w:jc w:val="both"/>
        <w:rPr>
          <w:rFonts w:ascii="Arial" w:eastAsia="Calibri" w:hAnsi="Arial" w:cs="Arial"/>
        </w:rPr>
      </w:pPr>
      <w:r w:rsidRPr="005D53A9">
        <w:rPr>
          <w:rFonts w:ascii="Arial" w:eastAsia="Calibri" w:hAnsi="Arial" w:cs="Arial"/>
        </w:rPr>
        <w:t xml:space="preserve">Przy tego typu pracach wykonywanych przez różnych wykonawców opóźnienie jednego z wykonawców wpłynęłoby negatywnie na terminowość wykonania innych elementów zamówienia – zależnych od terminowego wykonania prac przez innego wykonawcę, a w ostateczności niezrealizowaniem przedmiotowej inwestycji. </w:t>
      </w:r>
    </w:p>
    <w:p w:rsidR="006064CD" w:rsidRPr="005D53A9" w:rsidRDefault="006064CD" w:rsidP="00555981">
      <w:pPr>
        <w:pStyle w:val="Akapitzlist"/>
        <w:numPr>
          <w:ilvl w:val="0"/>
          <w:numId w:val="41"/>
        </w:numPr>
        <w:suppressAutoHyphens/>
        <w:spacing w:after="0" w:line="276" w:lineRule="auto"/>
        <w:jc w:val="both"/>
        <w:rPr>
          <w:rFonts w:ascii="Arial" w:eastAsia="Calibri" w:hAnsi="Arial" w:cs="Arial"/>
        </w:rPr>
      </w:pPr>
      <w:r w:rsidRPr="005D53A9">
        <w:rPr>
          <w:rFonts w:ascii="Arial" w:eastAsia="Calibri" w:hAnsi="Arial" w:cs="Arial"/>
        </w:rPr>
        <w:t xml:space="preserve">W przypadku wykonywania tego typu zamówienia przez kilku Wykonawców, Zamawiający narażony byłby na poniesienie dodatkowych kosztów wliczonych w realizację ogółu zamówienia. </w:t>
      </w:r>
    </w:p>
    <w:p w:rsidR="006064CD" w:rsidRPr="005D53A9" w:rsidRDefault="006064CD" w:rsidP="00555981">
      <w:pPr>
        <w:pStyle w:val="Akapitzlist"/>
        <w:numPr>
          <w:ilvl w:val="0"/>
          <w:numId w:val="41"/>
        </w:numPr>
        <w:suppressAutoHyphens/>
        <w:spacing w:after="0" w:line="276" w:lineRule="auto"/>
        <w:jc w:val="both"/>
        <w:rPr>
          <w:rFonts w:ascii="Arial" w:eastAsia="Calibri" w:hAnsi="Arial" w:cs="Arial"/>
        </w:rPr>
      </w:pPr>
      <w:r w:rsidRPr="005D53A9">
        <w:rPr>
          <w:rFonts w:ascii="Arial" w:eastAsia="Calibri" w:hAnsi="Arial" w:cs="Arial"/>
        </w:rPr>
        <w:t>Ważnym aspektem nie podzielenia zamówienia na części jest również kwestia gwarancji i rękojmi oraz problem z jej wyegzekwowaniem, w przypadku, gdy poszczególne elementy tak jednorodnego zamówienia, jakim jest robota budowlana prowadzona w jednym obiekcie byłyby realizowane przez różnych Wykonawców.</w:t>
      </w:r>
    </w:p>
    <w:p w:rsidR="006064CD" w:rsidRPr="005D53A9" w:rsidRDefault="006064CD" w:rsidP="006064CD">
      <w:pPr>
        <w:suppressAutoHyphens/>
        <w:spacing w:after="0" w:line="276" w:lineRule="auto"/>
        <w:ind w:left="426"/>
        <w:jc w:val="both"/>
        <w:rPr>
          <w:rFonts w:ascii="Arial" w:eastAsia="Calibri" w:hAnsi="Arial" w:cs="Arial"/>
        </w:rPr>
      </w:pPr>
      <w:r w:rsidRPr="005D53A9">
        <w:rPr>
          <w:rFonts w:ascii="Arial" w:eastAsia="Calibri" w:hAnsi="Arial" w:cs="Arial"/>
        </w:rPr>
        <w:t>Reasumując, zamawiający nie dokonał podziału zamówienia na części ze względu na to, że podział taki groziłby nadmiernymi trudnościami technicznymi oraz nadmiernymi kosztami wykonania zamówienia. Istnieje bardzo duże prawdopodobieństwo, iż w przypadku podziału zamówienia na części nie zostałby spełniony cel przedsięwzięcia, którym jest robota budowlana.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ze względu na przedmiot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6064CD" w:rsidRPr="005D53A9" w:rsidRDefault="006064CD" w:rsidP="006064CD">
      <w:pPr>
        <w:numPr>
          <w:ilvl w:val="0"/>
          <w:numId w:val="3"/>
        </w:num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 xml:space="preserve"> Zamawiający nie zastrzega liczby części zamówienia, na którą Wykonawca może    </w:t>
      </w:r>
    </w:p>
    <w:p w:rsidR="006064CD" w:rsidRPr="005D53A9" w:rsidRDefault="006064CD" w:rsidP="006064CD">
      <w:p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 xml:space="preserve"> </w:t>
      </w:r>
      <w:r w:rsidRPr="006C1F7F">
        <w:rPr>
          <w:rFonts w:ascii="Arial" w:eastAsia="Calibri" w:hAnsi="Arial" w:cs="Arial"/>
          <w:lang w:eastAsia="ar-SA"/>
        </w:rPr>
        <w:t>złożyć oferty.</w:t>
      </w:r>
    </w:p>
    <w:p w:rsidR="006064CD" w:rsidRPr="005D53A9" w:rsidRDefault="006064CD" w:rsidP="006064CD">
      <w:pPr>
        <w:numPr>
          <w:ilvl w:val="0"/>
          <w:numId w:val="3"/>
        </w:numPr>
        <w:suppressAutoHyphens/>
        <w:spacing w:after="200" w:line="276" w:lineRule="auto"/>
        <w:ind w:left="426"/>
        <w:jc w:val="both"/>
        <w:rPr>
          <w:rFonts w:ascii="Arial" w:eastAsia="Calibri" w:hAnsi="Arial" w:cs="Arial"/>
          <w:lang w:eastAsia="ar-SA"/>
        </w:rPr>
      </w:pPr>
      <w:r w:rsidRPr="005D53A9">
        <w:rPr>
          <w:rFonts w:ascii="Arial" w:eastAsia="Calibri" w:hAnsi="Arial" w:cs="Arial"/>
          <w:bCs/>
          <w:lang w:eastAsia="ar-SA"/>
        </w:rPr>
        <w:t xml:space="preserve"> Przedmiot zamówienia we Wspólnym Słowniku Zamówień (CPV) określony jest  </w:t>
      </w:r>
      <w:r w:rsidRPr="005D53A9">
        <w:rPr>
          <w:rFonts w:ascii="Arial" w:eastAsia="Calibri" w:hAnsi="Arial" w:cs="Arial"/>
          <w:lang w:eastAsia="ar-SA"/>
        </w:rPr>
        <w:t xml:space="preserve">              </w:t>
      </w:r>
      <w:r w:rsidRPr="005D53A9">
        <w:rPr>
          <w:rFonts w:ascii="Arial" w:eastAsia="Calibri" w:hAnsi="Arial" w:cs="Arial"/>
          <w:bCs/>
          <w:lang w:eastAsia="ar-SA"/>
        </w:rPr>
        <w:t xml:space="preserve">kodami: </w:t>
      </w:r>
    </w:p>
    <w:tbl>
      <w:tblPr>
        <w:tblStyle w:val="Tabela-Siatka1"/>
        <w:tblW w:w="8219" w:type="dxa"/>
        <w:jc w:val="center"/>
        <w:tblInd w:w="0" w:type="dxa"/>
        <w:tblCellMar>
          <w:left w:w="103" w:type="dxa"/>
        </w:tblCellMar>
        <w:tblLook w:val="04A0" w:firstRow="1" w:lastRow="0" w:firstColumn="1" w:lastColumn="0" w:noHBand="0" w:noVBand="1"/>
      </w:tblPr>
      <w:tblGrid>
        <w:gridCol w:w="8219"/>
      </w:tblGrid>
      <w:tr w:rsidR="006064CD" w:rsidRPr="005D53A9" w:rsidTr="00114679">
        <w:trPr>
          <w:trHeight w:val="257"/>
          <w:jc w:val="center"/>
        </w:trPr>
        <w:tc>
          <w:tcPr>
            <w:tcW w:w="8219" w:type="dxa"/>
            <w:shd w:val="clear" w:color="auto" w:fill="auto"/>
            <w:tcMar>
              <w:left w:w="103" w:type="dxa"/>
            </w:tcMar>
          </w:tcPr>
          <w:p w:rsidR="006064CD" w:rsidRPr="005D53A9" w:rsidRDefault="006064CD" w:rsidP="00114679">
            <w:pPr>
              <w:autoSpaceDE w:val="0"/>
              <w:autoSpaceDN w:val="0"/>
              <w:adjustRightInd w:val="0"/>
              <w:rPr>
                <w:rFonts w:ascii="Arial" w:hAnsi="Arial" w:cs="Arial"/>
                <w:sz w:val="21"/>
                <w:szCs w:val="21"/>
              </w:rPr>
            </w:pPr>
            <w:r w:rsidRPr="005D53A9">
              <w:rPr>
                <w:rFonts w:ascii="Arial" w:hAnsi="Arial" w:cs="Arial"/>
                <w:sz w:val="21"/>
                <w:szCs w:val="21"/>
              </w:rPr>
              <w:t>45262700-8 Przebudowa budynków</w:t>
            </w:r>
          </w:p>
          <w:p w:rsidR="006064CD" w:rsidRPr="005D53A9" w:rsidRDefault="006064CD" w:rsidP="00114679">
            <w:pPr>
              <w:autoSpaceDE w:val="0"/>
              <w:autoSpaceDN w:val="0"/>
              <w:adjustRightInd w:val="0"/>
              <w:rPr>
                <w:rFonts w:ascii="Arial" w:hAnsi="Arial" w:cs="Arial"/>
                <w:sz w:val="21"/>
                <w:szCs w:val="21"/>
              </w:rPr>
            </w:pPr>
            <w:r w:rsidRPr="005D53A9">
              <w:rPr>
                <w:rFonts w:ascii="Arial" w:hAnsi="Arial" w:cs="Arial"/>
                <w:sz w:val="21"/>
                <w:szCs w:val="21"/>
              </w:rPr>
              <w:t>45300000-0 Roboty instalacyjne w budynkach</w:t>
            </w:r>
          </w:p>
        </w:tc>
      </w:tr>
    </w:tbl>
    <w:p w:rsidR="006064CD" w:rsidRPr="005D53A9" w:rsidRDefault="006064CD" w:rsidP="006064CD">
      <w:pPr>
        <w:spacing w:after="0" w:line="276" w:lineRule="auto"/>
        <w:contextualSpacing/>
        <w:jc w:val="both"/>
        <w:rPr>
          <w:rFonts w:ascii="Arial" w:eastAsia="Times New Roman" w:hAnsi="Arial" w:cs="Arial"/>
          <w:bCs/>
          <w:shd w:val="clear" w:color="auto" w:fill="FFFFFF"/>
          <w:lang w:eastAsia="zh-CN"/>
        </w:rPr>
      </w:pPr>
    </w:p>
    <w:p w:rsidR="006064CD" w:rsidRPr="005F4A46" w:rsidRDefault="006064CD" w:rsidP="006064CD">
      <w:pPr>
        <w:numPr>
          <w:ilvl w:val="0"/>
          <w:numId w:val="3"/>
        </w:numPr>
        <w:suppressAutoHyphens/>
        <w:spacing w:after="0" w:line="276" w:lineRule="auto"/>
        <w:jc w:val="both"/>
        <w:rPr>
          <w:rFonts w:ascii="Arial" w:eastAsia="Calibri" w:hAnsi="Arial" w:cs="Arial"/>
          <w:lang w:eastAsia="hi-IN" w:bidi="hi-IN"/>
        </w:rPr>
      </w:pPr>
      <w:r w:rsidRPr="005F4A46">
        <w:rPr>
          <w:rFonts w:ascii="Arial" w:eastAsia="Times New Roman" w:hAnsi="Arial" w:cs="Arial"/>
          <w:bCs/>
          <w:shd w:val="clear" w:color="auto" w:fill="FFFFFF"/>
          <w:lang w:eastAsia="zh-CN"/>
        </w:rPr>
        <w:t>Termin zapłaty za zrealizowane roboty wynosi 30 dni, od dnia otrzymania przez zamawiającego prawidłowo wystawionej faktury.</w:t>
      </w:r>
    </w:p>
    <w:p w:rsidR="006064CD" w:rsidRPr="005D53A9" w:rsidRDefault="006064CD" w:rsidP="006064CD">
      <w:pPr>
        <w:numPr>
          <w:ilvl w:val="0"/>
          <w:numId w:val="3"/>
        </w:numPr>
        <w:tabs>
          <w:tab w:val="num" w:pos="-218"/>
        </w:tabs>
        <w:suppressAutoHyphens/>
        <w:spacing w:after="0" w:line="276" w:lineRule="auto"/>
        <w:jc w:val="both"/>
        <w:rPr>
          <w:rFonts w:ascii="Arial" w:eastAsia="Calibri" w:hAnsi="Arial" w:cs="Arial"/>
          <w:lang w:eastAsia="ar-SA"/>
        </w:rPr>
      </w:pPr>
      <w:r w:rsidRPr="005F4A46">
        <w:rPr>
          <w:rFonts w:ascii="Arial" w:eastAsia="Calibri" w:hAnsi="Arial" w:cs="Arial"/>
          <w:lang w:eastAsia="ar-SA"/>
        </w:rPr>
        <w:t>Wzór umowy do specyfikacji warunków</w:t>
      </w:r>
      <w:r w:rsidRPr="005D53A9">
        <w:rPr>
          <w:rFonts w:ascii="Arial" w:eastAsia="Calibri" w:hAnsi="Arial" w:cs="Arial"/>
          <w:lang w:eastAsia="ar-SA"/>
        </w:rPr>
        <w:t xml:space="preserve"> zamówienia (zał. 4 do SWZ) jest integralną część niniejszej dokumentacji i zapisy w niej zawarte traktuje się jako warunki udzielenia zamówienia.</w:t>
      </w:r>
    </w:p>
    <w:p w:rsidR="006064CD" w:rsidRPr="005D53A9" w:rsidRDefault="006064CD" w:rsidP="006064CD">
      <w:pPr>
        <w:numPr>
          <w:ilvl w:val="0"/>
          <w:numId w:val="3"/>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Wykonawca zobowiązany jest udzielić gwarancji na wykonane roboty budowlane. Długość okresu gwarancji stanowi pozacenowe kryterium oceny ofert (Rozdział XVI </w:t>
      </w:r>
      <w:r w:rsidRPr="005D53A9">
        <w:rPr>
          <w:rFonts w:ascii="Arial" w:eastAsia="Calibri" w:hAnsi="Arial" w:cs="Arial"/>
          <w:lang w:eastAsia="ar-SA"/>
        </w:rPr>
        <w:lastRenderedPageBreak/>
        <w:t>SWZ). Zamawiający okreś</w:t>
      </w:r>
      <w:r w:rsidR="004E6221">
        <w:rPr>
          <w:rFonts w:ascii="Arial" w:eastAsia="Calibri" w:hAnsi="Arial" w:cs="Arial"/>
          <w:lang w:eastAsia="ar-SA"/>
        </w:rPr>
        <w:t>la go na okres w przedziale od 4 lat (termin minimalny) do 5</w:t>
      </w:r>
      <w:r w:rsidRPr="005D53A9">
        <w:rPr>
          <w:rFonts w:ascii="Arial" w:eastAsia="Calibri" w:hAnsi="Arial" w:cs="Arial"/>
          <w:lang w:eastAsia="ar-SA"/>
        </w:rPr>
        <w:t xml:space="preserve"> lat, licząc od dnia podpisania protokołu odbioru końcowego robót.</w:t>
      </w:r>
    </w:p>
    <w:p w:rsidR="006064CD" w:rsidRPr="005D53A9" w:rsidRDefault="006064CD" w:rsidP="006064CD">
      <w:pPr>
        <w:suppressAutoHyphens/>
        <w:spacing w:after="0" w:line="276" w:lineRule="auto"/>
        <w:ind w:left="502"/>
        <w:jc w:val="both"/>
        <w:rPr>
          <w:rFonts w:ascii="Arial" w:eastAsia="Calibri" w:hAnsi="Arial" w:cs="Arial"/>
          <w:lang w:eastAsia="ar-SA"/>
        </w:rPr>
      </w:pPr>
      <w:r w:rsidRPr="005D53A9">
        <w:rPr>
          <w:rFonts w:ascii="Arial" w:eastAsia="Calibri" w:hAnsi="Arial" w:cs="Arial"/>
          <w:lang w:eastAsia="ar-SA"/>
        </w:rPr>
        <w:t>Zamawiającemu przysługują pełne uprawnienia z tytułu rękojmi za wady fizyczne wynikające z przepisów kodeksu cywilnego w terminach tam określonych – niezależnie od uprawnień z tytułu gwarancji.</w:t>
      </w:r>
    </w:p>
    <w:p w:rsidR="006064CD" w:rsidRPr="005D53A9" w:rsidRDefault="006064CD" w:rsidP="006064CD">
      <w:pPr>
        <w:suppressAutoHyphens/>
        <w:spacing w:after="0" w:line="276" w:lineRule="auto"/>
        <w:ind w:left="502"/>
        <w:jc w:val="both"/>
        <w:rPr>
          <w:rFonts w:ascii="Arial" w:eastAsia="Calibri" w:hAnsi="Arial" w:cs="Arial"/>
          <w:lang w:eastAsia="ar-SA"/>
        </w:rPr>
      </w:pPr>
      <w:r w:rsidRPr="005D53A9">
        <w:rPr>
          <w:rFonts w:ascii="Arial" w:eastAsia="Calibri" w:hAnsi="Arial" w:cs="Arial"/>
          <w:lang w:eastAsia="ar-SA"/>
        </w:rPr>
        <w:t>Udzielając gwarancji Wykonawca zapewnia bezpłatne czynności przeglądów gwarancyjnych w okresie udzielonej gwarancji na cały przedmiot zamówienia, więc powinien ten koszty uwzględnić w wynagrodzeniu. Przeglądy będą odbywały się minimum raz w roku, chyba, że gwarancja producenta danego materiału/sprzętu wymaga częstszych przeglądów gwarancyjnych.</w:t>
      </w:r>
    </w:p>
    <w:p w:rsidR="006064CD" w:rsidRPr="005D53A9" w:rsidRDefault="006064CD" w:rsidP="006064CD">
      <w:pPr>
        <w:suppressAutoHyphens/>
        <w:spacing w:after="0" w:line="276" w:lineRule="auto"/>
        <w:ind w:left="502"/>
        <w:jc w:val="both"/>
        <w:rPr>
          <w:rFonts w:ascii="Arial" w:eastAsia="Calibri" w:hAnsi="Arial" w:cs="Arial"/>
          <w:lang w:eastAsia="ar-SA"/>
        </w:rPr>
      </w:pPr>
      <w:r w:rsidRPr="005D53A9">
        <w:rPr>
          <w:rFonts w:ascii="Arial" w:eastAsia="Calibri" w:hAnsi="Arial" w:cs="Arial"/>
          <w:lang w:eastAsia="ar-SA"/>
        </w:rPr>
        <w:t xml:space="preserve">Oferowany termin gwarancji Wykonawca wskazuje w formularzu ofertowym, stanowi on pozacenowe kryterium oceny ofert. W przypadku nie wskazania okresu gwarancji, Zamawiający przyjmie, że Wykonawca oferuje </w:t>
      </w:r>
      <w:r w:rsidR="004E6221">
        <w:rPr>
          <w:rFonts w:ascii="Arial" w:eastAsia="Calibri" w:hAnsi="Arial" w:cs="Arial"/>
          <w:lang w:eastAsia="ar-SA"/>
        </w:rPr>
        <w:t>najkrótszy okres gwarancji tj. 4</w:t>
      </w:r>
      <w:r w:rsidRPr="005D53A9">
        <w:rPr>
          <w:rFonts w:ascii="Arial" w:eastAsia="Calibri" w:hAnsi="Arial" w:cs="Arial"/>
          <w:lang w:eastAsia="ar-SA"/>
        </w:rPr>
        <w:t xml:space="preserve"> lat</w:t>
      </w:r>
      <w:r w:rsidR="004E6221">
        <w:rPr>
          <w:rFonts w:ascii="Arial" w:eastAsia="Calibri" w:hAnsi="Arial" w:cs="Arial"/>
          <w:lang w:eastAsia="ar-SA"/>
        </w:rPr>
        <w:t>a</w:t>
      </w:r>
      <w:r w:rsidRPr="005D53A9">
        <w:rPr>
          <w:rFonts w:ascii="Arial" w:eastAsia="Calibri" w:hAnsi="Arial" w:cs="Arial"/>
          <w:lang w:eastAsia="ar-SA"/>
        </w:rPr>
        <w:t xml:space="preserve"> od dnia podpisania protokołu końcowego bez uwag.</w:t>
      </w:r>
    </w:p>
    <w:p w:rsidR="006064CD" w:rsidRPr="005D53A9" w:rsidRDefault="006064CD" w:rsidP="006064CD">
      <w:pPr>
        <w:numPr>
          <w:ilvl w:val="0"/>
          <w:numId w:val="3"/>
        </w:numPr>
        <w:suppressAutoHyphens/>
        <w:spacing w:after="0" w:line="276" w:lineRule="auto"/>
        <w:jc w:val="both"/>
        <w:rPr>
          <w:rFonts w:ascii="Arial" w:eastAsia="Calibri" w:hAnsi="Arial" w:cs="Arial"/>
          <w:lang w:eastAsia="ar-SA"/>
        </w:rPr>
      </w:pPr>
      <w:r w:rsidRPr="005D53A9">
        <w:rPr>
          <w:rFonts w:ascii="Arial" w:eastAsia="Times New Roman" w:hAnsi="Arial" w:cs="Arial"/>
          <w:bCs/>
          <w:shd w:val="clear" w:color="auto" w:fill="FFFFFF"/>
          <w:lang w:eastAsia="zh-CN"/>
        </w:rPr>
        <w:t xml:space="preserve">Zamawiający nie zastrzega obowiązku przeprowadzenia wizji lokalnej. </w:t>
      </w:r>
    </w:p>
    <w:p w:rsidR="006064CD" w:rsidRPr="005D53A9" w:rsidRDefault="006064CD" w:rsidP="006064CD">
      <w:pPr>
        <w:spacing w:after="0" w:line="276" w:lineRule="auto"/>
        <w:jc w:val="both"/>
        <w:rPr>
          <w:rFonts w:ascii="Arial" w:eastAsia="Calibri" w:hAnsi="Arial" w:cs="Arial"/>
          <w:lang w:eastAsia="ar-SA"/>
        </w:rPr>
      </w:pPr>
    </w:p>
    <w:p w:rsidR="006064CD" w:rsidRPr="005D53A9" w:rsidRDefault="006064CD" w:rsidP="006064CD">
      <w:pPr>
        <w:numPr>
          <w:ilvl w:val="0"/>
          <w:numId w:val="2"/>
        </w:numPr>
        <w:suppressAutoHyphens/>
        <w:spacing w:after="200" w:line="276" w:lineRule="auto"/>
        <w:jc w:val="both"/>
        <w:rPr>
          <w:rFonts w:ascii="Arial" w:eastAsia="Calibri" w:hAnsi="Arial" w:cs="Arial"/>
          <w:b/>
          <w:bCs/>
          <w:lang w:eastAsia="ar-SA"/>
        </w:rPr>
      </w:pPr>
      <w:r w:rsidRPr="005D53A9">
        <w:rPr>
          <w:rFonts w:ascii="Arial" w:eastAsia="Calibri" w:hAnsi="Arial" w:cs="Arial"/>
          <w:b/>
          <w:bCs/>
          <w:lang w:eastAsia="ar-SA"/>
        </w:rPr>
        <w:t>TERMIN WYKONANIA ZAMÓWIENIA:</w:t>
      </w:r>
    </w:p>
    <w:p w:rsidR="00114679" w:rsidRPr="004E6221" w:rsidRDefault="006064CD" w:rsidP="005D53A9">
      <w:pPr>
        <w:pStyle w:val="Akapitzlist"/>
        <w:numPr>
          <w:ilvl w:val="0"/>
          <w:numId w:val="31"/>
        </w:numPr>
        <w:spacing w:after="0" w:line="276" w:lineRule="auto"/>
        <w:ind w:left="426" w:hanging="426"/>
        <w:jc w:val="both"/>
        <w:rPr>
          <w:rFonts w:ascii="Arial" w:eastAsia="Calibri" w:hAnsi="Arial" w:cs="Arial"/>
          <w:lang w:eastAsia="ar-SA"/>
        </w:rPr>
      </w:pPr>
      <w:r w:rsidRPr="005D53A9">
        <w:rPr>
          <w:rFonts w:ascii="Arial" w:eastAsia="Calibri" w:hAnsi="Arial" w:cs="Arial"/>
          <w:lang w:eastAsia="ar-SA"/>
        </w:rPr>
        <w:t>Wykonawca zobow</w:t>
      </w:r>
      <w:r w:rsidR="00114679">
        <w:rPr>
          <w:rFonts w:ascii="Arial" w:eastAsia="Calibri" w:hAnsi="Arial" w:cs="Arial"/>
          <w:lang w:eastAsia="ar-SA"/>
        </w:rPr>
        <w:t xml:space="preserve">iązany jest wykonać zamówienie </w:t>
      </w:r>
      <w:r w:rsidRPr="005D53A9">
        <w:rPr>
          <w:rFonts w:ascii="Arial" w:eastAsia="Calibri" w:hAnsi="Arial" w:cs="Arial"/>
          <w:lang w:eastAsia="ar-SA"/>
        </w:rPr>
        <w:t xml:space="preserve">do </w:t>
      </w:r>
      <w:r w:rsidR="005F4A46">
        <w:rPr>
          <w:rFonts w:ascii="Arial" w:eastAsia="Calibri" w:hAnsi="Arial" w:cs="Arial"/>
          <w:lang w:eastAsia="ar-SA"/>
        </w:rPr>
        <w:t>w terminie 4 tygodni od dnia podpisania umowy.</w:t>
      </w:r>
      <w:r w:rsidR="00114679" w:rsidRPr="002350BA">
        <w:rPr>
          <w:rFonts w:ascii="Arial" w:eastAsia="Calibri" w:hAnsi="Arial" w:cs="Arial"/>
          <w:b/>
          <w:color w:val="FF0000"/>
          <w:u w:val="single"/>
          <w:lang w:eastAsia="ar-SA"/>
        </w:rPr>
        <w:t xml:space="preserve"> </w:t>
      </w:r>
    </w:p>
    <w:p w:rsidR="00114679" w:rsidRPr="004E6221" w:rsidRDefault="00114679" w:rsidP="00241F4B">
      <w:pPr>
        <w:pStyle w:val="Akapitzlist"/>
        <w:numPr>
          <w:ilvl w:val="0"/>
          <w:numId w:val="31"/>
        </w:numPr>
        <w:spacing w:after="0" w:line="276" w:lineRule="auto"/>
        <w:ind w:left="426" w:hanging="426"/>
        <w:jc w:val="both"/>
        <w:rPr>
          <w:rFonts w:ascii="Arial" w:eastAsia="Calibri" w:hAnsi="Arial" w:cs="Arial"/>
          <w:lang w:eastAsia="ar-SA"/>
        </w:rPr>
      </w:pPr>
      <w:r w:rsidRPr="004E6221">
        <w:rPr>
          <w:rFonts w:ascii="Arial" w:eastAsia="Calibri" w:hAnsi="Arial" w:cs="Arial"/>
          <w:lang w:eastAsia="ar-SA"/>
        </w:rPr>
        <w:t xml:space="preserve">Wydłużenie okresu realizacji zamówienia będzie wymagało zawarcia aneksu w formie pisemnej. </w:t>
      </w:r>
    </w:p>
    <w:p w:rsidR="006064CD" w:rsidRPr="005D53A9"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5D53A9">
        <w:rPr>
          <w:rFonts w:ascii="Arial" w:eastAsia="Calibri" w:hAnsi="Arial" w:cs="Arial"/>
          <w:b/>
          <w:bCs/>
          <w:lang w:eastAsia="ar-SA"/>
        </w:rPr>
        <w:t>WARUNKI UDZIAŁU W POSTĘPOWANIU:</w:t>
      </w:r>
    </w:p>
    <w:p w:rsidR="006064CD" w:rsidRPr="005D53A9" w:rsidRDefault="006064CD" w:rsidP="006064CD">
      <w:pPr>
        <w:numPr>
          <w:ilvl w:val="3"/>
          <w:numId w:val="4"/>
        </w:num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O udzielenie zamówienia mogą ubiegać się Wykonawcy, którzy:</w:t>
      </w:r>
    </w:p>
    <w:p w:rsidR="006064CD" w:rsidRPr="005D53A9" w:rsidRDefault="006064CD" w:rsidP="006064CD">
      <w:pPr>
        <w:numPr>
          <w:ilvl w:val="0"/>
          <w:numId w:val="5"/>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nie podlegają wykluczeniu;</w:t>
      </w:r>
    </w:p>
    <w:p w:rsidR="006064CD" w:rsidRPr="005D53A9" w:rsidRDefault="006064CD" w:rsidP="006064CD">
      <w:pPr>
        <w:numPr>
          <w:ilvl w:val="0"/>
          <w:numId w:val="5"/>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spełniają warunki udziału w postępowaniu, dotyczące:</w:t>
      </w:r>
    </w:p>
    <w:p w:rsidR="006064CD" w:rsidRPr="005D53A9" w:rsidRDefault="006064CD" w:rsidP="006064CD">
      <w:pPr>
        <w:numPr>
          <w:ilvl w:val="0"/>
          <w:numId w:val="6"/>
        </w:numPr>
        <w:suppressAutoHyphens/>
        <w:spacing w:after="0" w:line="276" w:lineRule="auto"/>
        <w:jc w:val="both"/>
        <w:rPr>
          <w:rFonts w:ascii="Arial" w:eastAsia="Calibri" w:hAnsi="Arial" w:cs="Arial"/>
          <w:u w:val="single"/>
          <w:lang w:eastAsia="ar-SA"/>
        </w:rPr>
      </w:pPr>
      <w:r w:rsidRPr="005D53A9">
        <w:rPr>
          <w:rFonts w:ascii="Arial" w:eastAsia="Calibri" w:hAnsi="Arial" w:cs="Arial"/>
          <w:u w:val="single"/>
          <w:lang w:eastAsia="ar-SA"/>
        </w:rPr>
        <w:t>zdolności do występowania w obrocie gospodarczym:</w:t>
      </w:r>
    </w:p>
    <w:p w:rsidR="006064CD" w:rsidRPr="005D53A9" w:rsidRDefault="006064CD" w:rsidP="006064CD">
      <w:p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Zamawiający nie stawia warunku w ww. zakresie.</w:t>
      </w:r>
    </w:p>
    <w:p w:rsidR="006064CD" w:rsidRPr="005D53A9" w:rsidRDefault="006064CD" w:rsidP="006064CD">
      <w:pPr>
        <w:numPr>
          <w:ilvl w:val="0"/>
          <w:numId w:val="6"/>
        </w:numPr>
        <w:suppressAutoHyphens/>
        <w:spacing w:after="0" w:line="276" w:lineRule="auto"/>
        <w:jc w:val="both"/>
        <w:rPr>
          <w:rFonts w:ascii="Arial" w:eastAsia="Calibri" w:hAnsi="Arial" w:cs="Arial"/>
          <w:u w:val="single"/>
          <w:lang w:eastAsia="ar-SA"/>
        </w:rPr>
      </w:pPr>
      <w:r w:rsidRPr="005D53A9">
        <w:rPr>
          <w:rFonts w:ascii="Arial" w:eastAsia="Calibri" w:hAnsi="Arial" w:cs="Arial"/>
          <w:u w:val="single"/>
          <w:lang w:eastAsia="ar-SA"/>
        </w:rPr>
        <w:t>uprawnień do prowadzenia określonej działalności gospodarczej lub zawodowej, o ile wynika to z odrębnych przepisów:</w:t>
      </w:r>
    </w:p>
    <w:p w:rsidR="006064CD" w:rsidRPr="005D53A9" w:rsidRDefault="006064CD" w:rsidP="006064CD">
      <w:p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Zamawiający nie stawia warunku w ww. zakresie</w:t>
      </w:r>
    </w:p>
    <w:p w:rsidR="006064CD" w:rsidRPr="005D53A9" w:rsidRDefault="006064CD" w:rsidP="006064CD">
      <w:pPr>
        <w:numPr>
          <w:ilvl w:val="0"/>
          <w:numId w:val="6"/>
        </w:numPr>
        <w:suppressAutoHyphens/>
        <w:spacing w:after="0" w:line="276" w:lineRule="auto"/>
        <w:jc w:val="both"/>
        <w:rPr>
          <w:rFonts w:ascii="Arial" w:eastAsia="Calibri" w:hAnsi="Arial" w:cs="Arial"/>
          <w:u w:val="single"/>
          <w:lang w:eastAsia="ar-SA"/>
        </w:rPr>
      </w:pPr>
      <w:r w:rsidRPr="005D53A9">
        <w:rPr>
          <w:rFonts w:ascii="Arial" w:eastAsia="Calibri" w:hAnsi="Arial" w:cs="Arial"/>
          <w:u w:val="single"/>
          <w:lang w:eastAsia="ar-SA"/>
        </w:rPr>
        <w:t>sytuacji ekonomicznej lub finansowej:</w:t>
      </w:r>
    </w:p>
    <w:p w:rsidR="006064CD" w:rsidRPr="005D53A9" w:rsidRDefault="006064CD" w:rsidP="006064CD">
      <w:p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Zamawiający nie stawia warunku w ww. zakresie</w:t>
      </w:r>
    </w:p>
    <w:p w:rsidR="006064CD" w:rsidRPr="00245AD7" w:rsidRDefault="006064CD" w:rsidP="006064CD">
      <w:pPr>
        <w:numPr>
          <w:ilvl w:val="0"/>
          <w:numId w:val="6"/>
        </w:numPr>
        <w:suppressAutoHyphens/>
        <w:spacing w:after="0" w:line="276" w:lineRule="auto"/>
        <w:jc w:val="both"/>
        <w:rPr>
          <w:rFonts w:ascii="Arial" w:eastAsia="Calibri" w:hAnsi="Arial" w:cs="Arial"/>
          <w:u w:val="single"/>
          <w:lang w:eastAsia="ar-SA"/>
        </w:rPr>
      </w:pPr>
      <w:r w:rsidRPr="00245AD7">
        <w:rPr>
          <w:rFonts w:ascii="Arial" w:eastAsia="Calibri" w:hAnsi="Arial" w:cs="Arial"/>
          <w:u w:val="single"/>
          <w:lang w:eastAsia="ar-SA"/>
        </w:rPr>
        <w:t>zdolności technicznej lub zawodowej:</w:t>
      </w:r>
    </w:p>
    <w:p w:rsidR="004E6221" w:rsidRPr="004E6221" w:rsidRDefault="004E6221" w:rsidP="004E6221">
      <w:pPr>
        <w:suppressAutoHyphens/>
        <w:spacing w:after="0" w:line="276" w:lineRule="auto"/>
        <w:jc w:val="both"/>
        <w:rPr>
          <w:rFonts w:ascii="Arial" w:eastAsia="Calibri" w:hAnsi="Arial" w:cs="Arial"/>
          <w:lang w:eastAsia="ar-SA"/>
        </w:rPr>
      </w:pPr>
      <w:r w:rsidRPr="004E6221">
        <w:rPr>
          <w:rFonts w:ascii="Arial" w:eastAsia="Calibri" w:hAnsi="Arial" w:cs="Arial"/>
          <w:lang w:eastAsia="ar-SA"/>
        </w:rPr>
        <w:t>Zamawiający nie stawia warunku w ww. zakresie</w:t>
      </w:r>
    </w:p>
    <w:p w:rsidR="00245AD7" w:rsidRDefault="00245AD7" w:rsidP="00245AD7">
      <w:pPr>
        <w:numPr>
          <w:ilvl w:val="3"/>
          <w:numId w:val="4"/>
        </w:numPr>
        <w:suppressAutoHyphens/>
        <w:spacing w:after="0" w:line="276" w:lineRule="auto"/>
        <w:jc w:val="both"/>
        <w:rPr>
          <w:rFonts w:ascii="Arial" w:eastAsia="Calibri" w:hAnsi="Arial" w:cs="Arial"/>
        </w:rPr>
      </w:pPr>
      <w:r w:rsidRPr="00AF6B6B">
        <w:rPr>
          <w:rFonts w:ascii="Arial" w:eastAsia="Calibri" w:hAnsi="Arial" w:cs="Arial"/>
        </w:rPr>
        <w:t>Wykonawcy mogą wspólnie ubiegać się o udzielenie zamówienia. W takim przypadku</w:t>
      </w:r>
      <w:r>
        <w:rPr>
          <w:rFonts w:ascii="Arial" w:eastAsia="Calibri" w:hAnsi="Arial" w:cs="Arial"/>
        </w:rPr>
        <w:t>:</w:t>
      </w:r>
    </w:p>
    <w:p w:rsidR="00245AD7" w:rsidRPr="00245AD7" w:rsidRDefault="00245AD7" w:rsidP="00245AD7">
      <w:pPr>
        <w:pStyle w:val="Akapitzlist"/>
        <w:numPr>
          <w:ilvl w:val="0"/>
          <w:numId w:val="49"/>
        </w:numPr>
        <w:suppressAutoHyphens/>
        <w:spacing w:after="0" w:line="276" w:lineRule="auto"/>
        <w:jc w:val="both"/>
        <w:rPr>
          <w:rFonts w:ascii="Arial" w:eastAsia="Calibri" w:hAnsi="Arial" w:cs="Arial"/>
        </w:rPr>
      </w:pPr>
      <w:r w:rsidRPr="007B5479">
        <w:rPr>
          <w:rFonts w:ascii="Arial" w:eastAsia="Calibri" w:hAnsi="Arial" w:cs="Arial"/>
        </w:rPr>
        <w:t>wykonawcy są zobowiązani ustanowić pełnomocnika do reprezentowania ich w postępowaniu o udzielenie zamówienia albo reprezentowania w postępowaniu i zawarcia umowy w sprawie zamówienia publicznego. Pełnomocnictwo powinno być złożone wraz z ofertą.</w:t>
      </w:r>
    </w:p>
    <w:p w:rsidR="006064CD" w:rsidRPr="005D53A9" w:rsidRDefault="006064CD" w:rsidP="006064CD">
      <w:pPr>
        <w:numPr>
          <w:ilvl w:val="3"/>
          <w:numId w:val="4"/>
        </w:numPr>
        <w:suppressAutoHyphens/>
        <w:spacing w:after="0" w:line="276" w:lineRule="auto"/>
        <w:ind w:left="426"/>
        <w:jc w:val="both"/>
        <w:rPr>
          <w:rFonts w:ascii="Arial" w:eastAsia="Calibri" w:hAnsi="Arial" w:cs="Arial"/>
          <w:b/>
        </w:rPr>
      </w:pPr>
      <w:r w:rsidRPr="005D53A9">
        <w:rPr>
          <w:rFonts w:ascii="Arial" w:eastAsia="Calibri" w:hAnsi="Arial" w:cs="Arial"/>
          <w:b/>
        </w:rPr>
        <w:t>Zamawiający wykluczy z postępowania Wykonawców:</w:t>
      </w:r>
    </w:p>
    <w:p w:rsidR="006064CD" w:rsidRPr="005D53A9" w:rsidRDefault="006064CD" w:rsidP="006064CD">
      <w:pPr>
        <w:numPr>
          <w:ilvl w:val="0"/>
          <w:numId w:val="7"/>
        </w:numPr>
        <w:suppressAutoHyphens/>
        <w:spacing w:after="0" w:line="276" w:lineRule="auto"/>
        <w:jc w:val="both"/>
        <w:rPr>
          <w:rFonts w:ascii="Arial" w:eastAsia="Calibri" w:hAnsi="Arial" w:cs="Arial"/>
        </w:rPr>
      </w:pPr>
      <w:r w:rsidRPr="005D53A9">
        <w:rPr>
          <w:rFonts w:ascii="Arial" w:eastAsia="Calibri" w:hAnsi="Arial" w:cs="Arial"/>
        </w:rPr>
        <w:t>wykonawców, którzy nie wykazali spełnienia warunków udziału w postępowaniu,</w:t>
      </w:r>
    </w:p>
    <w:p w:rsidR="006064CD" w:rsidRPr="005D53A9" w:rsidRDefault="006064CD" w:rsidP="006064CD">
      <w:pPr>
        <w:suppressAutoHyphens/>
        <w:spacing w:after="0" w:line="276" w:lineRule="auto"/>
        <w:ind w:left="720"/>
        <w:jc w:val="both"/>
        <w:rPr>
          <w:rFonts w:ascii="Arial" w:eastAsia="Calibri" w:hAnsi="Arial" w:cs="Arial"/>
        </w:rPr>
      </w:pPr>
      <w:r w:rsidRPr="005D53A9">
        <w:rPr>
          <w:rFonts w:ascii="Arial" w:eastAsia="Calibri" w:hAnsi="Arial" w:cs="Arial"/>
        </w:rPr>
        <w:t>o których mowa w Rozdz. VII ust. 1 SWZ;</w:t>
      </w:r>
    </w:p>
    <w:p w:rsidR="006064CD" w:rsidRPr="004E6221" w:rsidRDefault="006064CD" w:rsidP="006064CD">
      <w:pPr>
        <w:numPr>
          <w:ilvl w:val="0"/>
          <w:numId w:val="7"/>
        </w:numPr>
        <w:suppressAutoHyphens/>
        <w:spacing w:after="0" w:line="276" w:lineRule="auto"/>
        <w:jc w:val="both"/>
        <w:rPr>
          <w:rFonts w:ascii="Arial" w:eastAsia="Calibri" w:hAnsi="Arial" w:cs="Arial"/>
        </w:rPr>
      </w:pPr>
      <w:r w:rsidRPr="004E6221">
        <w:rPr>
          <w:rFonts w:ascii="Arial" w:eastAsia="Calibri" w:hAnsi="Arial" w:cs="Arial"/>
        </w:rPr>
        <w:t>wykonawców, którzy nie wykazali, że nie zachodzą wobec nich przesłanki określone w art. 108 ust. 1 ustawy PZP</w:t>
      </w:r>
      <w:r w:rsidR="00102603" w:rsidRPr="004E6221">
        <w:rPr>
          <w:rFonts w:ascii="Arial" w:eastAsia="Calibri" w:hAnsi="Arial" w:cs="Arial"/>
        </w:rPr>
        <w:t xml:space="preserve"> oraz na podstawie art. 7 ust. 1 ustawy z dnia 13 kwietnia 2022 r. o szczególnych rozwiązaniach w zakresie przeciwdziałania </w:t>
      </w:r>
      <w:r w:rsidR="00102603" w:rsidRPr="004E6221">
        <w:rPr>
          <w:rFonts w:ascii="Arial" w:eastAsia="Calibri" w:hAnsi="Arial" w:cs="Arial"/>
        </w:rPr>
        <w:lastRenderedPageBreak/>
        <w:t xml:space="preserve">wspieraniu agresji na Ukrainę oraz służących ochronie bezpieczeństwa narodowego (Dz. U. poz. 835). </w:t>
      </w:r>
    </w:p>
    <w:p w:rsidR="00102603" w:rsidRPr="005D53A9" w:rsidRDefault="00102603" w:rsidP="00102603">
      <w:pPr>
        <w:numPr>
          <w:ilvl w:val="3"/>
          <w:numId w:val="4"/>
        </w:numPr>
        <w:suppressAutoHyphens/>
        <w:spacing w:after="0" w:line="276" w:lineRule="auto"/>
        <w:jc w:val="both"/>
        <w:rPr>
          <w:rFonts w:ascii="Arial" w:eastAsia="Calibri" w:hAnsi="Arial" w:cs="Arial"/>
          <w:b/>
        </w:rPr>
      </w:pPr>
      <w:r w:rsidRPr="005D53A9">
        <w:rPr>
          <w:rFonts w:ascii="Arial" w:eastAsia="Calibri" w:hAnsi="Arial" w:cs="Arial"/>
          <w:b/>
        </w:rPr>
        <w:t>Podstawy wykluczenia, o których mowa w art. 7 ust. 1 ustawy z dnia 13 kwietnia 2022 r. (Dz. U. poz. 835)</w:t>
      </w:r>
    </w:p>
    <w:p w:rsidR="00102603" w:rsidRPr="005D53A9" w:rsidRDefault="00102603" w:rsidP="00102603">
      <w:pPr>
        <w:suppressAutoHyphens/>
        <w:spacing w:after="0" w:line="276" w:lineRule="auto"/>
        <w:jc w:val="both"/>
        <w:rPr>
          <w:rFonts w:ascii="Arial" w:eastAsia="Calibri" w:hAnsi="Arial" w:cs="Arial"/>
        </w:rPr>
      </w:pPr>
      <w:r w:rsidRPr="005D53A9">
        <w:rPr>
          <w:rFonts w:ascii="Arial" w:eastAsia="Calibri" w:hAnsi="Arial" w:cs="Arial"/>
        </w:rPr>
        <w:t>Wykonawca, żaden ze wspólników konsorcjum (w przypadku składania oferty wspólnej) ani żaden podmiot, na którego zasoby powołuje się Wykonawca w celu spełnienia warunków udziału w postępowaniu nie mogą podlegać wykluczeniu z postępowania na podstawie żadnej z przesłanek, o których mowa w art. 7 ust. 1 ustawy o szczególnych rozwiązaniach w zakresie przeciwdziałania wspieraniu agresji na Ukrainę oraz służących ochronie bezpieczeństwa narodowego, tj.:</w:t>
      </w:r>
    </w:p>
    <w:p w:rsidR="00102603" w:rsidRPr="005D53A9" w:rsidRDefault="00102603" w:rsidP="00102603">
      <w:pPr>
        <w:suppressAutoHyphens/>
        <w:spacing w:after="0" w:line="276" w:lineRule="auto"/>
        <w:jc w:val="both"/>
        <w:rPr>
          <w:rFonts w:ascii="Arial" w:eastAsia="Calibri" w:hAnsi="Arial" w:cs="Arial"/>
        </w:rPr>
      </w:pPr>
      <w:r w:rsidRPr="005D53A9">
        <w:rPr>
          <w:rFonts w:ascii="Arial" w:eastAsia="Calibri" w:hAnsi="Arial" w:cs="Arial"/>
        </w:rPr>
        <w:t xml:space="preserve"> „Art. 7 ust. 1. Z postępowania o udzielenie zamówienia publicznego lub konkursu prowadzonego na podstawie ustawy z dnia 11 września 2019 r. – Prawo zamówień publicznych wyklucza się: </w:t>
      </w:r>
    </w:p>
    <w:p w:rsidR="00102603" w:rsidRPr="005D53A9" w:rsidRDefault="00102603" w:rsidP="00102603">
      <w:pPr>
        <w:pStyle w:val="Akapitzlist"/>
        <w:numPr>
          <w:ilvl w:val="0"/>
          <w:numId w:val="44"/>
        </w:numPr>
        <w:suppressAutoHyphens/>
        <w:spacing w:after="0" w:line="276" w:lineRule="auto"/>
        <w:jc w:val="both"/>
        <w:rPr>
          <w:rFonts w:ascii="Arial" w:eastAsia="Calibri" w:hAnsi="Arial" w:cs="Arial"/>
        </w:rPr>
      </w:pPr>
      <w:r w:rsidRPr="005D53A9">
        <w:rPr>
          <w:rFonts w:ascii="Arial" w:eastAsia="Calibri" w:hAnsi="Arial" w:cs="Aria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02603" w:rsidRPr="005D53A9" w:rsidRDefault="00102603" w:rsidP="00102603">
      <w:pPr>
        <w:pStyle w:val="Akapitzlist"/>
        <w:numPr>
          <w:ilvl w:val="0"/>
          <w:numId w:val="44"/>
        </w:numPr>
        <w:suppressAutoHyphens/>
        <w:spacing w:after="0" w:line="276" w:lineRule="auto"/>
        <w:jc w:val="both"/>
        <w:rPr>
          <w:rFonts w:ascii="Arial" w:eastAsia="Calibri" w:hAnsi="Arial" w:cs="Arial"/>
        </w:rPr>
      </w:pPr>
      <w:r w:rsidRPr="005D53A9">
        <w:rPr>
          <w:rFonts w:ascii="Arial" w:eastAsia="Calibri"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02603" w:rsidRPr="005D53A9" w:rsidRDefault="00102603" w:rsidP="00102603">
      <w:pPr>
        <w:pStyle w:val="Akapitzlist"/>
        <w:numPr>
          <w:ilvl w:val="0"/>
          <w:numId w:val="44"/>
        </w:numPr>
        <w:suppressAutoHyphens/>
        <w:spacing w:after="0" w:line="276" w:lineRule="auto"/>
        <w:jc w:val="both"/>
        <w:rPr>
          <w:rFonts w:ascii="Arial" w:eastAsia="Calibri" w:hAnsi="Arial" w:cs="Arial"/>
        </w:rPr>
      </w:pPr>
      <w:r w:rsidRPr="005D53A9">
        <w:rPr>
          <w:rFonts w:ascii="Arial" w:eastAsia="Calibri"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064CD" w:rsidRPr="005D53A9" w:rsidRDefault="006064CD" w:rsidP="006064CD">
      <w:pPr>
        <w:numPr>
          <w:ilvl w:val="3"/>
          <w:numId w:val="4"/>
        </w:numPr>
        <w:suppressAutoHyphens/>
        <w:spacing w:after="0" w:line="276" w:lineRule="auto"/>
        <w:jc w:val="both"/>
        <w:rPr>
          <w:rFonts w:ascii="Arial" w:eastAsia="Calibri" w:hAnsi="Arial" w:cs="Arial"/>
        </w:rPr>
      </w:pPr>
      <w:r w:rsidRPr="005D53A9">
        <w:rPr>
          <w:rFonts w:ascii="Arial" w:eastAsia="Calibri" w:hAnsi="Arial" w:cs="Arial"/>
        </w:rPr>
        <w:t>Zamawiający nie przewiduje  podstaw wykluczenia wskazanych w art. 109 PZP.</w:t>
      </w:r>
    </w:p>
    <w:p w:rsidR="006064CD" w:rsidRPr="005D53A9" w:rsidRDefault="006064CD" w:rsidP="006064CD">
      <w:pPr>
        <w:numPr>
          <w:ilvl w:val="3"/>
          <w:numId w:val="4"/>
        </w:numPr>
        <w:suppressAutoHyphens/>
        <w:spacing w:after="0" w:line="276" w:lineRule="auto"/>
        <w:jc w:val="both"/>
        <w:rPr>
          <w:rFonts w:ascii="Arial" w:eastAsia="Calibri" w:hAnsi="Arial" w:cs="Arial"/>
        </w:rPr>
      </w:pPr>
      <w:r w:rsidRPr="005D53A9">
        <w:rPr>
          <w:rFonts w:ascii="Arial" w:eastAsia="Calibri" w:hAnsi="Arial" w:cs="Arial"/>
        </w:rPr>
        <w:t>Wykonawca może zostać wykluczony przez Zamawiającego na każdym etapie postępowania o udzielenie zamówienia.</w:t>
      </w:r>
    </w:p>
    <w:p w:rsidR="006064CD" w:rsidRPr="005D53A9"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5D53A9">
        <w:rPr>
          <w:rFonts w:ascii="Arial" w:eastAsia="Calibri" w:hAnsi="Arial" w:cs="Arial"/>
          <w:b/>
          <w:bCs/>
          <w:lang w:eastAsia="ar-SA"/>
        </w:rPr>
        <w:t>WYKAZ DOKUMENTÓW I OŚWIADCZEŃ, KTÓRYCH ZŁOŻENIA ZAMAWIAJĄCY WYMAGA OD WYKONAWCÓW W POSTĘPOWANIU O UDZIELENIE ZAMÓWIENIA:</w:t>
      </w:r>
    </w:p>
    <w:p w:rsidR="006064CD" w:rsidRPr="005D53A9" w:rsidRDefault="006064CD" w:rsidP="006064CD">
      <w:pPr>
        <w:numPr>
          <w:ilvl w:val="0"/>
          <w:numId w:val="8"/>
        </w:numPr>
        <w:suppressAutoHyphens/>
        <w:spacing w:before="240" w:after="200" w:line="276" w:lineRule="auto"/>
        <w:ind w:left="567" w:hanging="425"/>
        <w:contextualSpacing/>
        <w:jc w:val="both"/>
        <w:rPr>
          <w:rFonts w:ascii="Arial" w:eastAsia="Calibri" w:hAnsi="Arial" w:cs="Arial"/>
          <w:b/>
          <w:bCs/>
          <w:sz w:val="20"/>
          <w:szCs w:val="20"/>
          <w:lang w:eastAsia="ar-SA"/>
        </w:rPr>
      </w:pPr>
      <w:r w:rsidRPr="005D53A9">
        <w:rPr>
          <w:rFonts w:ascii="Arial" w:eastAsia="Calibri" w:hAnsi="Arial" w:cs="Arial"/>
          <w:b/>
          <w:bCs/>
          <w:sz w:val="20"/>
          <w:szCs w:val="20"/>
          <w:lang w:eastAsia="ar-SA"/>
        </w:rPr>
        <w:t>OŚWIADCZENIE NA PODSTAWIE ART. 125 UST. 1 PZP. PODMIOTOWE ŚRODKI DOWODOWE.</w:t>
      </w:r>
    </w:p>
    <w:p w:rsidR="006064CD" w:rsidRPr="005D53A9"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
          <w:bCs/>
          <w:lang w:eastAsia="ar-SA"/>
        </w:rPr>
      </w:pPr>
      <w:r w:rsidRPr="005D53A9">
        <w:rPr>
          <w:rFonts w:ascii="Arial" w:eastAsia="Calibri" w:hAnsi="Arial" w:cs="Arial"/>
          <w:b/>
          <w:bCs/>
          <w:lang w:eastAsia="ar-SA"/>
        </w:rPr>
        <w:t>Oświadczenie na podstawie art. 125 ust. 1. Wraz z ofertą</w:t>
      </w:r>
      <w:r w:rsidRPr="005D53A9">
        <w:rPr>
          <w:rFonts w:ascii="Arial" w:eastAsia="Calibri" w:hAnsi="Arial" w:cs="Arial"/>
          <w:bCs/>
          <w:lang w:eastAsia="ar-SA"/>
        </w:rPr>
        <w:t xml:space="preserve"> Wykonawca jest zobowiązany złożyć aktualne oświadczenie, o którym mowa   w art. 125 ust. 1 PZP, o niepodleganiu wykluczeniu oraz spełnianiu warunków udziału w postępowaniu, wg wzoru stanowiącego </w:t>
      </w:r>
      <w:r w:rsidRPr="005D53A9">
        <w:rPr>
          <w:rFonts w:ascii="Arial" w:eastAsia="Calibri" w:hAnsi="Arial" w:cs="Arial"/>
          <w:b/>
          <w:bCs/>
          <w:u w:val="single"/>
          <w:lang w:eastAsia="ar-SA"/>
        </w:rPr>
        <w:t>Załącznik nr 1 do SWZ.</w:t>
      </w:r>
    </w:p>
    <w:p w:rsidR="006064CD" w:rsidRPr="005D53A9" w:rsidRDefault="006064CD" w:rsidP="00555981">
      <w:pPr>
        <w:pStyle w:val="Akapitzlist"/>
        <w:numPr>
          <w:ilvl w:val="0"/>
          <w:numId w:val="12"/>
        </w:numPr>
        <w:suppressAutoHyphens/>
        <w:spacing w:before="240" w:after="200" w:line="276" w:lineRule="auto"/>
        <w:jc w:val="both"/>
        <w:rPr>
          <w:rFonts w:ascii="Arial" w:eastAsia="Calibri" w:hAnsi="Arial" w:cs="Arial"/>
          <w:bCs/>
          <w:lang w:eastAsia="ar-SA"/>
        </w:rPr>
      </w:pPr>
      <w:r w:rsidRPr="005D53A9">
        <w:rPr>
          <w:rFonts w:ascii="Arial" w:eastAsia="Calibri" w:hAnsi="Arial" w:cs="Arial"/>
          <w:bCs/>
          <w:lang w:eastAsia="ar-SA"/>
        </w:rPr>
        <w:t xml:space="preserve">W przypadku wykonawców wspólnie ubiegających się o udzielenie zamówienia, oświadczenie, o którym mowa w art. 125 ust. 1 PZP, składa każdy z tych wykonawców, wg wzoru stanowiącego Załącznik nr 2 do SWZ. </w:t>
      </w:r>
      <w:r w:rsidRPr="005D53A9">
        <w:rPr>
          <w:rFonts w:ascii="Arial" w:eastAsia="Calibri" w:hAnsi="Arial" w:cs="Arial"/>
          <w:bCs/>
          <w:lang w:eastAsia="ar-SA"/>
        </w:rPr>
        <w:lastRenderedPageBreak/>
        <w:t>Oświadczenia te potwierdzają brak podstaw wykluczenia oraz spełnianie warunków udziału w postępowaniu w zakresie, w jakim każdy z wykonawców wykazuje spełnianie warunków udziału w postępowaniu</w:t>
      </w:r>
    </w:p>
    <w:p w:rsidR="006064CD" w:rsidRPr="005D53A9"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5D53A9">
        <w:rPr>
          <w:rFonts w:ascii="Arial" w:eastAsia="Calibri" w:hAnsi="Arial" w:cs="Arial"/>
          <w:bCs/>
          <w:lang w:eastAsia="ar-SA"/>
        </w:rPr>
        <w:t xml:space="preserve">Jeżeli wykonawca nie złożył oświadczeń, o którym mowa powyżej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4E6221" w:rsidRPr="004E6221" w:rsidRDefault="006064CD" w:rsidP="004E6221">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5D53A9">
        <w:rPr>
          <w:rFonts w:ascii="Arial" w:eastAsia="Calibri" w:hAnsi="Arial" w:cs="Arial"/>
          <w:b/>
          <w:bCs/>
          <w:lang w:eastAsia="ar-SA"/>
        </w:rPr>
        <w:t>Podmiotowe środki dowodowe</w:t>
      </w:r>
      <w:r w:rsidRPr="005D53A9">
        <w:rPr>
          <w:rFonts w:ascii="Arial" w:eastAsia="Calibri" w:hAnsi="Arial" w:cs="Arial"/>
          <w:bCs/>
          <w:lang w:eastAsia="ar-SA"/>
        </w:rPr>
        <w:t xml:space="preserve"> dotyczące wykazania braku podstaw do wykluczenia z udziału w postępowaniu, składane </w:t>
      </w:r>
      <w:r w:rsidRPr="005D53A9">
        <w:rPr>
          <w:rFonts w:ascii="Arial" w:eastAsia="Calibri" w:hAnsi="Arial" w:cs="Arial"/>
          <w:b/>
          <w:bCs/>
          <w:lang w:eastAsia="ar-SA"/>
        </w:rPr>
        <w:t>na wezwanie</w:t>
      </w:r>
      <w:r w:rsidRPr="005D53A9">
        <w:rPr>
          <w:rFonts w:ascii="Arial" w:eastAsia="Calibri" w:hAnsi="Arial" w:cs="Arial"/>
          <w:bCs/>
          <w:lang w:eastAsia="ar-SA"/>
        </w:rPr>
        <w:t xml:space="preserve"> Zamawiającego przez wykonawcę, którego oferta została najwyżej oceniona (w terminie wyznaczonym przez Zamawiającego, nie krótszym niż 5 dni):</w:t>
      </w:r>
    </w:p>
    <w:p w:rsidR="006064CD" w:rsidRPr="005D53A9" w:rsidRDefault="004E6221" w:rsidP="00555981">
      <w:pPr>
        <w:pStyle w:val="Akapitzlist"/>
        <w:numPr>
          <w:ilvl w:val="0"/>
          <w:numId w:val="13"/>
        </w:numPr>
        <w:suppressAutoHyphens/>
        <w:spacing w:before="240" w:after="200" w:line="276" w:lineRule="auto"/>
        <w:jc w:val="both"/>
        <w:rPr>
          <w:rFonts w:ascii="Arial" w:eastAsia="Calibri" w:hAnsi="Arial" w:cs="Arial"/>
          <w:bCs/>
          <w:lang w:eastAsia="ar-SA"/>
        </w:rPr>
      </w:pPr>
      <w:r>
        <w:rPr>
          <w:rFonts w:ascii="Arial" w:eastAsia="Calibri" w:hAnsi="Arial" w:cs="Arial"/>
          <w:bCs/>
          <w:lang w:eastAsia="ar-SA"/>
        </w:rPr>
        <w:t>Nie dotyczy</w:t>
      </w:r>
    </w:p>
    <w:p w:rsidR="006064CD" w:rsidRPr="004E6221"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5D53A9">
        <w:rPr>
          <w:rFonts w:ascii="Arial" w:eastAsia="Calibri" w:hAnsi="Arial" w:cs="Arial"/>
          <w:b/>
          <w:bCs/>
          <w:lang w:eastAsia="ar-SA"/>
        </w:rPr>
        <w:t>Podmiotowe</w:t>
      </w:r>
      <w:r w:rsidRPr="005D53A9">
        <w:rPr>
          <w:rFonts w:ascii="Arial" w:eastAsia="Calibri" w:hAnsi="Arial" w:cs="Arial"/>
          <w:bCs/>
          <w:lang w:eastAsia="ar-SA"/>
        </w:rPr>
        <w:t xml:space="preserve"> </w:t>
      </w:r>
      <w:r w:rsidRPr="005D53A9">
        <w:rPr>
          <w:rFonts w:ascii="Arial" w:eastAsia="Calibri" w:hAnsi="Arial" w:cs="Arial"/>
          <w:b/>
          <w:bCs/>
          <w:lang w:eastAsia="ar-SA"/>
        </w:rPr>
        <w:t>środki dowodowe dotyczące potwierdzenia spełniania warunków udziału w postępowaniu, składane na wezwanie Zamawiającego przez wykonawcę, którego oferta została najwyżej oceniona (w terminie wyznaczonym przez Zamawiającego, nie krótszym niż 5 dni):</w:t>
      </w:r>
    </w:p>
    <w:p w:rsidR="00DE5CD3" w:rsidRPr="00DE5CD3" w:rsidRDefault="00DE5CD3" w:rsidP="00DE5CD3">
      <w:pPr>
        <w:pStyle w:val="Akapitzlist"/>
        <w:numPr>
          <w:ilvl w:val="0"/>
          <w:numId w:val="13"/>
        </w:numPr>
        <w:suppressAutoHyphens/>
        <w:spacing w:before="240" w:after="200" w:line="276" w:lineRule="auto"/>
        <w:jc w:val="both"/>
        <w:rPr>
          <w:rFonts w:ascii="Arial" w:eastAsia="Calibri" w:hAnsi="Arial" w:cs="Arial"/>
          <w:bCs/>
          <w:lang w:eastAsia="ar-SA"/>
        </w:rPr>
      </w:pPr>
      <w:r w:rsidRPr="00DE5CD3">
        <w:rPr>
          <w:rFonts w:ascii="Arial" w:eastAsia="Calibri" w:hAnsi="Arial" w:cs="Arial"/>
          <w:bCs/>
          <w:lang w:eastAsia="ar-SA"/>
        </w:rPr>
        <w:t xml:space="preserve">Zamawiający nie wymaga złożenia podmiotowych środków dowodowych. </w:t>
      </w:r>
    </w:p>
    <w:p w:rsidR="004E6221" w:rsidRPr="005D53A9" w:rsidRDefault="004E6221" w:rsidP="004E6221">
      <w:pPr>
        <w:pStyle w:val="Akapitzlist"/>
        <w:suppressAutoHyphens/>
        <w:spacing w:before="240" w:after="200" w:line="276" w:lineRule="auto"/>
        <w:ind w:left="567" w:firstLine="141"/>
        <w:jc w:val="both"/>
        <w:rPr>
          <w:rFonts w:ascii="Arial" w:eastAsia="Calibri" w:hAnsi="Arial" w:cs="Arial"/>
          <w:bCs/>
          <w:lang w:eastAsia="ar-SA"/>
        </w:rPr>
      </w:pPr>
    </w:p>
    <w:p w:rsidR="006064CD" w:rsidRPr="005D53A9" w:rsidRDefault="006064CD" w:rsidP="006064CD">
      <w:pPr>
        <w:numPr>
          <w:ilvl w:val="0"/>
          <w:numId w:val="8"/>
        </w:numPr>
        <w:suppressAutoHyphens/>
        <w:spacing w:before="240" w:after="200" w:line="480" w:lineRule="auto"/>
        <w:ind w:left="567" w:hanging="425"/>
        <w:contextualSpacing/>
        <w:jc w:val="both"/>
        <w:rPr>
          <w:rFonts w:ascii="Arial" w:eastAsia="Calibri" w:hAnsi="Arial" w:cs="Arial"/>
          <w:b/>
          <w:bCs/>
          <w:sz w:val="20"/>
          <w:szCs w:val="20"/>
          <w:lang w:eastAsia="ar-SA"/>
        </w:rPr>
      </w:pPr>
      <w:r w:rsidRPr="005D53A9">
        <w:rPr>
          <w:rFonts w:ascii="Arial" w:eastAsia="Calibri" w:hAnsi="Arial" w:cs="Arial"/>
          <w:b/>
          <w:bCs/>
          <w:sz w:val="20"/>
          <w:szCs w:val="20"/>
          <w:lang w:eastAsia="ar-SA"/>
        </w:rPr>
        <w:t xml:space="preserve">PRZEDMITOWE ŚRODKI DOWOSOWE </w:t>
      </w:r>
    </w:p>
    <w:p w:rsidR="006064CD" w:rsidRPr="0062091D" w:rsidRDefault="006064CD" w:rsidP="006064CD">
      <w:pPr>
        <w:suppressAutoHyphens/>
        <w:spacing w:before="240" w:after="200" w:line="480" w:lineRule="auto"/>
        <w:jc w:val="both"/>
        <w:rPr>
          <w:rFonts w:ascii="Arial" w:eastAsia="Calibri" w:hAnsi="Arial" w:cs="Arial"/>
          <w:bCs/>
          <w:lang w:eastAsia="ar-SA"/>
        </w:rPr>
      </w:pPr>
      <w:r w:rsidRPr="0062091D">
        <w:rPr>
          <w:rFonts w:ascii="Arial" w:eastAsia="Calibri" w:hAnsi="Arial" w:cs="Arial"/>
          <w:bCs/>
          <w:lang w:eastAsia="ar-SA"/>
        </w:rPr>
        <w:t>Zamawiający nie  wymaga, aby Wykonawca wraz z ofertą złożył dokumenty przedmiotowe.</w:t>
      </w:r>
    </w:p>
    <w:p w:rsidR="006064CD" w:rsidRPr="005D53A9" w:rsidRDefault="006064CD" w:rsidP="006064CD">
      <w:pPr>
        <w:numPr>
          <w:ilvl w:val="0"/>
          <w:numId w:val="8"/>
        </w:numPr>
        <w:suppressAutoHyphens/>
        <w:spacing w:before="240" w:after="200" w:line="276" w:lineRule="auto"/>
        <w:ind w:left="567" w:hanging="425"/>
        <w:contextualSpacing/>
        <w:jc w:val="both"/>
        <w:rPr>
          <w:rFonts w:ascii="Arial" w:eastAsia="Calibri" w:hAnsi="Arial" w:cs="Arial"/>
          <w:b/>
          <w:bCs/>
          <w:sz w:val="20"/>
          <w:szCs w:val="20"/>
          <w:u w:val="single"/>
          <w:lang w:eastAsia="ar-SA"/>
        </w:rPr>
      </w:pPr>
      <w:r w:rsidRPr="005D53A9">
        <w:rPr>
          <w:rFonts w:ascii="Arial" w:eastAsia="Calibri" w:hAnsi="Arial" w:cs="Arial"/>
          <w:b/>
          <w:bCs/>
          <w:sz w:val="20"/>
          <w:szCs w:val="20"/>
          <w:u w:val="single"/>
          <w:lang w:eastAsia="ar-SA"/>
        </w:rPr>
        <w:t>DOKUMENTY SKŁADANE WRAZ Z OFERTĄ:</w:t>
      </w:r>
    </w:p>
    <w:p w:rsidR="006064CD" w:rsidRPr="005D53A9" w:rsidRDefault="006064CD" w:rsidP="00555981">
      <w:pPr>
        <w:pStyle w:val="Akapitzlist"/>
        <w:numPr>
          <w:ilvl w:val="0"/>
          <w:numId w:val="14"/>
        </w:numPr>
        <w:suppressAutoHyphens/>
        <w:spacing w:after="200" w:line="276" w:lineRule="auto"/>
        <w:jc w:val="both"/>
        <w:rPr>
          <w:rFonts w:ascii="Arial" w:eastAsia="Calibri" w:hAnsi="Arial" w:cs="Arial"/>
          <w:b/>
          <w:bCs/>
          <w:i/>
          <w:lang w:eastAsia="ar-SA"/>
        </w:rPr>
      </w:pPr>
      <w:r w:rsidRPr="005D53A9">
        <w:rPr>
          <w:rFonts w:ascii="Arial" w:eastAsia="Calibri" w:hAnsi="Arial" w:cs="Arial"/>
          <w:b/>
          <w:bCs/>
          <w:i/>
          <w:lang w:eastAsia="ar-SA"/>
        </w:rPr>
        <w:t>Na ofertę składają się:</w:t>
      </w:r>
    </w:p>
    <w:p w:rsidR="006064CD" w:rsidRPr="005D53A9" w:rsidRDefault="006064CD" w:rsidP="00555981">
      <w:pPr>
        <w:pStyle w:val="Akapitzlist"/>
        <w:numPr>
          <w:ilvl w:val="0"/>
          <w:numId w:val="15"/>
        </w:numPr>
        <w:suppressAutoHyphens/>
        <w:spacing w:after="200" w:line="276" w:lineRule="auto"/>
        <w:jc w:val="both"/>
        <w:rPr>
          <w:rFonts w:ascii="Arial" w:eastAsia="Calibri" w:hAnsi="Arial" w:cs="Arial"/>
          <w:b/>
          <w:bCs/>
          <w:i/>
          <w:lang w:eastAsia="ar-SA"/>
        </w:rPr>
      </w:pPr>
      <w:r w:rsidRPr="005D53A9">
        <w:rPr>
          <w:rFonts w:ascii="Arial" w:eastAsia="Calibri" w:hAnsi="Arial" w:cs="Arial"/>
          <w:b/>
          <w:bCs/>
          <w:i/>
          <w:lang w:eastAsia="ar-SA"/>
        </w:rPr>
        <w:t>uzupełniony formularz ofertowy, zgodnie z załącznikiem nr 2 do SWZ (oryginał);</w:t>
      </w:r>
    </w:p>
    <w:p w:rsidR="006064CD" w:rsidRPr="005D53A9" w:rsidRDefault="006064CD" w:rsidP="00555981">
      <w:pPr>
        <w:pStyle w:val="Akapitzlist"/>
        <w:numPr>
          <w:ilvl w:val="0"/>
          <w:numId w:val="14"/>
        </w:numPr>
        <w:suppressAutoHyphens/>
        <w:spacing w:after="200" w:line="276" w:lineRule="auto"/>
        <w:jc w:val="both"/>
        <w:rPr>
          <w:rFonts w:ascii="Arial" w:eastAsia="Calibri" w:hAnsi="Arial" w:cs="Arial"/>
          <w:b/>
          <w:bCs/>
          <w:i/>
          <w:lang w:eastAsia="ar-SA"/>
        </w:rPr>
      </w:pPr>
      <w:r w:rsidRPr="005D53A9">
        <w:rPr>
          <w:rFonts w:ascii="Arial" w:eastAsia="Calibri" w:hAnsi="Arial" w:cs="Arial"/>
          <w:b/>
          <w:bCs/>
          <w:i/>
          <w:lang w:eastAsia="ar-SA"/>
        </w:rPr>
        <w:t>Wraz z ofertą, Wykonawca ma obowiązek złożyć:</w:t>
      </w:r>
    </w:p>
    <w:p w:rsidR="006064CD" w:rsidRPr="005D53A9" w:rsidRDefault="006064CD" w:rsidP="00555981">
      <w:pPr>
        <w:pStyle w:val="Akapitzlist"/>
        <w:numPr>
          <w:ilvl w:val="0"/>
          <w:numId w:val="16"/>
        </w:numPr>
        <w:suppressAutoHyphens/>
        <w:spacing w:after="200" w:line="276" w:lineRule="auto"/>
        <w:jc w:val="both"/>
        <w:rPr>
          <w:rFonts w:ascii="Arial" w:eastAsia="Calibri" w:hAnsi="Arial" w:cs="Arial"/>
          <w:b/>
          <w:bCs/>
          <w:i/>
          <w:lang w:eastAsia="ar-SA"/>
        </w:rPr>
      </w:pPr>
      <w:r w:rsidRPr="005D53A9">
        <w:rPr>
          <w:rFonts w:ascii="Arial" w:eastAsia="Calibri" w:hAnsi="Arial" w:cs="Arial"/>
          <w:b/>
          <w:bCs/>
          <w:i/>
          <w:lang w:eastAsia="ar-SA"/>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rsidR="006064CD" w:rsidRPr="005D53A9" w:rsidRDefault="006064CD" w:rsidP="00555981">
      <w:pPr>
        <w:pStyle w:val="Akapitzlist"/>
        <w:numPr>
          <w:ilvl w:val="0"/>
          <w:numId w:val="16"/>
        </w:numPr>
        <w:suppressAutoHyphens/>
        <w:spacing w:after="200" w:line="276" w:lineRule="auto"/>
        <w:jc w:val="both"/>
        <w:rPr>
          <w:rFonts w:ascii="Arial" w:eastAsia="Calibri" w:hAnsi="Arial" w:cs="Arial"/>
          <w:b/>
          <w:bCs/>
          <w:i/>
          <w:iCs/>
          <w:lang w:eastAsia="ar-SA"/>
        </w:rPr>
      </w:pPr>
      <w:r w:rsidRPr="005D53A9">
        <w:rPr>
          <w:rFonts w:ascii="Arial" w:eastAsia="Calibri" w:hAnsi="Arial" w:cs="Arial"/>
          <w:b/>
          <w:bCs/>
          <w:i/>
          <w:iCs/>
          <w:lang w:eastAsia="ar-SA"/>
        </w:rPr>
        <w:t xml:space="preserve">jeżeli w imieniu wykonawcy działa osoba, której umocowanie do jego reprezentowania nie wynika z dokumentów, o których mowa w punkcie poprzedzającym: </w:t>
      </w:r>
      <w:r w:rsidRPr="005D53A9">
        <w:rPr>
          <w:rFonts w:ascii="Arial" w:eastAsia="Calibri" w:hAnsi="Arial" w:cs="Arial"/>
          <w:b/>
          <w:bCs/>
          <w:i/>
          <w:lang w:eastAsia="ar-SA"/>
        </w:rPr>
        <w:t>pełnomocnictwo lub</w:t>
      </w:r>
      <w:r w:rsidRPr="005D53A9">
        <w:rPr>
          <w:rFonts w:ascii="Arial" w:eastAsia="Calibri" w:hAnsi="Arial" w:cs="Arial"/>
          <w:b/>
          <w:bCs/>
          <w:i/>
          <w:iCs/>
          <w:lang w:eastAsia="ar-SA"/>
        </w:rPr>
        <w:t xml:space="preserve"> </w:t>
      </w:r>
      <w:r w:rsidRPr="005D53A9">
        <w:rPr>
          <w:rFonts w:ascii="Arial" w:eastAsia="Calibri" w:hAnsi="Arial" w:cs="Arial"/>
          <w:b/>
          <w:bCs/>
          <w:i/>
          <w:lang w:eastAsia="ar-SA"/>
        </w:rPr>
        <w:t>inny dokument potwierdzający umocowanie do reprezentowania wykonawcy;</w:t>
      </w:r>
    </w:p>
    <w:p w:rsidR="006064CD" w:rsidRPr="005D53A9" w:rsidRDefault="006064CD" w:rsidP="00555981">
      <w:pPr>
        <w:pStyle w:val="Akapitzlist"/>
        <w:numPr>
          <w:ilvl w:val="0"/>
          <w:numId w:val="16"/>
        </w:numPr>
        <w:suppressAutoHyphens/>
        <w:spacing w:after="200" w:line="276" w:lineRule="auto"/>
        <w:jc w:val="both"/>
        <w:rPr>
          <w:rFonts w:ascii="Arial" w:eastAsia="Calibri" w:hAnsi="Arial" w:cs="Arial"/>
          <w:b/>
          <w:bCs/>
          <w:i/>
          <w:lang w:eastAsia="ar-SA"/>
        </w:rPr>
      </w:pPr>
      <w:r w:rsidRPr="005D53A9">
        <w:rPr>
          <w:rFonts w:ascii="Arial" w:eastAsia="Calibri" w:hAnsi="Arial" w:cs="Arial"/>
          <w:b/>
          <w:bCs/>
          <w:i/>
          <w:lang w:eastAsia="ar-SA"/>
        </w:rPr>
        <w:t>pełnomocnictwo do reprezentowania Wykonawców wspólnie ubiegających się o udzielenie zamówienia – pełnomocnictwo udzielone liderowi - o ile dotyczy;</w:t>
      </w:r>
    </w:p>
    <w:p w:rsidR="006064CD" w:rsidRPr="004E6221" w:rsidRDefault="006064CD" w:rsidP="004E6221">
      <w:pPr>
        <w:pStyle w:val="Akapitzlist"/>
        <w:numPr>
          <w:ilvl w:val="0"/>
          <w:numId w:val="16"/>
        </w:numPr>
        <w:rPr>
          <w:rFonts w:ascii="Arial" w:eastAsia="Calibri" w:hAnsi="Arial" w:cs="Arial"/>
          <w:b/>
          <w:bCs/>
          <w:i/>
          <w:lang w:eastAsia="ar-SA"/>
        </w:rPr>
      </w:pPr>
      <w:r w:rsidRPr="005D53A9">
        <w:rPr>
          <w:rFonts w:ascii="Arial" w:eastAsia="Calibri" w:hAnsi="Arial" w:cs="Arial"/>
          <w:b/>
          <w:bCs/>
          <w:i/>
          <w:lang w:eastAsia="ar-SA"/>
        </w:rPr>
        <w:t>oświadczenie, zgodnie z załącznikiem nr 1 do SWZ,</w:t>
      </w:r>
    </w:p>
    <w:p w:rsidR="006064CD" w:rsidRPr="005D53A9" w:rsidRDefault="006064CD" w:rsidP="006064CD">
      <w:pPr>
        <w:pStyle w:val="Akapitzlist"/>
        <w:suppressAutoHyphens/>
        <w:spacing w:before="240" w:after="200" w:line="276" w:lineRule="auto"/>
        <w:ind w:left="567"/>
        <w:jc w:val="both"/>
        <w:rPr>
          <w:rFonts w:ascii="Arial" w:eastAsia="Calibri" w:hAnsi="Arial" w:cs="Arial"/>
          <w:b/>
          <w:bCs/>
          <w:lang w:eastAsia="ar-SA"/>
        </w:rPr>
      </w:pPr>
    </w:p>
    <w:p w:rsidR="006064CD" w:rsidRPr="005D53A9"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5D53A9">
        <w:rPr>
          <w:rFonts w:ascii="Arial" w:eastAsia="Calibri" w:hAnsi="Arial" w:cs="Arial"/>
          <w:b/>
          <w:bCs/>
          <w:lang w:eastAsia="ar-SA"/>
        </w:rPr>
        <w:lastRenderedPageBreak/>
        <w:t>INFORMACJA DLA WYKONAWCÓW POLEGAJĄCYCH NA ZASOBACH INNYCH PODMIOTÓW, NA ZASADACH OKREŚLONYCH W ART. 118 USTAWY PZP ORAZ ZAMIERZAJĄCYCH POWIERZYĆ WYKONANIE CZĘŚCI ZAMÓWIENIA PODWYKONAWCOM</w:t>
      </w:r>
    </w:p>
    <w:p w:rsidR="006064CD" w:rsidRPr="005D53A9"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5D53A9">
        <w:rPr>
          <w:rFonts w:ascii="Arial" w:eastAsia="Calibri" w:hAnsi="Arial" w:cs="Arial"/>
          <w:bCs/>
          <w:lang w:eastAsia="ar-SA"/>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6064CD" w:rsidRPr="005D53A9"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5D53A9">
        <w:rPr>
          <w:rFonts w:ascii="Arial" w:eastAsia="Calibri" w:hAnsi="Arial" w:cs="Arial"/>
          <w:bCs/>
          <w:lang w:eastAsia="ar-SA"/>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6064CD" w:rsidRPr="005D53A9"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5D53A9">
        <w:rPr>
          <w:rFonts w:ascii="Arial" w:eastAsia="Calibri" w:hAnsi="Arial" w:cs="Arial"/>
          <w:bCs/>
          <w:lang w:eastAsia="ar-SA"/>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064CD" w:rsidRPr="005D53A9"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5D53A9">
        <w:rPr>
          <w:rFonts w:ascii="Arial" w:eastAsia="Calibri" w:hAnsi="Arial" w:cs="Arial"/>
          <w:bCs/>
          <w:lang w:eastAsia="ar-SA"/>
        </w:rPr>
        <w:t xml:space="preserve">Wykonawca, który polega na zdolnościach lub sytuacji podmiotów udostępniających zasoby, składa </w:t>
      </w:r>
      <w:r w:rsidRPr="005D53A9">
        <w:rPr>
          <w:rFonts w:ascii="Arial" w:eastAsia="Calibri" w:hAnsi="Arial" w:cs="Arial"/>
          <w:b/>
          <w:bCs/>
          <w:lang w:eastAsia="ar-SA"/>
        </w:rPr>
        <w:t>wraz z ofertą,</w:t>
      </w:r>
      <w:r w:rsidRPr="005D53A9">
        <w:rPr>
          <w:rFonts w:ascii="Arial" w:eastAsia="Calibri" w:hAnsi="Arial" w:cs="Arial"/>
          <w:bCs/>
          <w:lang w:eastAsia="ar-SA"/>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064CD" w:rsidRPr="005D53A9"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5D53A9">
        <w:rPr>
          <w:rFonts w:ascii="Arial" w:eastAsia="Calibri" w:hAnsi="Arial" w:cs="Arial"/>
          <w:bCs/>
          <w:lang w:eastAsia="ar-SA"/>
        </w:rPr>
        <w:t xml:space="preserve">Zobowiązanie podmiotu udostępniającego zasoby, o którym mowa w ust. 4 potwierdza, że stosunek łączący wykonawcę z podmiotami udostępniającymi zasoby gwarantuje rzeczywisty dostęp do tych zasobów oraz określa w szczególności: </w:t>
      </w:r>
    </w:p>
    <w:p w:rsidR="006064CD" w:rsidRPr="005D53A9"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5D53A9">
        <w:rPr>
          <w:rFonts w:ascii="Arial" w:eastAsia="Calibri" w:hAnsi="Arial" w:cs="Arial"/>
          <w:bCs/>
          <w:lang w:eastAsia="ar-SA"/>
        </w:rPr>
        <w:t xml:space="preserve">zakres dostępnych wykonawcy zasobów podmiotu udostępniającego zasoby; </w:t>
      </w:r>
    </w:p>
    <w:p w:rsidR="006064CD" w:rsidRPr="005D53A9"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5D53A9">
        <w:rPr>
          <w:rFonts w:ascii="Arial" w:eastAsia="Calibri" w:hAnsi="Arial" w:cs="Arial"/>
          <w:bCs/>
          <w:lang w:eastAsia="ar-SA"/>
        </w:rPr>
        <w:t xml:space="preserve">sposób i okres udostępnienia wykonawcy i wykorzystania przez niego zasobów podmiotu udostępniającego te zasoby przy wykonywaniu zamówienia; </w:t>
      </w:r>
    </w:p>
    <w:p w:rsidR="006064CD" w:rsidRPr="005D53A9"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5D53A9">
        <w:rPr>
          <w:rFonts w:ascii="Arial" w:eastAsia="Calibri" w:hAnsi="Arial" w:cs="Arial"/>
          <w:bCs/>
          <w:lang w:eastAsia="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064CD" w:rsidRPr="005D53A9"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5D53A9">
        <w:rPr>
          <w:rFonts w:ascii="Arial" w:eastAsia="Calibri" w:hAnsi="Arial" w:cs="Arial"/>
          <w:bCs/>
          <w:lang w:eastAsia="ar-SA"/>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 </w:t>
      </w:r>
    </w:p>
    <w:p w:rsidR="006064CD" w:rsidRPr="005D53A9"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5D53A9">
        <w:rPr>
          <w:rFonts w:ascii="Arial" w:eastAsia="Calibri" w:hAnsi="Arial" w:cs="Arial"/>
          <w:bCs/>
          <w:lang w:eastAsia="ar-SA"/>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w:t>
      </w:r>
      <w:r w:rsidRPr="005D53A9">
        <w:rPr>
          <w:rFonts w:ascii="Arial" w:eastAsia="Calibri" w:hAnsi="Arial" w:cs="Arial"/>
          <w:bCs/>
          <w:lang w:eastAsia="ar-SA"/>
        </w:rPr>
        <w:lastRenderedPageBreak/>
        <w:t xml:space="preserve">zamawiającego zastąpił ten podmiot innym podmiotem lub podmiotami albo wykazał, że samodzielnie spełnia warunki udziału w postępowaniu. </w:t>
      </w:r>
    </w:p>
    <w:p w:rsidR="006064CD" w:rsidRPr="005D53A9"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5D53A9">
        <w:rPr>
          <w:rFonts w:ascii="Arial" w:eastAsia="Calibri" w:hAnsi="Arial" w:cs="Arial"/>
          <w:bCs/>
          <w:lang w:eastAsia="ar-SA"/>
        </w:rPr>
        <w:t>Wykonawca, w przypadku polegania na zdolnościach lub sytuacji podmiotów udostępniających zasoby, przedstawia, wraz z oświadczeniami, o którym mowa w Rozdz. VII ust. 1. SWZ także oświadczenia podmiotu udostępniającego zasoby, potwierdzające brak podstaw wykluczenia tego podmiotu oraz odpowiednio spełnianie warunków udziału w postępowaniu lub kryteriów selekcji, w zakresie, w jakim wykonawca powołuje się na jego zasoby.</w:t>
      </w:r>
    </w:p>
    <w:p w:rsidR="006064CD" w:rsidRPr="005D53A9"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5D53A9">
        <w:rPr>
          <w:rFonts w:ascii="Arial" w:eastAsia="Calibri" w:hAnsi="Arial" w:cs="Arial"/>
          <w:bCs/>
          <w:lang w:eastAsia="ar-SA"/>
        </w:rPr>
        <w:t>Zamawiający</w:t>
      </w:r>
      <w:r w:rsidRPr="005D53A9">
        <w:rPr>
          <w:rFonts w:ascii="Arial" w:eastAsia="Calibri" w:hAnsi="Arial" w:cs="Arial"/>
          <w:b/>
          <w:bCs/>
          <w:lang w:eastAsia="ar-SA"/>
        </w:rPr>
        <w:t xml:space="preserve">  </w:t>
      </w:r>
      <w:r w:rsidRPr="005D53A9">
        <w:rPr>
          <w:rFonts w:ascii="Arial" w:eastAsia="Calibri" w:hAnsi="Arial" w:cs="Arial"/>
          <w:bCs/>
          <w:lang w:eastAsia="ar-SA"/>
        </w:rPr>
        <w:t>żąda wskazania przez wykonawcę, w oświadczeniu wstępnym, części zamówienia, których wykonanie zamierza powierzyć podwykonawcom, którzy nie są podmiotami udostępniającymi zasoby, oraz podania nazw ewentualnych podwykonawców.</w:t>
      </w:r>
    </w:p>
    <w:p w:rsidR="006064CD" w:rsidRPr="005D53A9" w:rsidRDefault="006064CD" w:rsidP="00555981">
      <w:pPr>
        <w:pStyle w:val="Akapitzlist"/>
        <w:numPr>
          <w:ilvl w:val="0"/>
          <w:numId w:val="35"/>
        </w:numPr>
        <w:suppressAutoHyphens/>
        <w:spacing w:before="240" w:after="0" w:line="276" w:lineRule="auto"/>
        <w:ind w:left="709" w:hanging="425"/>
        <w:jc w:val="both"/>
        <w:rPr>
          <w:rFonts w:ascii="Arial" w:eastAsia="Calibri" w:hAnsi="Arial" w:cs="Arial"/>
          <w:bCs/>
          <w:lang w:eastAsia="ar-SA"/>
        </w:rPr>
      </w:pPr>
      <w:r w:rsidRPr="005D53A9">
        <w:rPr>
          <w:rFonts w:ascii="Arial" w:eastAsia="Calibri" w:hAnsi="Arial" w:cs="Arial"/>
          <w:bCs/>
          <w:lang w:eastAsia="ar-SA"/>
        </w:rPr>
        <w:t>Wykonawca będzie zobowiązany do zawiadamiania zamawiającego o wszelkich zmianach w odniesieniu do informacji, o których mowa w ust. 1, w trakcie realizacji zamówienia, a także przekaże wymagane informacje na temat nowych podwykonawców, którym w późniejszym okresie zamierza powierzyć realizację robót budowlanych lub usług.</w:t>
      </w:r>
    </w:p>
    <w:p w:rsidR="006064CD" w:rsidRPr="005D53A9"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5D53A9">
        <w:rPr>
          <w:rFonts w:ascii="Arial" w:eastAsia="Calibri" w:hAnsi="Arial" w:cs="Arial"/>
          <w:b/>
          <w:bCs/>
          <w:lang w:eastAsia="ar-SA"/>
        </w:rPr>
        <w:t>INFORMACJE O SPOSOBIE POROZUMIEWANIA SIĘ ZAMAWIAJĄCEGO Z WYKONAWCAMI ORAZ PRZEKAZYWANIA OŚWIADCZEŃ LUB DOKUMENTÓW, A TAKŻE WSKAZANIE OSÓB UPRAWNIONYCH DO POROZUMIEWANIA SIĘ Z WYKONAWCAMI:</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 postepowaniu o udzielenie zamówienia komunikacja pomiędzy Zamawiającym a Wykonawcami, w tym składanie ofert dokumentów podmiotowych i przedmiotowych, oświadczeń, wniosków, zawiadomień oraz przekazywanie informacji odbywa się przy użyciu środków komunikacji elektronicznej.</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 W postępowaniu o udzielenie zamówienia komunikacja między Zamawiającym, a Wykonawcami odbywa się za pośrednictwem:</w:t>
      </w:r>
    </w:p>
    <w:p w:rsidR="006064CD" w:rsidRPr="005D53A9"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miniPortalu https://miniportal.uzp.gov.pl </w:t>
      </w:r>
    </w:p>
    <w:p w:rsidR="006064CD" w:rsidRPr="005D53A9"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proofErr w:type="spellStart"/>
      <w:r w:rsidRPr="005D53A9">
        <w:rPr>
          <w:rFonts w:ascii="Arial" w:eastAsia="Calibri" w:hAnsi="Arial" w:cs="Arial"/>
          <w:lang w:eastAsia="ar-SA"/>
        </w:rPr>
        <w:t>ePUAPu</w:t>
      </w:r>
      <w:proofErr w:type="spellEnd"/>
      <w:r w:rsidRPr="005D53A9">
        <w:rPr>
          <w:rFonts w:ascii="Arial" w:eastAsia="Calibri" w:hAnsi="Arial" w:cs="Arial"/>
          <w:lang w:eastAsia="ar-SA"/>
        </w:rPr>
        <w:t xml:space="preserve"> https://epuap.gov.pl/wps/portal. </w:t>
      </w:r>
    </w:p>
    <w:p w:rsidR="006064CD" w:rsidRPr="005D53A9"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poczty elektronicznej: </w:t>
      </w:r>
      <w:r w:rsidRPr="005D53A9">
        <w:rPr>
          <w:rFonts w:ascii="Arial" w:eastAsia="Calibri" w:hAnsi="Arial" w:cs="Arial"/>
          <w:b/>
          <w:bCs/>
          <w:u w:val="single"/>
          <w:lang w:eastAsia="ar-SA"/>
        </w:rPr>
        <w:t>sekretariat@zsckrjablon.pl</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Wykonawca zamierzający wziąć udział w postępowaniu o udzielenie zamówienia publicznego, musi posiadać konto na ePUAP. Wykonawca posiadający konto na ePUAP ma dostęp do formularzy: </w:t>
      </w:r>
      <w:r w:rsidRPr="005D53A9">
        <w:rPr>
          <w:rFonts w:ascii="Arial" w:eastAsia="Calibri" w:hAnsi="Arial" w:cs="Arial"/>
          <w:b/>
          <w:lang w:eastAsia="ar-SA"/>
        </w:rPr>
        <w:t>„Formularz do złożenia, zmiany, wycofania oferty lub wniosku”</w:t>
      </w:r>
      <w:r w:rsidRPr="005D53A9">
        <w:rPr>
          <w:rFonts w:ascii="Arial" w:eastAsia="Calibri" w:hAnsi="Arial" w:cs="Arial"/>
          <w:lang w:eastAsia="ar-SA"/>
        </w:rPr>
        <w:t xml:space="preserve"> oraz do „</w:t>
      </w:r>
      <w:r w:rsidRPr="005D53A9">
        <w:rPr>
          <w:rFonts w:ascii="Arial" w:eastAsia="Calibri" w:hAnsi="Arial" w:cs="Arial"/>
          <w:b/>
          <w:lang w:eastAsia="ar-SA"/>
        </w:rPr>
        <w:t>Formularza do komunikacji”.</w:t>
      </w:r>
      <w:r w:rsidRPr="005D53A9">
        <w:rPr>
          <w:rFonts w:ascii="Arial" w:eastAsia="Calibri" w:hAnsi="Arial" w:cs="Arial"/>
          <w:lang w:eastAsia="ar-SA"/>
        </w:rPr>
        <w:t xml:space="preserve"> </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Zasady składania ofert oraz dokumentów składanych wraz z ofertą oraz wymagania techniczne i organizacyjne ich wysyłania opisane zostały w Instrukcji użytkownika miniPortalu.</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Sporządzanie i przekazywanie informacji w tym dokumentów elektronicznych musi być zgody z wymaganiami określonymi  na podstawie art. 70 pzp tj.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 zakresie nieuregulowanym w niniejszym SWZ, </w:t>
      </w:r>
      <w:r w:rsidRPr="005D53A9">
        <w:rPr>
          <w:rFonts w:ascii="Arial" w:eastAsia="Calibri" w:hAnsi="Arial" w:cs="Arial"/>
          <w:lang w:eastAsia="ar-SA"/>
        </w:rPr>
        <w:lastRenderedPageBreak/>
        <w:t xml:space="preserve">zastosowanie mają przepisy tego Rozporządzenia. </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W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 </w:t>
      </w:r>
    </w:p>
    <w:p w:rsidR="006064CD" w:rsidRPr="005D53A9"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specyfikacja połączenia formularze udostępnione są za pomocą protokołu TLS 1.2, </w:t>
      </w:r>
    </w:p>
    <w:p w:rsidR="006064CD" w:rsidRPr="005D53A9"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format danych oraz kodowanie miniPortal - Formularze dostępne są w formacie HTML z kodowaniem UTF-8, </w:t>
      </w:r>
    </w:p>
    <w:p w:rsidR="006064CD" w:rsidRPr="005D53A9"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oznaczenia czasu odbioru danych – miniPortal - wszelkie operacje opierają się o czas serwera i dane zapisywane są z dokładnością co do setnej części sekundy, </w:t>
      </w:r>
    </w:p>
    <w:p w:rsidR="006064CD" w:rsidRPr="005D53A9"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integracja z systemem ePUAP jest wykonana z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System dostępny jest za pośrednictwem następujących przeglądarek internetowych: </w:t>
      </w:r>
    </w:p>
    <w:p w:rsidR="006064CD" w:rsidRPr="005D53A9" w:rsidRDefault="006064CD" w:rsidP="00555981">
      <w:pPr>
        <w:pStyle w:val="Akapitzlist"/>
        <w:widowControl w:val="0"/>
        <w:numPr>
          <w:ilvl w:val="0"/>
          <w:numId w:val="18"/>
        </w:numPr>
        <w:suppressAutoHyphens/>
        <w:spacing w:after="0" w:line="276" w:lineRule="auto"/>
        <w:jc w:val="both"/>
        <w:rPr>
          <w:rFonts w:ascii="Arial" w:eastAsia="Calibri" w:hAnsi="Arial" w:cs="Arial"/>
          <w:lang w:val="en-US" w:eastAsia="ar-SA"/>
        </w:rPr>
      </w:pPr>
      <w:r w:rsidRPr="005D53A9">
        <w:rPr>
          <w:rFonts w:ascii="Arial" w:eastAsia="Calibri" w:hAnsi="Arial" w:cs="Arial"/>
          <w:lang w:val="en-US" w:eastAsia="ar-SA"/>
        </w:rPr>
        <w:t xml:space="preserve">Microsoft Internet Explorer od </w:t>
      </w:r>
      <w:proofErr w:type="spellStart"/>
      <w:r w:rsidRPr="005D53A9">
        <w:rPr>
          <w:rFonts w:ascii="Arial" w:eastAsia="Calibri" w:hAnsi="Arial" w:cs="Arial"/>
          <w:lang w:val="en-US" w:eastAsia="ar-SA"/>
        </w:rPr>
        <w:t>wersji</w:t>
      </w:r>
      <w:proofErr w:type="spellEnd"/>
      <w:r w:rsidRPr="005D53A9">
        <w:rPr>
          <w:rFonts w:ascii="Arial" w:eastAsia="Calibri" w:hAnsi="Arial" w:cs="Arial"/>
          <w:lang w:val="en-US" w:eastAsia="ar-SA"/>
        </w:rPr>
        <w:t xml:space="preserve"> 9.0, </w:t>
      </w:r>
    </w:p>
    <w:p w:rsidR="006064CD" w:rsidRPr="005D53A9" w:rsidRDefault="006064CD" w:rsidP="00555981">
      <w:pPr>
        <w:pStyle w:val="Akapitzlist"/>
        <w:widowControl w:val="0"/>
        <w:numPr>
          <w:ilvl w:val="0"/>
          <w:numId w:val="18"/>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Mozilla </w:t>
      </w:r>
      <w:proofErr w:type="spellStart"/>
      <w:r w:rsidRPr="005D53A9">
        <w:rPr>
          <w:rFonts w:ascii="Arial" w:eastAsia="Calibri" w:hAnsi="Arial" w:cs="Arial"/>
          <w:lang w:eastAsia="ar-SA"/>
        </w:rPr>
        <w:t>Firefox</w:t>
      </w:r>
      <w:proofErr w:type="spellEnd"/>
      <w:r w:rsidRPr="005D53A9">
        <w:rPr>
          <w:rFonts w:ascii="Arial" w:eastAsia="Calibri" w:hAnsi="Arial" w:cs="Arial"/>
          <w:lang w:eastAsia="ar-SA"/>
        </w:rPr>
        <w:t xml:space="preserve"> od wersji 15, </w:t>
      </w:r>
    </w:p>
    <w:p w:rsidR="006064CD" w:rsidRPr="005D53A9" w:rsidRDefault="006064CD" w:rsidP="00555981">
      <w:pPr>
        <w:pStyle w:val="Akapitzlist"/>
        <w:widowControl w:val="0"/>
        <w:numPr>
          <w:ilvl w:val="0"/>
          <w:numId w:val="18"/>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Google Chrome od wersji 20. </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Maksymalny rozmiar plików przesłanych za pośrednictwem dedykowanych formularzy: </w:t>
      </w:r>
      <w:r w:rsidRPr="005D53A9">
        <w:rPr>
          <w:rFonts w:ascii="Arial" w:eastAsia="Calibri" w:hAnsi="Arial" w:cs="Arial"/>
          <w:b/>
          <w:lang w:eastAsia="ar-SA"/>
        </w:rPr>
        <w:t>„Formularz do złożenia, zmiany, wycofania oferty lub wniosku”</w:t>
      </w:r>
      <w:r w:rsidRPr="005D53A9">
        <w:rPr>
          <w:rFonts w:ascii="Arial" w:eastAsia="Calibri" w:hAnsi="Arial" w:cs="Arial"/>
          <w:lang w:eastAsia="ar-SA"/>
        </w:rPr>
        <w:t xml:space="preserve"> oraz do „</w:t>
      </w:r>
      <w:r w:rsidRPr="005D53A9">
        <w:rPr>
          <w:rFonts w:ascii="Arial" w:eastAsia="Calibri" w:hAnsi="Arial" w:cs="Arial"/>
          <w:b/>
          <w:lang w:eastAsia="ar-SA"/>
        </w:rPr>
        <w:t xml:space="preserve">Formularza do komunikacji” </w:t>
      </w:r>
      <w:r w:rsidRPr="005D53A9">
        <w:rPr>
          <w:rFonts w:ascii="Arial" w:eastAsia="Calibri" w:hAnsi="Arial" w:cs="Arial"/>
          <w:lang w:eastAsia="ar-SA"/>
        </w:rPr>
        <w:t>wynosi 150MB.</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Dokumenty elektroniczne, składane są przez Wykonawcę za pośrednictwem </w:t>
      </w:r>
      <w:r w:rsidRPr="005D53A9">
        <w:rPr>
          <w:rFonts w:ascii="Arial" w:eastAsia="Calibri" w:hAnsi="Arial" w:cs="Arial"/>
          <w:b/>
          <w:lang w:eastAsia="ar-SA"/>
        </w:rPr>
        <w:t>„Formularza do komunikacji”</w:t>
      </w:r>
      <w:r w:rsidRPr="005D53A9">
        <w:rPr>
          <w:rFonts w:ascii="Arial" w:eastAsia="Calibri" w:hAnsi="Arial" w:cs="Arial"/>
          <w:lang w:eastAsia="ar-SA"/>
        </w:rPr>
        <w:t xml:space="preserve"> jako załączniki. Zamawiający dopuszcza również możliwość składania dokumentów elektronicznych za </w:t>
      </w:r>
      <w:r w:rsidRPr="005D53A9">
        <w:rPr>
          <w:rFonts w:ascii="Arial" w:eastAsia="Calibri" w:hAnsi="Arial" w:cs="Arial"/>
          <w:b/>
          <w:lang w:eastAsia="ar-SA"/>
        </w:rPr>
        <w:t>pomocą poczty elektronicznej</w:t>
      </w:r>
      <w:r w:rsidRPr="005D53A9">
        <w:rPr>
          <w:rFonts w:ascii="Arial" w:eastAsia="Calibri" w:hAnsi="Arial" w:cs="Arial"/>
          <w:lang w:eastAsia="ar-SA"/>
        </w:rPr>
        <w:t>,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w:t>
      </w:r>
    </w:p>
    <w:p w:rsidR="006064CD" w:rsidRPr="005D53A9" w:rsidRDefault="006064CD" w:rsidP="006064CD">
      <w:pPr>
        <w:widowControl w:val="0"/>
        <w:suppressAutoHyphens/>
        <w:spacing w:after="0" w:line="276" w:lineRule="auto"/>
        <w:ind w:left="360"/>
        <w:jc w:val="both"/>
        <w:rPr>
          <w:rFonts w:ascii="Arial" w:eastAsia="Calibri" w:hAnsi="Arial" w:cs="Arial"/>
          <w:lang w:eastAsia="ar-SA"/>
        </w:rPr>
      </w:pPr>
      <w:r w:rsidRPr="005D53A9">
        <w:rPr>
          <w:rFonts w:ascii="Arial" w:eastAsia="Calibri" w:hAnsi="Arial" w:cs="Arial"/>
          <w:lang w:eastAsia="ar-SA"/>
        </w:rPr>
        <w:t>zamówienia publicznego lub konkursie (Dz. U. z 2020 poz. 2452) oraz rozporządzeniu</w:t>
      </w:r>
    </w:p>
    <w:p w:rsidR="006064CD" w:rsidRPr="005D53A9" w:rsidRDefault="006064CD" w:rsidP="006064CD">
      <w:pPr>
        <w:widowControl w:val="0"/>
        <w:suppressAutoHyphens/>
        <w:spacing w:after="0" w:line="276" w:lineRule="auto"/>
        <w:ind w:left="360"/>
        <w:jc w:val="both"/>
        <w:rPr>
          <w:rFonts w:ascii="Arial" w:eastAsia="Calibri" w:hAnsi="Arial" w:cs="Arial"/>
          <w:lang w:eastAsia="ar-SA"/>
        </w:rPr>
      </w:pPr>
      <w:r w:rsidRPr="005D53A9">
        <w:rPr>
          <w:rFonts w:ascii="Arial" w:eastAsia="Calibri" w:hAnsi="Arial" w:cs="Arial"/>
          <w:lang w:eastAsia="ar-SA"/>
        </w:rPr>
        <w:t>Ministra Rozwoju, Pracy i Technologii z dnia 23 grudnia 2020 r. w sprawie podmiotowych środków dowodowych oraz innych dokumentów lub oświadczeń, jakich</w:t>
      </w:r>
    </w:p>
    <w:p w:rsidR="006064CD" w:rsidRPr="005D53A9" w:rsidRDefault="006064CD" w:rsidP="006064CD">
      <w:pPr>
        <w:widowControl w:val="0"/>
        <w:suppressAutoHyphens/>
        <w:spacing w:after="0" w:line="276" w:lineRule="auto"/>
        <w:ind w:left="360"/>
        <w:jc w:val="both"/>
        <w:rPr>
          <w:rFonts w:ascii="Arial" w:eastAsia="Calibri" w:hAnsi="Arial" w:cs="Arial"/>
          <w:lang w:eastAsia="ar-SA"/>
        </w:rPr>
      </w:pPr>
      <w:r w:rsidRPr="005D53A9">
        <w:rPr>
          <w:rFonts w:ascii="Arial" w:eastAsia="Calibri" w:hAnsi="Arial" w:cs="Arial"/>
          <w:lang w:eastAsia="ar-SA"/>
        </w:rPr>
        <w:t>może żądać zamawiający od wykonawcy (Dz. U. z 2020 poz. 2415).</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Dane postępowanie można wyszukać na Liście wszystkich postępowań w miniPortalu klikając wcześniej opcję „Dla Wykonawców” lub ze strony głównej z zakładki Postępowania.</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wpłynie do Zamawiającego nie później niż na 4 dni przed upływem terminu składania ofert. Jeżeli wniosek o wyjaśnienie treści SWZ wpłynął po upływie terminu na złożenie wniosku, o którym mowa w zdaniu poprzednim </w:t>
      </w:r>
      <w:r w:rsidRPr="005D53A9">
        <w:rPr>
          <w:rFonts w:ascii="Arial" w:eastAsia="Calibri" w:hAnsi="Arial" w:cs="Arial"/>
          <w:lang w:eastAsia="ar-SA"/>
        </w:rPr>
        <w:lastRenderedPageBreak/>
        <w:t>Zamawiający nie ma obowiązku udzielenia wyjaśnień.</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Jeżeli Zamawiający nie udzieli wyjaśnień w terminie, o którym mowa w ustępie poprzedzającym, przedłuża termin składania ofert o czas niezbędny do zapoznania się wszystkich zainteresowanych wykonawców z wyjaśnieniami niezbędnymi do należytego przygotowania i złożenia ofert.</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Przedłużenie terminu składania ofert nie wpływa na bieg terminu składania wniosku o wyjaśnienie treści SWZ.</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Treść zapytań wraz z wyjaśnieniami zamawiający udostępnia na stronie internetowej prowadzonego postępowania, bez ujawniania źródła zapytania.</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 przypadku rozbieżności pomiędzy treścią SWZ, a treścią udzielonych odpowiedzi, jako obowiązującą należy przyjąć treść pisma zawierającego późniejsze oświadczenie Zamawiającego.</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 uzasadnionych przypadkach Zamawiający może przed upływem terminu składania ofert zmienić treść SWZ. Dokonaną zmianę SWZ Zamawiający udostępnia na stronie internetowej prowadzonego postępowania.</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Zmiany treści SWZ są każdorazowo wiążące dla Wykonawców.</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W przypadku, gdy zmiana treści SWZ prowadziłaby do istotnej zmiany charakteru zamówienia w porównaniu z pierwotnie określonym, w szczególności prowadziłaby do znacznej zmiany zakresu zamówienia, zamawiający unieważnia postepowania na podstawie art. 256 ustawy PZP.</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Jeżeli zmiana treści SWZ prowadzi do zmiany treści ogłoszenia o zamówieniu, Zamawiający zamieszcza w Biuletynie Zamówień Publicznych ogłoszenie o zmianie ogłoszenia.</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 przypadku dokonywania zmiany treści ogłoszenia o zamówieniu, zamawiający przedłuża termin składania ofert o czas niezbędny do wprowadzenia zmian we wnioskach albo ofertach, jeżeli jest to konieczne. Jeżeli zmiana, o której mowa w zdaniu poprzedzającym,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 Wykonawcami wspólnie ubiegającymi się o udzielenie zamówienia (np. konsorcjum, spółka cywilna), Zamawiający będzie się porozumiewał za pośrednictwem pełnomocnika Wykonawców wskazanego w pełnomocnictwie.</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Zamawiający nie zamierza zwoływać zebrania Wykonawców w celu wyjaśnienia wątpliwości dotyczących treści SWZ.</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Zamawiający informuje, że:</w:t>
      </w:r>
    </w:p>
    <w:p w:rsidR="006064CD" w:rsidRPr="005D53A9" w:rsidRDefault="006064CD" w:rsidP="00555981">
      <w:pPr>
        <w:pStyle w:val="Akapitzlist"/>
        <w:widowControl w:val="0"/>
        <w:numPr>
          <w:ilvl w:val="0"/>
          <w:numId w:val="1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6064CD" w:rsidRPr="005D53A9" w:rsidRDefault="006064CD" w:rsidP="00555981">
      <w:pPr>
        <w:pStyle w:val="Akapitzlist"/>
        <w:widowControl w:val="0"/>
        <w:numPr>
          <w:ilvl w:val="0"/>
          <w:numId w:val="1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zgłoszenie żądania ograniczenia przetwarzania, o którym mowa w art. 18 ust. 1 RODO, nie ogranicza przetwarzania danych osobowych do czasu zakończenia tego postępowania.</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b/>
          <w:lang w:eastAsia="ar-SA"/>
        </w:rPr>
        <w:lastRenderedPageBreak/>
        <w:t>Formaty plików</w:t>
      </w:r>
      <w:r w:rsidRPr="005D53A9">
        <w:rPr>
          <w:rFonts w:ascii="Arial" w:eastAsia="Calibri" w:hAnsi="Arial" w:cs="Arial"/>
          <w:lang w:eastAsia="ar-SA"/>
        </w:rPr>
        <w:t xml:space="preserve"> </w:t>
      </w:r>
      <w:r w:rsidRPr="005D53A9">
        <w:rPr>
          <w:rFonts w:ascii="Arial" w:eastAsia="Calibri" w:hAnsi="Arial" w:cs="Arial"/>
          <w:b/>
          <w:bCs/>
          <w:lang w:eastAsia="ar-SA"/>
        </w:rPr>
        <w:t xml:space="preserve">wykorzystywanych przez wykonawców powinny być zgodne z </w:t>
      </w:r>
      <w:r w:rsidRPr="005D53A9">
        <w:rPr>
          <w:rFonts w:ascii="Arial" w:eastAsia="Calibri" w:hAnsi="Arial" w:cs="Arial"/>
          <w:lang w:eastAsia="ar-SA"/>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064CD" w:rsidRPr="005D53A9" w:rsidRDefault="006064CD" w:rsidP="006064CD">
      <w:pPr>
        <w:widowControl w:val="0"/>
        <w:suppressAutoHyphens/>
        <w:spacing w:after="0" w:line="276" w:lineRule="auto"/>
        <w:ind w:left="360"/>
        <w:jc w:val="both"/>
        <w:rPr>
          <w:rFonts w:ascii="Arial" w:eastAsia="Calibri" w:hAnsi="Arial" w:cs="Arial"/>
          <w:lang w:eastAsia="ar-SA"/>
        </w:rPr>
      </w:pPr>
      <w:r w:rsidRPr="005D53A9">
        <w:rPr>
          <w:rFonts w:ascii="Arial" w:eastAsia="Calibri" w:hAnsi="Arial" w:cs="Arial"/>
          <w:b/>
          <w:bCs/>
          <w:lang w:eastAsia="ar-SA"/>
        </w:rPr>
        <w:t>Poniżej przedstawiamy listę sugerowanych rekomendacji do sporządzania oferty przez Wykonawców:</w:t>
      </w:r>
    </w:p>
    <w:p w:rsidR="006064CD" w:rsidRPr="005D53A9" w:rsidRDefault="006064CD" w:rsidP="00555981">
      <w:pPr>
        <w:pStyle w:val="Akapitzlist"/>
        <w:numPr>
          <w:ilvl w:val="0"/>
          <w:numId w:val="39"/>
        </w:numPr>
        <w:rPr>
          <w:rFonts w:ascii="Arial" w:eastAsia="Calibri" w:hAnsi="Arial" w:cs="Arial"/>
          <w:lang w:eastAsia="ar-SA"/>
        </w:rPr>
      </w:pPr>
      <w:r w:rsidRPr="005D53A9">
        <w:rPr>
          <w:rFonts w:ascii="Arial" w:eastAsia="Calibri" w:hAnsi="Arial" w:cs="Arial"/>
          <w:lang w:eastAsia="ar-SA"/>
        </w:rPr>
        <w:t>Zamawiający rekomenduje wykorzystanie formatów: .pdf .</w:t>
      </w:r>
      <w:proofErr w:type="spellStart"/>
      <w:r w:rsidRPr="005D53A9">
        <w:rPr>
          <w:rFonts w:ascii="Arial" w:eastAsia="Calibri" w:hAnsi="Arial" w:cs="Arial"/>
          <w:lang w:eastAsia="ar-SA"/>
        </w:rPr>
        <w:t>doc</w:t>
      </w:r>
      <w:proofErr w:type="spellEnd"/>
      <w:r w:rsidRPr="005D53A9">
        <w:rPr>
          <w:rFonts w:ascii="Arial" w:eastAsia="Calibri" w:hAnsi="Arial" w:cs="Arial"/>
          <w:lang w:eastAsia="ar-SA"/>
        </w:rPr>
        <w:t xml:space="preserve"> .xls .jpg (.</w:t>
      </w:r>
      <w:proofErr w:type="spellStart"/>
      <w:r w:rsidRPr="005D53A9">
        <w:rPr>
          <w:rFonts w:ascii="Arial" w:eastAsia="Calibri" w:hAnsi="Arial" w:cs="Arial"/>
          <w:lang w:eastAsia="ar-SA"/>
        </w:rPr>
        <w:t>jpeg</w:t>
      </w:r>
      <w:proofErr w:type="spellEnd"/>
      <w:r w:rsidRPr="005D53A9">
        <w:rPr>
          <w:rFonts w:ascii="Arial" w:eastAsia="Calibri" w:hAnsi="Arial" w:cs="Arial"/>
          <w:lang w:eastAsia="ar-SA"/>
        </w:rPr>
        <w:t xml:space="preserve">) ze szczególnym wskazaniem na .pdf </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W celu ewentualnej kompresji danych Zamawiający rekomenduje wykorzystanie jednego z formatów: </w:t>
      </w:r>
    </w:p>
    <w:p w:rsidR="006064CD" w:rsidRPr="005D53A9" w:rsidRDefault="006064CD" w:rsidP="006064CD">
      <w:pPr>
        <w:pStyle w:val="Akapitzlist"/>
        <w:widowControl w:val="0"/>
        <w:suppressAutoHyphens/>
        <w:spacing w:after="0" w:line="276" w:lineRule="auto"/>
        <w:ind w:left="1080"/>
        <w:jc w:val="both"/>
        <w:rPr>
          <w:rFonts w:ascii="Arial" w:eastAsia="Calibri" w:hAnsi="Arial" w:cs="Arial"/>
          <w:lang w:eastAsia="ar-SA"/>
        </w:rPr>
      </w:pPr>
      <w:r w:rsidRPr="005D53A9">
        <w:rPr>
          <w:rFonts w:ascii="Arial" w:eastAsia="Calibri" w:hAnsi="Arial" w:cs="Arial"/>
          <w:lang w:eastAsia="ar-SA"/>
        </w:rPr>
        <w:t xml:space="preserve">.zip </w:t>
      </w:r>
    </w:p>
    <w:p w:rsidR="006064CD" w:rsidRPr="005D53A9" w:rsidRDefault="006064CD" w:rsidP="006064CD">
      <w:pPr>
        <w:pStyle w:val="Akapitzlist"/>
        <w:widowControl w:val="0"/>
        <w:suppressAutoHyphens/>
        <w:spacing w:after="0" w:line="276" w:lineRule="auto"/>
        <w:ind w:left="1080"/>
        <w:jc w:val="both"/>
        <w:rPr>
          <w:rFonts w:ascii="Arial" w:eastAsia="Calibri" w:hAnsi="Arial" w:cs="Arial"/>
          <w:lang w:eastAsia="ar-SA"/>
        </w:rPr>
      </w:pPr>
      <w:r w:rsidRPr="005D53A9">
        <w:rPr>
          <w:rFonts w:ascii="Arial" w:eastAsia="Calibri" w:hAnsi="Arial" w:cs="Arial"/>
          <w:lang w:eastAsia="ar-SA"/>
        </w:rPr>
        <w:t>.7Z</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Wśród formatów powszechnych a </w:t>
      </w:r>
      <w:r w:rsidRPr="005D53A9">
        <w:rPr>
          <w:rFonts w:ascii="Arial" w:eastAsia="Calibri" w:hAnsi="Arial" w:cs="Arial"/>
          <w:b/>
          <w:bCs/>
          <w:lang w:eastAsia="ar-SA"/>
        </w:rPr>
        <w:t xml:space="preserve">NIE występujących </w:t>
      </w:r>
      <w:r w:rsidRPr="005D53A9">
        <w:rPr>
          <w:rFonts w:ascii="Arial" w:eastAsia="Calibri" w:hAnsi="Arial" w:cs="Arial"/>
          <w:lang w:eastAsia="ar-SA"/>
        </w:rPr>
        <w:t>w rozporządzeniu występują: .</w:t>
      </w:r>
      <w:proofErr w:type="spellStart"/>
      <w:r w:rsidRPr="005D53A9">
        <w:rPr>
          <w:rFonts w:ascii="Arial" w:eastAsia="Calibri" w:hAnsi="Arial" w:cs="Arial"/>
          <w:lang w:eastAsia="ar-SA"/>
        </w:rPr>
        <w:t>rar</w:t>
      </w:r>
      <w:proofErr w:type="spellEnd"/>
      <w:r w:rsidRPr="005D53A9">
        <w:rPr>
          <w:rFonts w:ascii="Arial" w:eastAsia="Calibri" w:hAnsi="Arial" w:cs="Arial"/>
          <w:lang w:eastAsia="ar-SA"/>
        </w:rPr>
        <w:t xml:space="preserve"> .gif .</w:t>
      </w:r>
      <w:proofErr w:type="spellStart"/>
      <w:r w:rsidRPr="005D53A9">
        <w:rPr>
          <w:rFonts w:ascii="Arial" w:eastAsia="Calibri" w:hAnsi="Arial" w:cs="Arial"/>
          <w:lang w:eastAsia="ar-SA"/>
        </w:rPr>
        <w:t>bmp</w:t>
      </w:r>
      <w:proofErr w:type="spellEnd"/>
      <w:r w:rsidRPr="005D53A9">
        <w:rPr>
          <w:rFonts w:ascii="Arial" w:eastAsia="Calibri" w:hAnsi="Arial" w:cs="Arial"/>
          <w:lang w:eastAsia="ar-SA"/>
        </w:rPr>
        <w:t xml:space="preserve"> .</w:t>
      </w:r>
      <w:proofErr w:type="spellStart"/>
      <w:r w:rsidRPr="005D53A9">
        <w:rPr>
          <w:rFonts w:ascii="Arial" w:eastAsia="Calibri" w:hAnsi="Arial" w:cs="Arial"/>
          <w:lang w:eastAsia="ar-SA"/>
        </w:rPr>
        <w:t>numbers</w:t>
      </w:r>
      <w:proofErr w:type="spellEnd"/>
      <w:r w:rsidRPr="005D53A9">
        <w:rPr>
          <w:rFonts w:ascii="Arial" w:eastAsia="Calibri" w:hAnsi="Arial" w:cs="Arial"/>
          <w:lang w:eastAsia="ar-SA"/>
        </w:rPr>
        <w:t xml:space="preserve"> .</w:t>
      </w:r>
      <w:proofErr w:type="spellStart"/>
      <w:r w:rsidRPr="005D53A9">
        <w:rPr>
          <w:rFonts w:ascii="Arial" w:eastAsia="Calibri" w:hAnsi="Arial" w:cs="Arial"/>
          <w:lang w:eastAsia="ar-SA"/>
        </w:rPr>
        <w:t>pages</w:t>
      </w:r>
      <w:proofErr w:type="spellEnd"/>
      <w:r w:rsidRPr="005D53A9">
        <w:rPr>
          <w:rFonts w:ascii="Arial" w:eastAsia="Calibri" w:hAnsi="Arial" w:cs="Arial"/>
          <w:lang w:eastAsia="ar-SA"/>
        </w:rPr>
        <w:t xml:space="preserve">. </w:t>
      </w:r>
      <w:r w:rsidRPr="005D53A9">
        <w:rPr>
          <w:rFonts w:ascii="Arial" w:eastAsia="Calibri" w:hAnsi="Arial" w:cs="Arial"/>
          <w:b/>
          <w:bCs/>
          <w:lang w:eastAsia="ar-SA"/>
        </w:rPr>
        <w:t xml:space="preserve">Dokumenty złożone w takich plikach zostaną uznane za złożone nieskutecznie. </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Zamawiający zwraca uwagę na ograniczenia wielkości plików podpisywanych profilem zaufanym, który wynosi max 10MB, oraz na ograniczenie wielkości plików podpisywanych w aplikacji </w:t>
      </w:r>
      <w:proofErr w:type="spellStart"/>
      <w:r w:rsidRPr="005D53A9">
        <w:rPr>
          <w:rFonts w:ascii="Arial" w:eastAsia="Calibri" w:hAnsi="Arial" w:cs="Arial"/>
          <w:lang w:eastAsia="ar-SA"/>
        </w:rPr>
        <w:t>eDoApp</w:t>
      </w:r>
      <w:proofErr w:type="spellEnd"/>
      <w:r w:rsidRPr="005D53A9">
        <w:rPr>
          <w:rFonts w:ascii="Arial" w:eastAsia="Calibri" w:hAnsi="Arial" w:cs="Arial"/>
          <w:lang w:eastAsia="ar-SA"/>
        </w:rPr>
        <w:t xml:space="preserve"> służącej do składania podpisu osobistego, który wynosi max 5MB. (dotyczy postepowań poniżej progów unijnych)</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D53A9">
        <w:rPr>
          <w:rFonts w:ascii="Arial" w:eastAsia="Calibri" w:hAnsi="Arial" w:cs="Arial"/>
          <w:lang w:eastAsia="ar-SA"/>
        </w:rPr>
        <w:t>PAdES</w:t>
      </w:r>
      <w:proofErr w:type="spellEnd"/>
      <w:r w:rsidRPr="005D53A9">
        <w:rPr>
          <w:rFonts w:ascii="Arial" w:eastAsia="Calibri" w:hAnsi="Arial" w:cs="Arial"/>
          <w:lang w:eastAsia="ar-SA"/>
        </w:rPr>
        <w:t xml:space="preserve">. </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Pliki w innych formatach niż PDF zaleca się opatrzyć zewnętrznym podpisem </w:t>
      </w:r>
      <w:proofErr w:type="spellStart"/>
      <w:r w:rsidRPr="005D53A9">
        <w:rPr>
          <w:rFonts w:ascii="Arial" w:eastAsia="Calibri" w:hAnsi="Arial" w:cs="Arial"/>
          <w:lang w:eastAsia="ar-SA"/>
        </w:rPr>
        <w:t>XAdES</w:t>
      </w:r>
      <w:proofErr w:type="spellEnd"/>
      <w:r w:rsidRPr="005D53A9">
        <w:rPr>
          <w:rFonts w:ascii="Arial" w:eastAsia="Calibri" w:hAnsi="Arial" w:cs="Arial"/>
          <w:lang w:eastAsia="ar-SA"/>
        </w:rPr>
        <w:t xml:space="preserve">. Wykonawca powinien pamiętać, aby plik z podpisem przekazywać łącznie z dokumentem podpisywanym. </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Zamawiający zaleca aby w przypadku podpisywania pliku przez kilka osób, stosować podpisy tego samego rodzaju. Podpisywanie różnymi rodzajami podpisów może doprowadzić do problemów w weryfikacji plików. </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Zamawiający zaleca, aby Wykonawca z odpowiednim wyprzedzeniem przetestował możliwość prawidłowego wykorzystania wybranej metody podpisania plików oferty.  </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Podczas podpisywania plików zaleca się stosowanie algorytmu skrótu SHA2 zamiast SHA1. </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Jeśli wykonawca pakuje dokumenty np. w plik ZIP zalecamy wcześniejsze podpisanie każdego ze skompresowanych plików. </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Zamawiający rekomenduje wykorzystanie podpisu z kwalifikowanym znacznikiem czasu. </w:t>
      </w:r>
    </w:p>
    <w:p w:rsidR="006064CD" w:rsidRPr="005D53A9"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Zamawiający zaleca aby nie wprowadzać jakichkolwiek zmian w plikach po podpisaniu ich podpisem kwalifikowanym. Może to skutkować naruszeniem integralności plików co równoważne będzie z koniecznością odrzucenia oferty </w:t>
      </w:r>
      <w:r w:rsidRPr="005D53A9">
        <w:rPr>
          <w:rFonts w:ascii="Arial" w:eastAsia="Calibri" w:hAnsi="Arial" w:cs="Arial"/>
          <w:lang w:eastAsia="ar-SA"/>
        </w:rPr>
        <w:lastRenderedPageBreak/>
        <w:t xml:space="preserve">w postępowaniu. </w:t>
      </w:r>
    </w:p>
    <w:p w:rsidR="006064CD" w:rsidRPr="005D53A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rsidR="006064CD" w:rsidRPr="005D53A9" w:rsidRDefault="006064CD" w:rsidP="006064CD">
      <w:pPr>
        <w:widowControl w:val="0"/>
        <w:suppressAutoHyphens/>
        <w:spacing w:after="0" w:line="276" w:lineRule="auto"/>
        <w:ind w:left="360"/>
        <w:jc w:val="both"/>
        <w:rPr>
          <w:rFonts w:ascii="Arial" w:eastAsia="Calibri" w:hAnsi="Arial" w:cs="Arial"/>
          <w:lang w:eastAsia="ar-SA"/>
        </w:rPr>
      </w:pPr>
    </w:p>
    <w:p w:rsidR="006064CD" w:rsidRPr="005D53A9" w:rsidRDefault="006064CD" w:rsidP="006064CD">
      <w:pPr>
        <w:widowControl w:val="0"/>
        <w:suppressAutoHyphens/>
        <w:spacing w:after="0" w:line="276" w:lineRule="auto"/>
        <w:ind w:left="88"/>
        <w:jc w:val="both"/>
        <w:rPr>
          <w:rFonts w:ascii="Arial" w:eastAsia="Calibri" w:hAnsi="Arial" w:cs="Arial"/>
          <w:b/>
          <w:lang w:eastAsia="ar-SA"/>
        </w:rPr>
      </w:pPr>
    </w:p>
    <w:p w:rsidR="006064CD" w:rsidRPr="005D53A9" w:rsidRDefault="006064CD" w:rsidP="006064CD">
      <w:pPr>
        <w:numPr>
          <w:ilvl w:val="0"/>
          <w:numId w:val="2"/>
        </w:numPr>
        <w:suppressAutoHyphens/>
        <w:spacing w:after="200" w:line="276" w:lineRule="auto"/>
        <w:jc w:val="both"/>
        <w:rPr>
          <w:rFonts w:ascii="Arial" w:eastAsia="Calibri" w:hAnsi="Arial" w:cs="Arial"/>
          <w:b/>
          <w:bCs/>
          <w:lang w:eastAsia="ar-SA"/>
        </w:rPr>
      </w:pPr>
      <w:r w:rsidRPr="005D53A9">
        <w:rPr>
          <w:rFonts w:ascii="Arial" w:eastAsia="Calibri" w:hAnsi="Arial" w:cs="Arial"/>
          <w:b/>
          <w:bCs/>
          <w:lang w:eastAsia="ar-SA"/>
        </w:rPr>
        <w:t xml:space="preserve">WADIUM: </w:t>
      </w:r>
    </w:p>
    <w:p w:rsidR="006064CD" w:rsidRPr="005D53A9" w:rsidRDefault="006D5136" w:rsidP="006064CD">
      <w:pPr>
        <w:suppressAutoHyphens/>
        <w:spacing w:after="0" w:line="276" w:lineRule="auto"/>
        <w:ind w:left="426"/>
        <w:jc w:val="both"/>
        <w:rPr>
          <w:rFonts w:ascii="Arial" w:eastAsia="Calibri" w:hAnsi="Arial" w:cs="Arial"/>
          <w:b/>
          <w:i/>
          <w:lang w:eastAsia="ar-SA"/>
        </w:rPr>
      </w:pPr>
      <w:r w:rsidRPr="005D53A9">
        <w:rPr>
          <w:rFonts w:ascii="Arial" w:eastAsia="Calibri" w:hAnsi="Arial" w:cs="Arial"/>
          <w:b/>
          <w:i/>
          <w:lang w:eastAsia="ar-SA"/>
        </w:rPr>
        <w:t xml:space="preserve">Zamawiający </w:t>
      </w:r>
      <w:r w:rsidR="006064CD" w:rsidRPr="005D53A9">
        <w:rPr>
          <w:rFonts w:ascii="Arial" w:eastAsia="Calibri" w:hAnsi="Arial" w:cs="Arial"/>
          <w:b/>
          <w:i/>
          <w:lang w:eastAsia="ar-SA"/>
        </w:rPr>
        <w:t>nie wymaga wniesienia wadium.</w:t>
      </w:r>
    </w:p>
    <w:p w:rsidR="006064CD" w:rsidRPr="005D53A9" w:rsidRDefault="006064CD" w:rsidP="006064CD">
      <w:pPr>
        <w:suppressAutoHyphens/>
        <w:spacing w:after="0" w:line="276" w:lineRule="auto"/>
        <w:ind w:left="426"/>
        <w:jc w:val="both"/>
        <w:rPr>
          <w:rFonts w:ascii="Arial" w:eastAsia="Calibri" w:hAnsi="Arial" w:cs="Arial"/>
          <w:lang w:eastAsia="ar-SA"/>
        </w:rPr>
      </w:pPr>
    </w:p>
    <w:p w:rsidR="006064CD" w:rsidRPr="005D53A9" w:rsidRDefault="006064CD" w:rsidP="006064CD">
      <w:pPr>
        <w:numPr>
          <w:ilvl w:val="0"/>
          <w:numId w:val="2"/>
        </w:numPr>
        <w:suppressAutoHyphens/>
        <w:spacing w:after="200" w:line="276" w:lineRule="auto"/>
        <w:jc w:val="both"/>
        <w:rPr>
          <w:rFonts w:ascii="Arial" w:eastAsia="Calibri" w:hAnsi="Arial" w:cs="Arial"/>
          <w:b/>
          <w:bCs/>
          <w:lang w:eastAsia="ar-SA"/>
        </w:rPr>
      </w:pPr>
      <w:r w:rsidRPr="005D53A9">
        <w:rPr>
          <w:rFonts w:ascii="Arial" w:eastAsia="Calibri" w:hAnsi="Arial" w:cs="Arial"/>
          <w:b/>
          <w:bCs/>
          <w:lang w:eastAsia="ar-SA"/>
        </w:rPr>
        <w:t>TERMIN ZWIĄZANIA OFERTĄ:</w:t>
      </w:r>
    </w:p>
    <w:p w:rsidR="006064CD" w:rsidRPr="005D53A9" w:rsidRDefault="006064CD" w:rsidP="006064CD">
      <w:pPr>
        <w:numPr>
          <w:ilvl w:val="0"/>
          <w:numId w:val="9"/>
        </w:num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 xml:space="preserve">Wykonawca pozostaje związany ofertą przez okres </w:t>
      </w:r>
      <w:r w:rsidRPr="005D53A9">
        <w:rPr>
          <w:rFonts w:ascii="Arial" w:eastAsia="Calibri" w:hAnsi="Arial" w:cs="Arial"/>
          <w:b/>
          <w:lang w:eastAsia="ar-SA"/>
        </w:rPr>
        <w:t>30 dni</w:t>
      </w:r>
      <w:r w:rsidRPr="005D53A9">
        <w:rPr>
          <w:rFonts w:ascii="Arial" w:eastAsia="Calibri" w:hAnsi="Arial" w:cs="Arial"/>
          <w:lang w:eastAsia="ar-SA"/>
        </w:rPr>
        <w:t xml:space="preserve"> licząc od dnia upływu terminu składania ofert i upływa w dniu </w:t>
      </w:r>
      <w:r w:rsidR="005446AA">
        <w:rPr>
          <w:rFonts w:ascii="Arial" w:eastAsia="Calibri" w:hAnsi="Arial" w:cs="Arial"/>
          <w:b/>
          <w:shd w:val="clear" w:color="auto" w:fill="FFFFFF" w:themeFill="background1"/>
          <w:lang w:eastAsia="ar-SA"/>
        </w:rPr>
        <w:t>16</w:t>
      </w:r>
      <w:r w:rsidRPr="005D53A9">
        <w:rPr>
          <w:rFonts w:ascii="Arial" w:eastAsia="Calibri" w:hAnsi="Arial" w:cs="Arial"/>
          <w:b/>
          <w:shd w:val="clear" w:color="auto" w:fill="FFFFFF" w:themeFill="background1"/>
          <w:lang w:eastAsia="ar-SA"/>
        </w:rPr>
        <w:t>.</w:t>
      </w:r>
      <w:r w:rsidR="00076572">
        <w:rPr>
          <w:rFonts w:ascii="Arial" w:eastAsia="Calibri" w:hAnsi="Arial" w:cs="Arial"/>
          <w:b/>
          <w:shd w:val="clear" w:color="auto" w:fill="FFFFFF" w:themeFill="background1"/>
          <w:lang w:eastAsia="ar-SA"/>
        </w:rPr>
        <w:t>09</w:t>
      </w:r>
      <w:r w:rsidRPr="005D53A9">
        <w:rPr>
          <w:rFonts w:ascii="Arial" w:eastAsia="Calibri" w:hAnsi="Arial" w:cs="Arial"/>
          <w:b/>
          <w:shd w:val="clear" w:color="auto" w:fill="FFFFFF" w:themeFill="background1"/>
          <w:lang w:eastAsia="ar-SA"/>
        </w:rPr>
        <w:t>.</w:t>
      </w:r>
      <w:r w:rsidRPr="005D53A9">
        <w:rPr>
          <w:rFonts w:ascii="Arial" w:eastAsia="Calibri" w:hAnsi="Arial" w:cs="Arial"/>
          <w:b/>
          <w:lang w:eastAsia="ar-SA"/>
        </w:rPr>
        <w:t>2022 r.</w:t>
      </w:r>
    </w:p>
    <w:p w:rsidR="006064CD" w:rsidRPr="005D53A9" w:rsidRDefault="006064CD" w:rsidP="006064CD">
      <w:pPr>
        <w:numPr>
          <w:ilvl w:val="0"/>
          <w:numId w:val="9"/>
        </w:num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6064CD" w:rsidRPr="005D53A9" w:rsidRDefault="006064CD" w:rsidP="006064CD">
      <w:pPr>
        <w:numPr>
          <w:ilvl w:val="0"/>
          <w:numId w:val="9"/>
        </w:num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Przedłużenie terminu związania ofertą, o którym mowa w ust. 2, wymaga złożenia przez wykonawcę pisemnego oświadczenia o wyrażeniu zgody na przedłużenie terminu związania ofertą.</w:t>
      </w:r>
    </w:p>
    <w:p w:rsidR="006064CD" w:rsidRPr="005D53A9" w:rsidRDefault="006064CD" w:rsidP="006064CD">
      <w:pPr>
        <w:numPr>
          <w:ilvl w:val="0"/>
          <w:numId w:val="9"/>
        </w:numPr>
        <w:suppressAutoHyphens/>
        <w:spacing w:after="0" w:line="276" w:lineRule="auto"/>
        <w:ind w:left="426"/>
        <w:jc w:val="both"/>
        <w:rPr>
          <w:rFonts w:ascii="Arial" w:eastAsia="Calibri" w:hAnsi="Arial" w:cs="Arial"/>
          <w:lang w:eastAsia="ar-SA"/>
        </w:rPr>
      </w:pPr>
      <w:r w:rsidRPr="005D53A9">
        <w:rPr>
          <w:rFonts w:ascii="Arial" w:eastAsia="Calibri" w:hAnsi="Arial" w:cs="Arial"/>
          <w:lang w:eastAsia="ar-SA"/>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6064CD" w:rsidRPr="005D53A9" w:rsidRDefault="006064CD" w:rsidP="006064CD">
      <w:pPr>
        <w:numPr>
          <w:ilvl w:val="0"/>
          <w:numId w:val="2"/>
        </w:numPr>
        <w:suppressAutoHyphens/>
        <w:spacing w:before="240" w:after="200" w:line="276" w:lineRule="auto"/>
        <w:jc w:val="both"/>
        <w:rPr>
          <w:rFonts w:ascii="Arial" w:eastAsia="Calibri" w:hAnsi="Arial" w:cs="Arial"/>
          <w:lang w:eastAsia="ar-SA"/>
        </w:rPr>
      </w:pPr>
      <w:r w:rsidRPr="005D53A9">
        <w:rPr>
          <w:rFonts w:ascii="Arial" w:eastAsia="Calibri" w:hAnsi="Arial" w:cs="Arial"/>
          <w:b/>
          <w:bCs/>
          <w:lang w:eastAsia="ar-SA"/>
        </w:rPr>
        <w:t xml:space="preserve">OPIS SPOSOBU PRZYGOTOWANIA OFERTY: </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Ofertę oraz oświadczenie, o którym mowa w art. 125 ust. 1 ustawy PZP, składa się, pod rygorem nieważności, </w:t>
      </w:r>
      <w:r w:rsidRPr="005D53A9">
        <w:rPr>
          <w:rFonts w:ascii="Arial" w:eastAsia="Calibri" w:hAnsi="Arial" w:cs="Arial"/>
          <w:b/>
          <w:lang w:eastAsia="ar-SA"/>
        </w:rPr>
        <w:t>w formie elektronicznej lub w postaci elektronicznej opatrzonej podpisem zaufanym lub podpisem osobistym</w:t>
      </w:r>
      <w:r w:rsidRPr="005D53A9">
        <w:rPr>
          <w:rFonts w:ascii="Arial" w:eastAsia="Calibri" w:hAnsi="Arial" w:cs="Arial"/>
          <w:lang w:eastAsia="ar-SA"/>
        </w:rPr>
        <w:t>.</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Oferta musi być sporządzona w języku polskim.</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Wykonawca może złożyć tylko jedną ofertę. Złożenie przez danego Wykonawcę więcej niż jednej oferty, spowoduje odrzucenie wszystkich ofert złożonych przez tego Wykonawcę</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Treść oferty musi być zgodna z wymaganiami określonymi w dokumentach zamówienia. Oferta musi zawierać wszystkie dokumenty wskazane w Rozdz. VIII.C ust. 1 i 2 SWZ.</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Oferta musi być podpisana przez osobę uprawnioną do występowania w imieniu Wykonawcy.</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Wszystkie złożone przez wykonawcę dokumenty i oświadczenia sporządzone w języku obcym, muszą być złożone wraz z tłumaczeniem na język polski.</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Wykonawca może do upływu terminu składania ofert zmienić lub wycofać ofertę.</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Po upływie terminu do składania ofert Wykonawca nie może skutecznie dokonać </w:t>
      </w:r>
      <w:r w:rsidRPr="005D53A9">
        <w:rPr>
          <w:rFonts w:ascii="Arial" w:eastAsia="Calibri" w:hAnsi="Arial" w:cs="Arial"/>
          <w:lang w:eastAsia="ar-SA"/>
        </w:rPr>
        <w:lastRenderedPageBreak/>
        <w:t>zmiany ani wycofać złożonej oferty (załączników).</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Wykonawca musi wskazać w ofercie (formularzu ofertowym) te części zamówienia, których wykonanie zamierza powierzyć podwykonawcom (jeśli dotyczy) wraz z podaniem przez wykonawcę nazw ewentualnych, jeżeli są już znani podwykonawców. W przypadku braku wskazania przez Wykonawcę części zamówienia, których wykonanie zamierza powierzyć podwykonawcom, Zamawiający oceni, że Wykonawca wykona zamówienie samodzielnie w całości.</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Wykonawcy ponoszą wszelkie koszty związane z przygotowaniem i złożeniem oferty.</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w:t>
      </w:r>
    </w:p>
    <w:p w:rsidR="006064CD" w:rsidRPr="005D53A9" w:rsidRDefault="006064CD" w:rsidP="00555981">
      <w:pPr>
        <w:pStyle w:val="Akapitzlist"/>
        <w:widowControl w:val="0"/>
        <w:numPr>
          <w:ilvl w:val="0"/>
          <w:numId w:val="2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nazwach albo imionach i nazwiskach oraz siedzibach lub miejscach prowadzonej działalności gospodarczej albo miejscach zamieszkania wykonawców, których oferty zostały otwarte;</w:t>
      </w:r>
    </w:p>
    <w:p w:rsidR="006064CD" w:rsidRPr="005D53A9" w:rsidRDefault="006064CD" w:rsidP="00555981">
      <w:pPr>
        <w:pStyle w:val="Akapitzlist"/>
        <w:widowControl w:val="0"/>
        <w:numPr>
          <w:ilvl w:val="0"/>
          <w:numId w:val="2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cenach lub kosztach zawartych w ofertach.</w:t>
      </w:r>
    </w:p>
    <w:p w:rsidR="006064CD" w:rsidRPr="005D53A9" w:rsidRDefault="006064CD" w:rsidP="006064CD">
      <w:pPr>
        <w:widowControl w:val="0"/>
        <w:suppressAutoHyphens/>
        <w:spacing w:after="0" w:line="276" w:lineRule="auto"/>
        <w:jc w:val="both"/>
        <w:rPr>
          <w:rFonts w:ascii="Arial" w:eastAsia="Calibri" w:hAnsi="Arial" w:cs="Arial"/>
          <w:lang w:eastAsia="ar-SA"/>
        </w:rPr>
      </w:pPr>
    </w:p>
    <w:p w:rsidR="006064CD" w:rsidRPr="005D53A9"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after="0" w:line="276" w:lineRule="auto"/>
        <w:ind w:left="1080"/>
        <w:rPr>
          <w:rFonts w:ascii="Arial" w:eastAsia="Calibri" w:hAnsi="Arial" w:cs="Arial"/>
          <w:b/>
          <w:sz w:val="20"/>
          <w:szCs w:val="20"/>
          <w:lang w:eastAsia="ar-SA"/>
        </w:rPr>
      </w:pPr>
      <w:r w:rsidRPr="005D53A9">
        <w:rPr>
          <w:rFonts w:ascii="Arial" w:eastAsia="Calibri" w:hAnsi="Arial" w:cs="Arial"/>
          <w:b/>
          <w:sz w:val="20"/>
          <w:szCs w:val="20"/>
          <w:lang w:eastAsia="ar-SA"/>
        </w:rPr>
        <w:t>Uwaga:</w:t>
      </w:r>
    </w:p>
    <w:p w:rsidR="006064CD" w:rsidRPr="005D53A9"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5D53A9">
        <w:rPr>
          <w:rFonts w:ascii="Arial" w:eastAsia="Calibri" w:hAnsi="Arial" w:cs="Arial"/>
          <w:b/>
          <w:i/>
          <w:iCs/>
          <w:sz w:val="20"/>
          <w:szCs w:val="20"/>
          <w:lang w:eastAsia="ar-SA"/>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6064CD" w:rsidRPr="005D53A9"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5D53A9">
        <w:rPr>
          <w:rFonts w:ascii="Arial" w:eastAsia="Calibri" w:hAnsi="Arial" w:cs="Arial"/>
          <w:b/>
          <w:i/>
          <w:iCs/>
          <w:sz w:val="20"/>
          <w:szCs w:val="20"/>
          <w:lang w:eastAsia="ar-SA"/>
        </w:rPr>
        <w:t>Wykonawca nie może zastrzec informacji, o których mowa w art. 222 ust. 5 PZP.</w:t>
      </w:r>
    </w:p>
    <w:p w:rsidR="006064CD" w:rsidRPr="005D53A9"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b/>
          <w:u w:val="single"/>
          <w:lang w:eastAsia="ar-SA"/>
        </w:rPr>
        <w:t>Złożenie oferty:</w:t>
      </w:r>
      <w:r w:rsidRPr="005D53A9">
        <w:rPr>
          <w:rFonts w:ascii="Arial" w:eastAsia="Calibri" w:hAnsi="Arial" w:cs="Arial"/>
          <w:lang w:eastAsia="ar-SA"/>
        </w:rPr>
        <w:t xml:space="preserve"> </w:t>
      </w:r>
      <w:r w:rsidRPr="005D53A9">
        <w:rPr>
          <w:rFonts w:ascii="Arial" w:eastAsia="Calibri" w:hAnsi="Arial" w:cs="Arial"/>
          <w:b/>
          <w:i/>
          <w:lang w:eastAsia="ar-SA"/>
        </w:rPr>
        <w:t>Wykonawca składa ofertę (uprzednio zaszyfrowaną za pomocą miniPortalu) za  pośrednictwem Formularza do złożenia, zmiany, wycofania oferty dostępnego na ePUAP i udostępnionego również na miniPortalu. W formularzu oferty Wykonawca zobowiązany jest podać adres skrzynki ePUAP, na którym prowadzona będzie korespondencja związana z postępowaniem.</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Oferta powinna być sporządzona w języku polskim.</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Ofertę składa się, pod rygorem nieważności, w formie elektronicznej lub w postaci elektronicznej opatrzonej podpisem zaufanym lub podpisem osobistym.</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Sposób złożenia oferty, w tym zaszyfrowania oferty opisany został w „Instrukcji użytkownika”, dostępnej na stronie: </w:t>
      </w:r>
      <w:hyperlink r:id="rId7" w:history="1">
        <w:r w:rsidRPr="005D53A9">
          <w:rPr>
            <w:rStyle w:val="Hipercze"/>
            <w:rFonts w:ascii="Arial" w:eastAsia="Calibri" w:hAnsi="Arial" w:cs="Arial"/>
            <w:color w:val="auto"/>
            <w:lang w:eastAsia="ar-SA"/>
          </w:rPr>
          <w:t>https://miniportal.uzp.gov.pl/</w:t>
        </w:r>
      </w:hyperlink>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Do oferty należy dołączyć oświadczenie o niepodleganiu wykluczeniu, spełnianiu warunków udziału w postępowaniu lub kryteriów selekcji, w zakresie wskazanym w Rozdz. VII ust. 1, w formie elektronicznej lub w postaci elektronicznej opatrzonej </w:t>
      </w:r>
      <w:r w:rsidRPr="005D53A9">
        <w:rPr>
          <w:rFonts w:ascii="Arial" w:eastAsia="Calibri" w:hAnsi="Arial" w:cs="Arial"/>
          <w:lang w:eastAsia="ar-SA"/>
        </w:rPr>
        <w:lastRenderedPageBreak/>
        <w:t>podpisem zaufanym lub podpisem osobistym, a następnie zaszyfrować wraz z plikami stanowiącymi ofertę.</w:t>
      </w:r>
    </w:p>
    <w:p w:rsidR="006064CD" w:rsidRPr="005D53A9"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5D53A9">
        <w:rPr>
          <w:rFonts w:ascii="Arial" w:hAnsi="Arial" w:cs="Arial"/>
        </w:rPr>
        <w:t>Oferta może być złożona tylko do upływu terminu składania ofert.</w:t>
      </w:r>
    </w:p>
    <w:p w:rsidR="006064CD" w:rsidRPr="005D53A9" w:rsidRDefault="006064CD" w:rsidP="006064CD">
      <w:pPr>
        <w:pStyle w:val="Akapitzlist"/>
        <w:numPr>
          <w:ilvl w:val="3"/>
          <w:numId w:val="10"/>
        </w:numPr>
        <w:jc w:val="both"/>
        <w:rPr>
          <w:rFonts w:ascii="Arial" w:eastAsia="Calibri" w:hAnsi="Arial" w:cs="Arial"/>
          <w:lang w:eastAsia="ar-SA"/>
        </w:rPr>
      </w:pPr>
      <w:r w:rsidRPr="005D53A9">
        <w:rPr>
          <w:rFonts w:ascii="Arial" w:eastAsia="Calibri" w:hAnsi="Arial" w:cs="Arial"/>
          <w:lang w:eastAsia="ar-SA"/>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6064CD" w:rsidRPr="005D53A9" w:rsidRDefault="006064CD" w:rsidP="006064CD">
      <w:pPr>
        <w:pStyle w:val="Akapitzlist"/>
        <w:numPr>
          <w:ilvl w:val="3"/>
          <w:numId w:val="10"/>
        </w:numPr>
        <w:rPr>
          <w:rFonts w:ascii="Arial" w:eastAsia="Calibri" w:hAnsi="Arial" w:cs="Arial"/>
          <w:lang w:eastAsia="ar-SA"/>
        </w:rPr>
      </w:pPr>
      <w:r w:rsidRPr="005D53A9">
        <w:rPr>
          <w:rFonts w:ascii="Arial" w:eastAsia="Calibri" w:hAnsi="Arial" w:cs="Arial"/>
          <w:lang w:eastAsia="ar-SA"/>
        </w:rPr>
        <w:t>Wykonawca po upływie terminu do składania ofert nie może skutecznie dokonać zmiany ani wycofać złożonej oferty.</w:t>
      </w:r>
    </w:p>
    <w:p w:rsidR="006064CD" w:rsidRPr="005D53A9" w:rsidRDefault="006064CD" w:rsidP="006064CD">
      <w:pPr>
        <w:pStyle w:val="Akapitzlist"/>
        <w:numPr>
          <w:ilvl w:val="3"/>
          <w:numId w:val="10"/>
        </w:numPr>
        <w:jc w:val="both"/>
        <w:rPr>
          <w:rFonts w:ascii="Arial" w:eastAsia="Calibri" w:hAnsi="Arial" w:cs="Arial"/>
          <w:lang w:eastAsia="ar-SA"/>
        </w:rPr>
      </w:pPr>
      <w:r w:rsidRPr="005D53A9">
        <w:rPr>
          <w:rFonts w:ascii="Arial" w:eastAsia="Calibri" w:hAnsi="Arial" w:cs="Arial"/>
          <w:lang w:eastAsia="ar-SA"/>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 </w:t>
      </w:r>
    </w:p>
    <w:p w:rsidR="006064CD" w:rsidRPr="005D53A9" w:rsidRDefault="006064CD" w:rsidP="006064CD">
      <w:pPr>
        <w:pStyle w:val="Akapitzlist"/>
        <w:numPr>
          <w:ilvl w:val="3"/>
          <w:numId w:val="10"/>
        </w:numPr>
        <w:jc w:val="both"/>
        <w:rPr>
          <w:rFonts w:ascii="Arial" w:eastAsia="Calibri" w:hAnsi="Arial" w:cs="Arial"/>
          <w:lang w:eastAsia="ar-SA"/>
        </w:rPr>
      </w:pPr>
      <w:r w:rsidRPr="005D53A9">
        <w:rPr>
          <w:rFonts w:ascii="Arial" w:eastAsia="Calibri" w:hAnsi="Arial" w:cs="Arial"/>
          <w:lang w:eastAsia="ar-SA"/>
        </w:rPr>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5D53A9">
        <w:rPr>
          <w:rFonts w:ascii="Arial" w:eastAsia="Calibri" w:hAnsi="Arial" w:cs="Arial"/>
          <w:lang w:eastAsia="ar-SA"/>
        </w:rPr>
        <w:t>eIDAS</w:t>
      </w:r>
      <w:proofErr w:type="spellEnd"/>
      <w:r w:rsidRPr="005D53A9">
        <w:rPr>
          <w:rFonts w:ascii="Arial" w:eastAsia="Calibri" w:hAnsi="Arial" w:cs="Arial"/>
          <w:lang w:eastAsia="ar-SA"/>
        </w:rPr>
        <w:t>) (UE) nr 910/2014 - od 1 lipca 2016 roku”</w:t>
      </w:r>
    </w:p>
    <w:p w:rsidR="006064CD" w:rsidRPr="005D53A9" w:rsidRDefault="006064CD" w:rsidP="00840A94">
      <w:pPr>
        <w:pStyle w:val="Akapitzlist"/>
        <w:numPr>
          <w:ilvl w:val="3"/>
          <w:numId w:val="10"/>
        </w:numPr>
        <w:jc w:val="both"/>
        <w:rPr>
          <w:rFonts w:ascii="Arial" w:eastAsia="Calibri" w:hAnsi="Arial" w:cs="Arial"/>
          <w:lang w:eastAsia="ar-SA"/>
        </w:rPr>
      </w:pPr>
      <w:r w:rsidRPr="005D53A9">
        <w:rPr>
          <w:rFonts w:ascii="Arial" w:eastAsia="Calibri" w:hAnsi="Arial" w:cs="Arial"/>
          <w:lang w:eastAsia="ar-SA"/>
        </w:rPr>
        <w:t xml:space="preserve">W przypadku wykorzystania formatu podpisu </w:t>
      </w:r>
      <w:proofErr w:type="spellStart"/>
      <w:r w:rsidRPr="005D53A9">
        <w:rPr>
          <w:rFonts w:ascii="Arial" w:eastAsia="Calibri" w:hAnsi="Arial" w:cs="Arial"/>
          <w:lang w:eastAsia="ar-SA"/>
        </w:rPr>
        <w:t>XAdES</w:t>
      </w:r>
      <w:proofErr w:type="spellEnd"/>
      <w:r w:rsidRPr="005D53A9">
        <w:rPr>
          <w:rFonts w:ascii="Arial" w:eastAsia="Calibri" w:hAnsi="Arial" w:cs="Arial"/>
          <w:lang w:eastAsia="ar-SA"/>
        </w:rPr>
        <w:t xml:space="preserve"> zewnętrzny. Zamawiający wymaga dołączenia odpowiedniej ilości plików tj. podpisywanych plików z danymi oraz plików podpisu w formacie </w:t>
      </w:r>
      <w:proofErr w:type="spellStart"/>
      <w:r w:rsidRPr="005D53A9">
        <w:rPr>
          <w:rFonts w:ascii="Arial" w:eastAsia="Calibri" w:hAnsi="Arial" w:cs="Arial"/>
          <w:lang w:eastAsia="ar-SA"/>
        </w:rPr>
        <w:t>XAdES</w:t>
      </w:r>
      <w:proofErr w:type="spellEnd"/>
      <w:r w:rsidRPr="005D53A9">
        <w:rPr>
          <w:rFonts w:ascii="Arial" w:eastAsia="Calibri" w:hAnsi="Arial" w:cs="Arial"/>
          <w:lang w:eastAsia="ar-SA"/>
        </w:rPr>
        <w:t>.</w:t>
      </w:r>
    </w:p>
    <w:p w:rsidR="006064CD" w:rsidRPr="005D53A9" w:rsidRDefault="006064CD" w:rsidP="006064CD">
      <w:pPr>
        <w:numPr>
          <w:ilvl w:val="0"/>
          <w:numId w:val="2"/>
        </w:numPr>
        <w:suppressAutoHyphens/>
        <w:spacing w:after="200" w:line="276" w:lineRule="auto"/>
        <w:jc w:val="both"/>
        <w:rPr>
          <w:rFonts w:ascii="Arial" w:eastAsia="Calibri" w:hAnsi="Arial" w:cs="Arial"/>
          <w:b/>
          <w:bCs/>
          <w:lang w:eastAsia="ar-SA"/>
        </w:rPr>
      </w:pPr>
      <w:r w:rsidRPr="005D53A9">
        <w:rPr>
          <w:rFonts w:ascii="Arial" w:eastAsia="Calibri" w:hAnsi="Arial" w:cs="Arial"/>
          <w:b/>
          <w:bCs/>
          <w:lang w:eastAsia="ar-SA"/>
        </w:rPr>
        <w:t>SPOSÓB ORAZ TERMIN SKŁADANIA I OTWARCIA OFERT:</w:t>
      </w:r>
    </w:p>
    <w:p w:rsidR="006064CD" w:rsidRPr="005D53A9" w:rsidRDefault="006064CD" w:rsidP="00555981">
      <w:pPr>
        <w:pStyle w:val="Akapitzlist"/>
        <w:numPr>
          <w:ilvl w:val="3"/>
          <w:numId w:val="21"/>
        </w:numPr>
        <w:suppressAutoHyphens/>
        <w:spacing w:before="240" w:after="200" w:line="276" w:lineRule="auto"/>
        <w:ind w:left="709"/>
        <w:jc w:val="both"/>
      </w:pPr>
      <w:r w:rsidRPr="005D53A9">
        <w:rPr>
          <w:rFonts w:ascii="Arial" w:eastAsia="Calibri" w:hAnsi="Arial" w:cs="Arial"/>
          <w:lang w:eastAsia="ar-SA"/>
        </w:rPr>
        <w:t xml:space="preserve">Ofertę wraz z wymaganymi dokumentami i oświadczeniami należy złożyć za pośrednictwem miniportalu, pod adresem: </w:t>
      </w:r>
      <w:hyperlink r:id="rId8">
        <w:r w:rsidRPr="005D53A9">
          <w:rPr>
            <w:rStyle w:val="czeinternetowe"/>
            <w:rFonts w:ascii="Arial" w:eastAsia="Calibri" w:hAnsi="Arial" w:cs="Arial"/>
            <w:color w:val="auto"/>
            <w:u w:val="none"/>
            <w:lang w:eastAsia="ar-SA"/>
          </w:rPr>
          <w:t>https://miniportal.uzp.gov.pl</w:t>
        </w:r>
      </w:hyperlink>
      <w:r w:rsidRPr="005D53A9">
        <w:rPr>
          <w:rFonts w:ascii="Arial" w:eastAsia="Calibri" w:hAnsi="Arial" w:cs="Arial"/>
          <w:lang w:eastAsia="ar-SA"/>
        </w:rPr>
        <w:t xml:space="preserve"> do </w:t>
      </w:r>
      <w:r w:rsidR="00124443" w:rsidRPr="005D53A9">
        <w:rPr>
          <w:rFonts w:ascii="Arial" w:eastAsia="Calibri" w:hAnsi="Arial" w:cs="Arial"/>
          <w:lang w:eastAsia="ar-SA"/>
        </w:rPr>
        <w:t xml:space="preserve">dnia </w:t>
      </w:r>
      <w:r w:rsidR="00626E32">
        <w:rPr>
          <w:rFonts w:ascii="Arial" w:eastAsia="Calibri" w:hAnsi="Arial" w:cs="Arial"/>
          <w:b/>
          <w:lang w:eastAsia="ar-SA"/>
        </w:rPr>
        <w:t>18.08</w:t>
      </w:r>
      <w:r w:rsidRPr="005D53A9">
        <w:rPr>
          <w:rFonts w:ascii="Arial" w:eastAsia="Calibri" w:hAnsi="Arial" w:cs="Arial"/>
          <w:b/>
          <w:lang w:eastAsia="ar-SA"/>
        </w:rPr>
        <w:t>.</w:t>
      </w:r>
      <w:r w:rsidRPr="005D53A9">
        <w:rPr>
          <w:rFonts w:ascii="Arial" w:hAnsi="Arial" w:cs="Arial"/>
          <w:b/>
          <w:lang w:eastAsia="ar-SA"/>
        </w:rPr>
        <w:t>2022 r. do godz. 10:00.</w:t>
      </w:r>
      <w:r w:rsidRPr="005D53A9">
        <w:rPr>
          <w:rFonts w:ascii="Arial" w:hAnsi="Arial" w:cs="Arial"/>
          <w:lang w:eastAsia="ar-SA"/>
        </w:rPr>
        <w:t xml:space="preserve"> </w:t>
      </w:r>
    </w:p>
    <w:p w:rsidR="006064CD" w:rsidRPr="005D53A9" w:rsidRDefault="006064CD" w:rsidP="00555981">
      <w:pPr>
        <w:pStyle w:val="Akapitzlist"/>
        <w:widowControl w:val="0"/>
        <w:numPr>
          <w:ilvl w:val="0"/>
          <w:numId w:val="21"/>
        </w:numPr>
        <w:suppressAutoHyphens/>
        <w:spacing w:before="240" w:after="0" w:line="276" w:lineRule="auto"/>
        <w:jc w:val="both"/>
        <w:rPr>
          <w:b/>
          <w:i/>
        </w:rPr>
      </w:pPr>
      <w:r w:rsidRPr="005D53A9">
        <w:rPr>
          <w:rFonts w:ascii="Arial" w:eastAsia="Calibri" w:hAnsi="Arial" w:cs="Arial"/>
          <w:i/>
          <w:lang w:eastAsia="ar-SA"/>
        </w:rPr>
        <w:t xml:space="preserve">Otwarcie ofert nastąpi w dniu </w:t>
      </w:r>
      <w:r w:rsidR="00626E32">
        <w:rPr>
          <w:rFonts w:ascii="Arial" w:hAnsi="Arial" w:cs="Arial"/>
          <w:b/>
          <w:i/>
          <w:lang w:eastAsia="ar-SA"/>
        </w:rPr>
        <w:t>18.08</w:t>
      </w:r>
      <w:r w:rsidRPr="005D53A9">
        <w:rPr>
          <w:rFonts w:ascii="Arial" w:hAnsi="Arial" w:cs="Arial"/>
          <w:b/>
          <w:i/>
          <w:lang w:eastAsia="ar-SA"/>
        </w:rPr>
        <w:t xml:space="preserve">.2022 r., </w:t>
      </w:r>
      <w:r w:rsidRPr="005D53A9">
        <w:rPr>
          <w:rFonts w:ascii="Arial" w:eastAsia="Calibri" w:hAnsi="Arial" w:cs="Arial"/>
          <w:b/>
          <w:i/>
          <w:lang w:eastAsia="ar-SA"/>
        </w:rPr>
        <w:t>o godzinie 10:30</w:t>
      </w:r>
      <w:r w:rsidRPr="005D53A9">
        <w:rPr>
          <w:rFonts w:ascii="Arial" w:eastAsia="Calibri" w:hAnsi="Arial" w:cs="Arial"/>
          <w:i/>
          <w:lang w:eastAsia="ar-SA"/>
        </w:rPr>
        <w:t xml:space="preserve"> </w:t>
      </w:r>
      <w:r w:rsidRPr="005D53A9">
        <w:rPr>
          <w:rFonts w:ascii="Arial" w:eastAsia="Calibri" w:hAnsi="Arial" w:cs="Arial"/>
          <w:b/>
          <w:i/>
          <w:lang w:eastAsia="ar-SA"/>
        </w:rPr>
        <w:t>przy użyciu systemu teleinformatycznego miniPortal.</w:t>
      </w:r>
    </w:p>
    <w:p w:rsidR="006064CD" w:rsidRPr="005D53A9" w:rsidRDefault="006064CD" w:rsidP="00555981">
      <w:pPr>
        <w:pStyle w:val="Akapitzlist"/>
        <w:widowControl w:val="0"/>
        <w:numPr>
          <w:ilvl w:val="0"/>
          <w:numId w:val="21"/>
        </w:numPr>
        <w:suppressAutoHyphens/>
        <w:spacing w:before="240" w:after="0" w:line="276" w:lineRule="auto"/>
        <w:jc w:val="both"/>
      </w:pPr>
      <w:r w:rsidRPr="005D53A9">
        <w:rPr>
          <w:rFonts w:ascii="Arial" w:eastAsia="Calibri" w:hAnsi="Arial" w:cs="Arial"/>
          <w:lang w:eastAsia="ar-SA"/>
        </w:rPr>
        <w:t xml:space="preserve"> Jeżeli otwarcie ofert następuje przy użyciu systemu teleinformatycznego, w przypadku awarii tego systemu, która powoduje brak możliwości otwarcia ofert w terminie określonym w zdaniu poprzedzającym, otwarcie ofert następuje niezwłocznie po usunięciu awarii.</w:t>
      </w:r>
    </w:p>
    <w:p w:rsidR="006064CD" w:rsidRPr="005D53A9" w:rsidRDefault="006064CD" w:rsidP="00555981">
      <w:pPr>
        <w:pStyle w:val="Akapitzlist"/>
        <w:numPr>
          <w:ilvl w:val="0"/>
          <w:numId w:val="21"/>
        </w:numPr>
        <w:jc w:val="both"/>
        <w:rPr>
          <w:rFonts w:ascii="Arial" w:eastAsia="Calibri" w:hAnsi="Arial" w:cs="Arial"/>
          <w:lang w:eastAsia="ar-SA"/>
        </w:rPr>
      </w:pPr>
      <w:r w:rsidRPr="005D53A9">
        <w:rPr>
          <w:rFonts w:ascii="Arial" w:eastAsia="Calibri" w:hAnsi="Arial" w:cs="Arial"/>
          <w:lang w:eastAsia="ar-SA"/>
        </w:rPr>
        <w:t>Otwarcie ofert następuje poprzez użycie mechanizmu do odszyfrowania ofert dostępnego po zalogowaniu w zakładce Deszyfrowanie na miniPortalu i następuje poprzez wskazanie pliku do odszyfrowania.</w:t>
      </w:r>
    </w:p>
    <w:p w:rsidR="006064CD" w:rsidRPr="005D53A9" w:rsidRDefault="006064CD" w:rsidP="00555981">
      <w:pPr>
        <w:pStyle w:val="Akapitzlist"/>
        <w:widowControl w:val="0"/>
        <w:numPr>
          <w:ilvl w:val="0"/>
          <w:numId w:val="21"/>
        </w:numPr>
        <w:suppressAutoHyphens/>
        <w:spacing w:before="240" w:after="0" w:line="276" w:lineRule="auto"/>
        <w:jc w:val="both"/>
        <w:rPr>
          <w:rFonts w:ascii="Arial" w:eastAsia="Calibri" w:hAnsi="Arial" w:cs="Arial"/>
          <w:lang w:eastAsia="ar-SA"/>
        </w:rPr>
      </w:pPr>
      <w:r w:rsidRPr="005D53A9">
        <w:rPr>
          <w:rFonts w:ascii="Arial" w:eastAsia="Calibri" w:hAnsi="Arial" w:cs="Arial"/>
          <w:lang w:eastAsia="ar-SA"/>
        </w:rPr>
        <w:t>Otwarcie ofert jest jawne, Wykonawcy mogą uczestniczyć w publicznej sesji otwarcia ofert.</w:t>
      </w:r>
    </w:p>
    <w:p w:rsidR="006064CD" w:rsidRPr="005D53A9" w:rsidRDefault="006064CD" w:rsidP="00555981">
      <w:pPr>
        <w:pStyle w:val="Akapitzlist"/>
        <w:numPr>
          <w:ilvl w:val="0"/>
          <w:numId w:val="21"/>
        </w:numPr>
        <w:suppressAutoHyphens/>
        <w:spacing w:after="200" w:line="276" w:lineRule="auto"/>
        <w:jc w:val="both"/>
        <w:rPr>
          <w:rFonts w:ascii="Arial" w:eastAsia="Calibri" w:hAnsi="Arial" w:cs="Arial"/>
          <w:lang w:eastAsia="ar-SA"/>
        </w:rPr>
      </w:pPr>
      <w:r w:rsidRPr="005D53A9">
        <w:rPr>
          <w:rFonts w:ascii="Arial" w:eastAsia="Calibri" w:hAnsi="Arial" w:cs="Arial"/>
          <w:lang w:eastAsia="ar-SA"/>
        </w:rPr>
        <w:t xml:space="preserve">Przed otwarciem ofert Zamawiający podaje do wiadomości kwotę jaką zamierza przeznaczyć na realizację zamówienia. Zamawiający przed otwarciem ofert, udostępnia na stronie internetowej prowadzonego postępowania informację o kwocie, jaką zamierza przeznaczyć na sfinansowanie zamówienia. </w:t>
      </w:r>
    </w:p>
    <w:p w:rsidR="006064CD" w:rsidRPr="005D53A9" w:rsidRDefault="006064CD" w:rsidP="00555981">
      <w:pPr>
        <w:pStyle w:val="Akapitzlist"/>
        <w:widowControl w:val="0"/>
        <w:numPr>
          <w:ilvl w:val="0"/>
          <w:numId w:val="21"/>
        </w:numPr>
        <w:suppressAutoHyphens/>
        <w:spacing w:before="240" w:after="0" w:line="276" w:lineRule="auto"/>
        <w:jc w:val="both"/>
        <w:rPr>
          <w:rFonts w:ascii="Arial" w:eastAsia="Calibri" w:hAnsi="Arial" w:cs="Arial"/>
          <w:lang w:eastAsia="ar-SA"/>
        </w:rPr>
      </w:pPr>
      <w:r w:rsidRPr="005D53A9">
        <w:rPr>
          <w:rFonts w:ascii="Arial" w:eastAsia="Calibri" w:hAnsi="Arial" w:cs="Arial"/>
          <w:lang w:eastAsia="ar-SA"/>
        </w:rPr>
        <w:t xml:space="preserve">Zamawiający niezwłocznie po otwarciu ofert, udostępnia na stronie internetowej prowadzonego postępowania informacje o: </w:t>
      </w:r>
    </w:p>
    <w:p w:rsidR="006064CD" w:rsidRPr="005D53A9" w:rsidRDefault="006064CD" w:rsidP="00555981">
      <w:pPr>
        <w:pStyle w:val="Akapitzlist"/>
        <w:widowControl w:val="0"/>
        <w:numPr>
          <w:ilvl w:val="0"/>
          <w:numId w:val="22"/>
        </w:numPr>
        <w:suppressAutoHyphens/>
        <w:spacing w:before="240" w:after="0" w:line="276" w:lineRule="auto"/>
        <w:jc w:val="both"/>
        <w:rPr>
          <w:rFonts w:ascii="Arial" w:eastAsia="Calibri" w:hAnsi="Arial" w:cs="Arial"/>
          <w:lang w:eastAsia="ar-SA"/>
        </w:rPr>
      </w:pPr>
      <w:r w:rsidRPr="005D53A9">
        <w:rPr>
          <w:rFonts w:ascii="Arial" w:eastAsia="Calibri" w:hAnsi="Arial" w:cs="Arial"/>
          <w:lang w:eastAsia="ar-SA"/>
        </w:rPr>
        <w:t>nazwach albo imionach i nazwiskach oraz siedzibach lub miejscach prowadzonej działalności gospodarczej albo miejscach zamieszkania wykonawców, których oferty zostały otwarte;</w:t>
      </w:r>
    </w:p>
    <w:p w:rsidR="006064CD" w:rsidRPr="005D53A9" w:rsidRDefault="006064CD" w:rsidP="00555981">
      <w:pPr>
        <w:pStyle w:val="Akapitzlist"/>
        <w:widowControl w:val="0"/>
        <w:numPr>
          <w:ilvl w:val="0"/>
          <w:numId w:val="22"/>
        </w:numPr>
        <w:suppressAutoHyphens/>
        <w:spacing w:before="240" w:after="0" w:line="276" w:lineRule="auto"/>
        <w:jc w:val="both"/>
        <w:rPr>
          <w:rFonts w:ascii="Arial" w:eastAsia="Calibri" w:hAnsi="Arial" w:cs="Arial"/>
          <w:lang w:eastAsia="ar-SA"/>
        </w:rPr>
      </w:pPr>
      <w:r w:rsidRPr="005D53A9">
        <w:rPr>
          <w:rFonts w:ascii="Arial" w:eastAsia="Calibri" w:hAnsi="Arial" w:cs="Arial"/>
          <w:lang w:eastAsia="ar-SA"/>
        </w:rPr>
        <w:lastRenderedPageBreak/>
        <w:t>cenach lub kosztach zawartych w ofertach.</w:t>
      </w:r>
    </w:p>
    <w:p w:rsidR="006064CD" w:rsidRPr="005D53A9" w:rsidRDefault="006064CD" w:rsidP="00012C4F">
      <w:pPr>
        <w:suppressAutoHyphens/>
        <w:spacing w:after="200" w:line="276" w:lineRule="auto"/>
        <w:jc w:val="both"/>
        <w:rPr>
          <w:rFonts w:ascii="Arial" w:eastAsia="Calibri" w:hAnsi="Arial" w:cs="Arial"/>
          <w:b/>
          <w:bCs/>
          <w:lang w:eastAsia="ar-SA"/>
        </w:rPr>
      </w:pPr>
    </w:p>
    <w:p w:rsidR="006064CD" w:rsidRPr="005D53A9" w:rsidRDefault="006064CD" w:rsidP="006064CD">
      <w:pPr>
        <w:numPr>
          <w:ilvl w:val="0"/>
          <w:numId w:val="2"/>
        </w:numPr>
        <w:suppressAutoHyphens/>
        <w:spacing w:after="200" w:line="276" w:lineRule="auto"/>
        <w:jc w:val="both"/>
        <w:rPr>
          <w:rFonts w:ascii="Arial" w:eastAsia="Calibri" w:hAnsi="Arial" w:cs="Arial"/>
          <w:b/>
          <w:bCs/>
          <w:lang w:eastAsia="ar-SA"/>
        </w:rPr>
      </w:pPr>
      <w:r w:rsidRPr="005D53A9">
        <w:rPr>
          <w:rFonts w:ascii="Arial" w:eastAsia="Calibri" w:hAnsi="Arial" w:cs="Arial"/>
          <w:b/>
          <w:bCs/>
          <w:lang w:eastAsia="ar-SA"/>
        </w:rPr>
        <w:t>OPIS SPOSOBU OBLICZENIA CENY:</w:t>
      </w:r>
    </w:p>
    <w:p w:rsidR="006064CD" w:rsidRPr="005D53A9"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D53A9">
        <w:rPr>
          <w:rFonts w:ascii="Arial" w:eastAsia="Calibri" w:hAnsi="Arial" w:cs="Arial"/>
          <w:bCs/>
          <w:lang w:eastAsia="ar-SA"/>
        </w:rPr>
        <w:t>Cena oferty musi być podana w PLN cyfrowo oraz słownie.</w:t>
      </w:r>
    </w:p>
    <w:p w:rsidR="006064CD" w:rsidRPr="005D53A9"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D53A9">
        <w:rPr>
          <w:rFonts w:ascii="Arial" w:eastAsia="Calibri" w:hAnsi="Arial" w:cs="Arial"/>
          <w:bCs/>
          <w:lang w:eastAsia="ar-SA"/>
        </w:rPr>
        <w:t>Cenę oferty stanowi kwota brutto.</w:t>
      </w:r>
    </w:p>
    <w:p w:rsidR="006064CD" w:rsidRPr="005D53A9"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D53A9">
        <w:rPr>
          <w:rFonts w:ascii="Arial" w:eastAsia="Calibri" w:hAnsi="Arial" w:cs="Arial"/>
          <w:bCs/>
          <w:lang w:eastAsia="ar-SA"/>
        </w:rPr>
        <w:t>Cena podana w ofercie winna obejmować wszystkie koszty i składniki związane z wykonaniem zamówienia oraz warunkami stawianymi przez Zamawiającego (w tym w szczególności wartość towaru, opłaty podatkowe, koszty przygotowania dostawy, koszty transportu).</w:t>
      </w:r>
    </w:p>
    <w:p w:rsidR="006064CD" w:rsidRPr="005D53A9"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D53A9">
        <w:rPr>
          <w:rFonts w:ascii="Arial" w:eastAsia="Calibri" w:hAnsi="Arial" w:cs="Arial"/>
          <w:bCs/>
          <w:lang w:eastAsia="ar-SA"/>
        </w:rPr>
        <w:t>Cena może być tylko jedna za oferowany przedmiot zamówienia.</w:t>
      </w:r>
    </w:p>
    <w:p w:rsidR="006064CD" w:rsidRPr="005D53A9"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D53A9">
        <w:rPr>
          <w:rFonts w:ascii="Arial" w:eastAsia="Calibri" w:hAnsi="Arial" w:cs="Arial"/>
          <w:bCs/>
          <w:lang w:eastAsia="ar-SA"/>
        </w:rPr>
        <w:t>Cena nie ulega zmianie przez okres ważności oferty (związania ofertą).</w:t>
      </w:r>
    </w:p>
    <w:p w:rsidR="006064CD" w:rsidRPr="005D53A9" w:rsidRDefault="006064CD" w:rsidP="006064CD">
      <w:pPr>
        <w:pStyle w:val="Akapitzlist"/>
        <w:numPr>
          <w:ilvl w:val="3"/>
          <w:numId w:val="2"/>
        </w:numPr>
        <w:suppressAutoHyphens/>
        <w:spacing w:after="0" w:line="276" w:lineRule="auto"/>
        <w:ind w:left="709" w:hanging="425"/>
        <w:jc w:val="both"/>
        <w:rPr>
          <w:rFonts w:ascii="Arial" w:eastAsia="Calibri" w:hAnsi="Arial" w:cs="Arial"/>
          <w:bCs/>
          <w:lang w:eastAsia="ar-SA"/>
        </w:rPr>
      </w:pPr>
      <w:r w:rsidRPr="005D53A9">
        <w:rPr>
          <w:rFonts w:ascii="Arial" w:eastAsia="Calibri" w:hAnsi="Arial" w:cs="Arial"/>
          <w:bCs/>
          <w:lang w:eastAsia="ar-SA"/>
        </w:rPr>
        <w:t>Cenę za wykonanie przedmiotu zamówienia należy przedstawić w Formularzu ofertowym, stanowiącym Załącznik nr 1 do niniejszej SWZ.</w:t>
      </w:r>
    </w:p>
    <w:p w:rsidR="006064CD" w:rsidRPr="005D53A9"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D53A9">
        <w:rPr>
          <w:rFonts w:ascii="Arial" w:eastAsia="Calibri" w:hAnsi="Arial" w:cs="Arial"/>
          <w:bCs/>
          <w:lang w:eastAsia="ar-SA"/>
        </w:rPr>
        <w:t>Cena musi być wyrażona w jednostkach nie mniejszych niż grosze.</w:t>
      </w:r>
    </w:p>
    <w:p w:rsidR="006064CD" w:rsidRPr="005D53A9"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D53A9">
        <w:rPr>
          <w:rFonts w:ascii="Arial" w:eastAsia="Calibri" w:hAnsi="Arial" w:cs="Arial"/>
          <w:bCs/>
          <w:lang w:eastAsia="ar-SA"/>
        </w:rPr>
        <w:t>Jeżeli została złożona oferta, której wybór prowadziłby do powstania u Zamawiającego obowiązku podatkowego zgodnie z ustawą z dnia 11 marca 2004 r. o podatku od towarów i usług (Dz. U. z 2020 r. poz. 106 z późn. zm.), dla celów zastosowania kryterium ceny lub kosztu zamawiający dolicza do przedstawionej w tej ofercie ceny kwotę podatku od towarów i usług, którą miałby obowiązek rozliczyć. W takim przypadku Wykonawca w ofercie ma obowiązek:</w:t>
      </w:r>
    </w:p>
    <w:p w:rsidR="006064CD" w:rsidRPr="005D53A9" w:rsidRDefault="006064CD" w:rsidP="00555981">
      <w:pPr>
        <w:pStyle w:val="Akapitzlist"/>
        <w:numPr>
          <w:ilvl w:val="0"/>
          <w:numId w:val="23"/>
        </w:numPr>
        <w:suppressAutoHyphens/>
        <w:spacing w:after="200" w:line="276" w:lineRule="auto"/>
        <w:jc w:val="both"/>
        <w:rPr>
          <w:rFonts w:ascii="Arial" w:eastAsia="Calibri" w:hAnsi="Arial" w:cs="Arial"/>
          <w:bCs/>
          <w:lang w:eastAsia="ar-SA"/>
        </w:rPr>
      </w:pPr>
      <w:r w:rsidRPr="005D53A9">
        <w:rPr>
          <w:rFonts w:ascii="Arial" w:eastAsia="Calibri" w:hAnsi="Arial" w:cs="Arial"/>
          <w:bCs/>
          <w:lang w:eastAsia="ar-SA"/>
        </w:rPr>
        <w:t>poinformowania Zamawiającego, że wybór jego oferty będzie prowadził do powstania u Zamawiającego obowiązku podatkowego;</w:t>
      </w:r>
    </w:p>
    <w:p w:rsidR="006064CD" w:rsidRPr="005D53A9" w:rsidRDefault="006064CD" w:rsidP="00555981">
      <w:pPr>
        <w:pStyle w:val="Akapitzlist"/>
        <w:numPr>
          <w:ilvl w:val="0"/>
          <w:numId w:val="23"/>
        </w:numPr>
        <w:suppressAutoHyphens/>
        <w:spacing w:after="200" w:line="276" w:lineRule="auto"/>
        <w:jc w:val="both"/>
        <w:rPr>
          <w:rFonts w:ascii="Arial" w:eastAsia="Calibri" w:hAnsi="Arial" w:cs="Arial"/>
          <w:bCs/>
          <w:lang w:eastAsia="ar-SA"/>
        </w:rPr>
      </w:pPr>
      <w:r w:rsidRPr="005D53A9">
        <w:rPr>
          <w:rFonts w:ascii="Arial" w:eastAsia="Calibri" w:hAnsi="Arial" w:cs="Arial"/>
          <w:bCs/>
          <w:lang w:eastAsia="ar-SA"/>
        </w:rPr>
        <w:t>wskazania nazwy (rodzaju) towaru lub usługi, których dostawa lub świadczenie będą prowadziły do powstania obowiązku podatkowego;</w:t>
      </w:r>
    </w:p>
    <w:p w:rsidR="006064CD" w:rsidRPr="005D53A9" w:rsidRDefault="006064CD" w:rsidP="00555981">
      <w:pPr>
        <w:pStyle w:val="Akapitzlist"/>
        <w:numPr>
          <w:ilvl w:val="0"/>
          <w:numId w:val="23"/>
        </w:numPr>
        <w:suppressAutoHyphens/>
        <w:spacing w:after="200" w:line="276" w:lineRule="auto"/>
        <w:jc w:val="both"/>
        <w:rPr>
          <w:rFonts w:ascii="Arial" w:eastAsia="Calibri" w:hAnsi="Arial" w:cs="Arial"/>
          <w:b/>
          <w:bCs/>
          <w:lang w:eastAsia="ar-SA"/>
        </w:rPr>
      </w:pPr>
      <w:r w:rsidRPr="005D53A9">
        <w:rPr>
          <w:rFonts w:ascii="Arial" w:eastAsia="Calibri" w:hAnsi="Arial" w:cs="Arial"/>
          <w:bCs/>
          <w:lang w:eastAsia="ar-SA"/>
        </w:rPr>
        <w:t>wskazania wartości towaru lub usługi objętego obowiązkiem podatkowym Zamawiającego, bez kwoty podatku;</w:t>
      </w:r>
    </w:p>
    <w:p w:rsidR="006064CD" w:rsidRPr="005D53A9" w:rsidRDefault="006064CD" w:rsidP="00555981">
      <w:pPr>
        <w:pStyle w:val="Akapitzlist"/>
        <w:numPr>
          <w:ilvl w:val="0"/>
          <w:numId w:val="23"/>
        </w:numPr>
        <w:suppressAutoHyphens/>
        <w:spacing w:after="200" w:line="276" w:lineRule="auto"/>
        <w:jc w:val="both"/>
        <w:rPr>
          <w:rFonts w:ascii="Arial" w:eastAsia="Calibri" w:hAnsi="Arial" w:cs="Arial"/>
          <w:b/>
          <w:bCs/>
          <w:lang w:eastAsia="ar-SA"/>
        </w:rPr>
      </w:pPr>
      <w:r w:rsidRPr="005D53A9">
        <w:rPr>
          <w:rFonts w:ascii="Arial" w:eastAsia="Calibri" w:hAnsi="Arial" w:cs="Arial"/>
          <w:bCs/>
          <w:lang w:eastAsia="ar-SA"/>
        </w:rPr>
        <w:t>wskazania stawki podatku od towarów i usług, która zgodnie z wiedzą wykonawcy, będzie miała zastosowanie.</w:t>
      </w:r>
    </w:p>
    <w:p w:rsidR="006064CD" w:rsidRPr="005D53A9"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D53A9">
        <w:rPr>
          <w:rFonts w:ascii="Arial" w:eastAsia="Calibri" w:hAnsi="Arial" w:cs="Arial"/>
          <w:bCs/>
          <w:lang w:eastAsia="ar-SA"/>
        </w:rPr>
        <w:t>Wszelkie rozliczenia pomiędzy Zamawiającym a Wykonawcą, w tym wypłata wynagrodzenia, będą się odbywały w walucie polskiej PLN.</w:t>
      </w:r>
    </w:p>
    <w:p w:rsidR="006064CD" w:rsidRPr="005D53A9" w:rsidRDefault="006064CD" w:rsidP="006064CD">
      <w:pPr>
        <w:pStyle w:val="Akapitzlist"/>
        <w:suppressAutoHyphens/>
        <w:spacing w:after="200" w:line="276" w:lineRule="auto"/>
        <w:ind w:left="709"/>
        <w:jc w:val="both"/>
        <w:rPr>
          <w:rFonts w:ascii="Arial" w:eastAsia="Calibri" w:hAnsi="Arial" w:cs="Arial"/>
          <w:b/>
          <w:bCs/>
          <w:lang w:eastAsia="ar-SA"/>
        </w:rPr>
      </w:pPr>
    </w:p>
    <w:p w:rsidR="006064CD" w:rsidRPr="005D53A9" w:rsidRDefault="006064CD" w:rsidP="006064CD">
      <w:pPr>
        <w:numPr>
          <w:ilvl w:val="0"/>
          <w:numId w:val="2"/>
        </w:numPr>
        <w:suppressAutoHyphens/>
        <w:spacing w:after="200" w:line="276" w:lineRule="auto"/>
        <w:jc w:val="both"/>
        <w:rPr>
          <w:rFonts w:ascii="Arial" w:eastAsia="Calibri" w:hAnsi="Arial" w:cs="Arial"/>
          <w:b/>
          <w:bCs/>
          <w:sz w:val="20"/>
          <w:szCs w:val="20"/>
          <w:lang w:eastAsia="ar-SA"/>
        </w:rPr>
      </w:pPr>
      <w:r w:rsidRPr="005D53A9">
        <w:rPr>
          <w:rFonts w:ascii="Arial" w:eastAsia="Calibri" w:hAnsi="Arial" w:cs="Arial"/>
          <w:b/>
          <w:bCs/>
          <w:sz w:val="20"/>
          <w:szCs w:val="20"/>
          <w:lang w:eastAsia="ar-SA"/>
        </w:rPr>
        <w:t>OPIS KRYTERIÓW, KTÓRYMI ZAMAWIAJĄCY BĘDZIE SIĘ KIEROWAŁ PRZY WYBORZE OFERTY WRAZ Z PODANIEM WAG TYCH KRYTERIÓW I SPOSOBU OCENY OFERT:</w:t>
      </w:r>
    </w:p>
    <w:p w:rsidR="006064CD" w:rsidRPr="005D53A9" w:rsidRDefault="006064CD" w:rsidP="00555981">
      <w:pPr>
        <w:widowControl w:val="0"/>
        <w:numPr>
          <w:ilvl w:val="1"/>
          <w:numId w:val="24"/>
        </w:numPr>
        <w:suppressAutoHyphens/>
        <w:spacing w:after="200" w:line="276" w:lineRule="auto"/>
        <w:jc w:val="both"/>
        <w:rPr>
          <w:rFonts w:ascii="Arial" w:eastAsia="Calibri" w:hAnsi="Arial" w:cs="Arial"/>
          <w:lang w:eastAsia="ar-SA"/>
        </w:rPr>
      </w:pPr>
      <w:r w:rsidRPr="005D53A9">
        <w:rPr>
          <w:rFonts w:ascii="Arial" w:eastAsia="Calibri" w:hAnsi="Arial" w:cs="Arial"/>
          <w:lang w:eastAsia="ar-SA"/>
        </w:rPr>
        <w:t xml:space="preserve">Przy wyborze oferty Zamawiający będzie się kierował kryterium: </w:t>
      </w:r>
    </w:p>
    <w:p w:rsidR="004738FE" w:rsidRPr="005D53A9" w:rsidRDefault="004738FE" w:rsidP="006064CD">
      <w:pPr>
        <w:widowControl w:val="0"/>
        <w:suppressAutoHyphens/>
        <w:spacing w:after="200" w:line="276" w:lineRule="auto"/>
        <w:ind w:left="360"/>
        <w:jc w:val="both"/>
        <w:rPr>
          <w:rFonts w:ascii="Arial" w:eastAsia="Calibri" w:hAnsi="Arial" w:cs="Arial"/>
          <w:lang w:eastAsia="ar-SA"/>
        </w:rPr>
      </w:pPr>
    </w:p>
    <w:tbl>
      <w:tblPr>
        <w:tblW w:w="0" w:type="auto"/>
        <w:jc w:val="center"/>
        <w:tblLayout w:type="fixed"/>
        <w:tblLook w:val="04A0" w:firstRow="1" w:lastRow="0" w:firstColumn="1" w:lastColumn="0" w:noHBand="0" w:noVBand="1"/>
      </w:tblPr>
      <w:tblGrid>
        <w:gridCol w:w="4726"/>
        <w:gridCol w:w="3130"/>
      </w:tblGrid>
      <w:tr w:rsidR="005D53A9" w:rsidRPr="005D53A9" w:rsidTr="00114679">
        <w:trPr>
          <w:trHeight w:val="321"/>
          <w:jc w:val="center"/>
        </w:trPr>
        <w:tc>
          <w:tcPr>
            <w:tcW w:w="4726" w:type="dxa"/>
            <w:tcBorders>
              <w:top w:val="single" w:sz="4" w:space="0" w:color="000000"/>
              <w:left w:val="single" w:sz="4" w:space="0" w:color="000000"/>
              <w:bottom w:val="single" w:sz="4" w:space="0" w:color="000000"/>
              <w:right w:val="nil"/>
            </w:tcBorders>
            <w:shd w:val="pct5" w:color="auto" w:fill="auto"/>
            <w:hideMark/>
          </w:tcPr>
          <w:p w:rsidR="006064CD" w:rsidRPr="005D53A9" w:rsidRDefault="006064CD" w:rsidP="00114679">
            <w:pPr>
              <w:widowControl w:val="0"/>
              <w:suppressAutoHyphens/>
              <w:snapToGrid w:val="0"/>
              <w:spacing w:after="0"/>
              <w:jc w:val="center"/>
              <w:rPr>
                <w:rFonts w:ascii="Arial" w:eastAsia="Calibri" w:hAnsi="Arial" w:cs="Arial"/>
                <w:b/>
                <w:lang w:eastAsia="ar-SA"/>
              </w:rPr>
            </w:pPr>
            <w:r w:rsidRPr="005D53A9">
              <w:rPr>
                <w:rFonts w:ascii="Arial" w:eastAsia="Calibri" w:hAnsi="Arial" w:cs="Arial"/>
                <w:b/>
                <w:lang w:eastAsia="ar-SA"/>
              </w:rPr>
              <w:t>Opis kryterium</w:t>
            </w:r>
          </w:p>
        </w:tc>
        <w:tc>
          <w:tcPr>
            <w:tcW w:w="3130" w:type="dxa"/>
            <w:tcBorders>
              <w:top w:val="single" w:sz="4" w:space="0" w:color="000000"/>
              <w:left w:val="single" w:sz="4" w:space="0" w:color="000000"/>
              <w:bottom w:val="single" w:sz="4" w:space="0" w:color="000000"/>
              <w:right w:val="single" w:sz="4" w:space="0" w:color="000000"/>
            </w:tcBorders>
            <w:shd w:val="pct5" w:color="auto" w:fill="auto"/>
            <w:hideMark/>
          </w:tcPr>
          <w:p w:rsidR="006064CD" w:rsidRPr="005D53A9" w:rsidRDefault="006064CD" w:rsidP="00114679">
            <w:pPr>
              <w:widowControl w:val="0"/>
              <w:suppressAutoHyphens/>
              <w:snapToGrid w:val="0"/>
              <w:spacing w:after="0"/>
              <w:jc w:val="center"/>
              <w:rPr>
                <w:rFonts w:ascii="Arial" w:eastAsia="Calibri" w:hAnsi="Arial" w:cs="Arial"/>
                <w:b/>
                <w:lang w:eastAsia="ar-SA"/>
              </w:rPr>
            </w:pPr>
            <w:r w:rsidRPr="005D53A9">
              <w:rPr>
                <w:rFonts w:ascii="Arial" w:eastAsia="Calibri" w:hAnsi="Arial" w:cs="Arial"/>
                <w:b/>
                <w:lang w:eastAsia="ar-SA"/>
              </w:rPr>
              <w:t>Ranga</w:t>
            </w:r>
          </w:p>
        </w:tc>
      </w:tr>
      <w:tr w:rsidR="005D53A9" w:rsidRPr="005D53A9" w:rsidTr="00114679">
        <w:trPr>
          <w:trHeight w:val="321"/>
          <w:jc w:val="center"/>
        </w:trPr>
        <w:tc>
          <w:tcPr>
            <w:tcW w:w="4726" w:type="dxa"/>
            <w:tcBorders>
              <w:top w:val="single" w:sz="4" w:space="0" w:color="000000"/>
              <w:left w:val="single" w:sz="4" w:space="0" w:color="000000"/>
              <w:bottom w:val="single" w:sz="4" w:space="0" w:color="000000"/>
              <w:right w:val="nil"/>
            </w:tcBorders>
            <w:vAlign w:val="center"/>
            <w:hideMark/>
          </w:tcPr>
          <w:p w:rsidR="006064CD" w:rsidRPr="005D53A9" w:rsidRDefault="006064CD" w:rsidP="00114679">
            <w:pPr>
              <w:widowControl w:val="0"/>
              <w:suppressAutoHyphens/>
              <w:snapToGrid w:val="0"/>
              <w:spacing w:after="0"/>
              <w:jc w:val="center"/>
              <w:rPr>
                <w:rFonts w:ascii="Arial" w:eastAsia="Calibri" w:hAnsi="Arial" w:cs="Arial"/>
                <w:lang w:eastAsia="ar-SA"/>
              </w:rPr>
            </w:pPr>
            <w:r w:rsidRPr="005D53A9">
              <w:rPr>
                <w:rFonts w:ascii="Arial" w:eastAsia="Calibri" w:hAnsi="Arial" w:cs="Arial"/>
                <w:lang w:eastAsia="ar-SA"/>
              </w:rPr>
              <w:t>Cena oferty [C]</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6064CD" w:rsidRPr="005D53A9" w:rsidRDefault="006064CD" w:rsidP="00114679">
            <w:pPr>
              <w:widowControl w:val="0"/>
              <w:suppressAutoHyphens/>
              <w:snapToGrid w:val="0"/>
              <w:spacing w:after="0"/>
              <w:jc w:val="center"/>
              <w:rPr>
                <w:rFonts w:ascii="Arial" w:eastAsia="Calibri" w:hAnsi="Arial" w:cs="Arial"/>
                <w:lang w:eastAsia="ar-SA"/>
              </w:rPr>
            </w:pPr>
            <w:r w:rsidRPr="005D53A9">
              <w:rPr>
                <w:rFonts w:ascii="Arial" w:eastAsia="Calibri" w:hAnsi="Arial" w:cs="Arial"/>
                <w:lang w:eastAsia="ar-SA"/>
              </w:rPr>
              <w:t xml:space="preserve">60 % </w:t>
            </w:r>
          </w:p>
        </w:tc>
      </w:tr>
      <w:tr w:rsidR="006064CD" w:rsidRPr="005D53A9" w:rsidTr="00114679">
        <w:trPr>
          <w:trHeight w:val="659"/>
          <w:jc w:val="center"/>
        </w:trPr>
        <w:tc>
          <w:tcPr>
            <w:tcW w:w="4726" w:type="dxa"/>
            <w:tcBorders>
              <w:top w:val="single" w:sz="4" w:space="0" w:color="000000"/>
              <w:left w:val="single" w:sz="4" w:space="0" w:color="000000"/>
              <w:bottom w:val="single" w:sz="4" w:space="0" w:color="000000"/>
              <w:right w:val="nil"/>
            </w:tcBorders>
            <w:vAlign w:val="center"/>
            <w:hideMark/>
          </w:tcPr>
          <w:p w:rsidR="006064CD" w:rsidRPr="005D53A9" w:rsidRDefault="006064CD" w:rsidP="00114679">
            <w:pPr>
              <w:widowControl w:val="0"/>
              <w:suppressAutoHyphens/>
              <w:snapToGrid w:val="0"/>
              <w:spacing w:after="0"/>
              <w:jc w:val="center"/>
              <w:rPr>
                <w:rFonts w:ascii="Arial" w:eastAsia="Calibri" w:hAnsi="Arial" w:cs="Arial"/>
                <w:lang w:eastAsia="ar-SA"/>
              </w:rPr>
            </w:pPr>
            <w:r w:rsidRPr="005D53A9">
              <w:rPr>
                <w:rFonts w:ascii="Arial" w:eastAsia="Calibri" w:hAnsi="Arial" w:cs="Arial"/>
                <w:lang w:eastAsia="ar-SA"/>
              </w:rPr>
              <w:t xml:space="preserve">Okres gwarancji na roboty budowlane [G] </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6064CD" w:rsidRPr="005D53A9" w:rsidRDefault="006064CD" w:rsidP="00114679">
            <w:pPr>
              <w:widowControl w:val="0"/>
              <w:suppressAutoHyphens/>
              <w:snapToGrid w:val="0"/>
              <w:spacing w:after="0"/>
              <w:jc w:val="center"/>
              <w:rPr>
                <w:rFonts w:ascii="Arial" w:eastAsia="Calibri" w:hAnsi="Arial" w:cs="Arial"/>
                <w:lang w:eastAsia="ar-SA"/>
              </w:rPr>
            </w:pPr>
            <w:r w:rsidRPr="005D53A9">
              <w:rPr>
                <w:rFonts w:ascii="Arial" w:eastAsia="Calibri" w:hAnsi="Arial" w:cs="Arial"/>
                <w:lang w:eastAsia="ar-SA"/>
              </w:rPr>
              <w:t>40%</w:t>
            </w:r>
          </w:p>
        </w:tc>
      </w:tr>
    </w:tbl>
    <w:p w:rsidR="006064CD" w:rsidRPr="005D53A9" w:rsidRDefault="006064CD" w:rsidP="006064CD">
      <w:pPr>
        <w:widowControl w:val="0"/>
        <w:suppressAutoHyphens/>
        <w:spacing w:after="0"/>
        <w:ind w:left="360"/>
        <w:jc w:val="both"/>
        <w:rPr>
          <w:rFonts w:ascii="Arial" w:eastAsia="Calibri" w:hAnsi="Arial" w:cs="Arial"/>
          <w:lang w:eastAsia="ar-SA"/>
        </w:rPr>
      </w:pPr>
    </w:p>
    <w:p w:rsidR="006064CD" w:rsidRPr="005D53A9" w:rsidRDefault="006064CD" w:rsidP="00555981">
      <w:pPr>
        <w:widowControl w:val="0"/>
        <w:numPr>
          <w:ilvl w:val="1"/>
          <w:numId w:val="24"/>
        </w:numPr>
        <w:suppressAutoHyphens/>
        <w:spacing w:after="200" w:line="276" w:lineRule="auto"/>
        <w:jc w:val="both"/>
        <w:rPr>
          <w:rFonts w:ascii="Arial" w:eastAsia="Calibri" w:hAnsi="Arial" w:cs="Arial"/>
          <w:lang w:eastAsia="ar-SA"/>
        </w:rPr>
      </w:pPr>
      <w:r w:rsidRPr="005D53A9">
        <w:rPr>
          <w:rFonts w:ascii="Arial" w:eastAsia="Calibri" w:hAnsi="Arial" w:cs="Arial"/>
          <w:lang w:eastAsia="ar-SA"/>
        </w:rPr>
        <w:t xml:space="preserve">Sposób obliczenia wartości punktowej za kryterium </w:t>
      </w:r>
      <w:r w:rsidRPr="005D53A9">
        <w:rPr>
          <w:rFonts w:ascii="Arial" w:eastAsia="Calibri" w:hAnsi="Arial" w:cs="Arial"/>
          <w:b/>
          <w:lang w:eastAsia="ar-SA"/>
        </w:rPr>
        <w:t>cena oferty</w:t>
      </w:r>
      <w:r w:rsidRPr="005D53A9">
        <w:rPr>
          <w:rFonts w:ascii="Arial" w:eastAsia="Calibri" w:hAnsi="Arial" w:cs="Arial"/>
          <w:lang w:eastAsia="ar-SA"/>
        </w:rPr>
        <w:t xml:space="preserve"> </w:t>
      </w:r>
      <w:r w:rsidRPr="005D53A9">
        <w:rPr>
          <w:rFonts w:ascii="Arial" w:eastAsia="Calibri" w:hAnsi="Arial" w:cs="Arial"/>
          <w:b/>
          <w:lang w:eastAsia="ar-SA"/>
        </w:rPr>
        <w:t>(C)</w:t>
      </w:r>
      <w:r w:rsidRPr="005D53A9">
        <w:rPr>
          <w:rFonts w:ascii="Arial" w:eastAsia="Calibri" w:hAnsi="Arial" w:cs="Arial"/>
          <w:lang w:eastAsia="ar-SA"/>
        </w:rPr>
        <w:t>, nastąpi wg. wzoru:</w:t>
      </w:r>
    </w:p>
    <w:p w:rsidR="006064CD" w:rsidRPr="005D53A9"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5D53A9">
        <w:rPr>
          <w:rFonts w:ascii="Arial" w:eastAsia="Calibri" w:hAnsi="Arial" w:cs="Arial"/>
          <w:lang w:eastAsia="ar-SA"/>
        </w:rPr>
        <w:t>najniższa cena oferowana spośród złożonych ofert</w:t>
      </w:r>
    </w:p>
    <w:p w:rsidR="006064CD" w:rsidRPr="005D53A9"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5D53A9">
        <w:rPr>
          <w:rFonts w:ascii="Arial" w:eastAsia="Calibri" w:hAnsi="Arial" w:cs="Arial"/>
          <w:b/>
          <w:sz w:val="36"/>
          <w:szCs w:val="36"/>
          <w:lang w:eastAsia="ar-SA"/>
        </w:rPr>
        <w:lastRenderedPageBreak/>
        <w:t>C</w:t>
      </w:r>
      <w:r w:rsidRPr="005D53A9">
        <w:rPr>
          <w:rFonts w:ascii="Arial" w:eastAsia="Calibri" w:hAnsi="Arial" w:cs="Arial"/>
          <w:sz w:val="36"/>
          <w:szCs w:val="36"/>
          <w:lang w:eastAsia="ar-SA"/>
        </w:rPr>
        <w:t xml:space="preserve"> </w:t>
      </w:r>
      <w:r w:rsidRPr="005D53A9">
        <w:rPr>
          <w:rFonts w:ascii="Arial" w:eastAsia="Calibri" w:hAnsi="Arial" w:cs="Arial"/>
          <w:sz w:val="36"/>
          <w:szCs w:val="36"/>
          <w:lang w:eastAsia="ar-SA"/>
        </w:rPr>
        <w:tab/>
      </w:r>
      <w:r w:rsidRPr="005D53A9">
        <w:rPr>
          <w:rFonts w:ascii="Arial" w:eastAsia="Calibri" w:hAnsi="Arial" w:cs="Arial"/>
          <w:sz w:val="36"/>
          <w:szCs w:val="36"/>
          <w:lang w:eastAsia="ar-SA"/>
        </w:rPr>
        <w:tab/>
        <w:t>=</w:t>
      </w:r>
      <w:r w:rsidRPr="005D53A9">
        <w:rPr>
          <w:rFonts w:ascii="Arial" w:eastAsia="Calibri" w:hAnsi="Arial" w:cs="Arial"/>
          <w:lang w:eastAsia="ar-SA"/>
        </w:rPr>
        <w:t xml:space="preserve">        ---------------------------------------------------------       x   ranga  x  100</w:t>
      </w:r>
    </w:p>
    <w:p w:rsidR="006064CD" w:rsidRPr="005D53A9"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5D53A9">
        <w:rPr>
          <w:rFonts w:ascii="Arial" w:eastAsia="Calibri" w:hAnsi="Arial" w:cs="Arial"/>
          <w:lang w:eastAsia="ar-SA"/>
        </w:rPr>
        <w:t>cena oferowana oferty rozpatrywanej (ocenianej)</w:t>
      </w:r>
    </w:p>
    <w:p w:rsidR="006064CD" w:rsidRPr="005D53A9" w:rsidRDefault="006064CD" w:rsidP="006064CD">
      <w:pPr>
        <w:widowControl w:val="0"/>
        <w:suppressAutoHyphens/>
        <w:ind w:left="360"/>
        <w:jc w:val="both"/>
        <w:rPr>
          <w:rFonts w:ascii="Arial" w:eastAsia="Calibri" w:hAnsi="Arial" w:cs="Arial"/>
          <w:lang w:eastAsia="ar-SA"/>
        </w:rPr>
      </w:pPr>
    </w:p>
    <w:p w:rsidR="006064CD" w:rsidRPr="005D53A9" w:rsidRDefault="006064CD" w:rsidP="006064CD">
      <w:pPr>
        <w:spacing w:after="0" w:line="276" w:lineRule="auto"/>
        <w:jc w:val="both"/>
        <w:rPr>
          <w:rFonts w:ascii="Arial" w:eastAsia="Calibri" w:hAnsi="Arial" w:cs="Arial"/>
        </w:rPr>
      </w:pPr>
      <w:r w:rsidRPr="005D53A9">
        <w:rPr>
          <w:rFonts w:ascii="Arial" w:eastAsia="Calibri" w:hAnsi="Arial" w:cs="Arial"/>
          <w:lang w:eastAsia="ar-SA"/>
        </w:rPr>
        <w:t xml:space="preserve">Wartość punktowa za kryterium pn. </w:t>
      </w:r>
      <w:r w:rsidRPr="005D53A9">
        <w:rPr>
          <w:rFonts w:ascii="Arial" w:eastAsia="Calibri" w:hAnsi="Arial" w:cs="Arial"/>
          <w:b/>
        </w:rPr>
        <w:t>długość okresu gwarancji na roboty budowlane i dostarczone urządzenia</w:t>
      </w:r>
      <w:r w:rsidRPr="005D53A9">
        <w:rPr>
          <w:rFonts w:ascii="Arial" w:eastAsia="Calibri" w:hAnsi="Arial" w:cs="Arial"/>
        </w:rPr>
        <w:t>, będzie obliczona wg. następujących zasad:</w:t>
      </w:r>
    </w:p>
    <w:p w:rsidR="006064CD" w:rsidRPr="005D53A9"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5D53A9">
        <w:rPr>
          <w:rFonts w:ascii="Arial" w:eastAsia="Calibri" w:hAnsi="Arial" w:cs="Arial"/>
        </w:rPr>
        <w:t>okres gwarancji w ofercie ocenianej</w:t>
      </w:r>
    </w:p>
    <w:p w:rsidR="006064CD" w:rsidRPr="005D53A9"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5D53A9">
        <w:rPr>
          <w:rFonts w:ascii="Arial" w:eastAsia="Calibri" w:hAnsi="Arial" w:cs="Arial"/>
          <w:b/>
          <w:sz w:val="36"/>
          <w:szCs w:val="36"/>
        </w:rPr>
        <w:t>G</w:t>
      </w:r>
      <w:r w:rsidRPr="005D53A9">
        <w:rPr>
          <w:rFonts w:ascii="Arial" w:eastAsia="Calibri" w:hAnsi="Arial" w:cs="Arial"/>
          <w:sz w:val="36"/>
          <w:szCs w:val="36"/>
        </w:rPr>
        <w:t xml:space="preserve"> </w:t>
      </w:r>
      <w:r w:rsidRPr="005D53A9">
        <w:rPr>
          <w:rFonts w:ascii="Arial" w:eastAsia="Calibri" w:hAnsi="Arial" w:cs="Arial"/>
          <w:sz w:val="36"/>
          <w:szCs w:val="36"/>
        </w:rPr>
        <w:tab/>
      </w:r>
      <w:r w:rsidRPr="005D53A9">
        <w:rPr>
          <w:rFonts w:ascii="Arial" w:eastAsia="Calibri" w:hAnsi="Arial" w:cs="Arial"/>
          <w:sz w:val="36"/>
          <w:szCs w:val="36"/>
        </w:rPr>
        <w:tab/>
        <w:t>=</w:t>
      </w:r>
      <w:r w:rsidRPr="005D53A9">
        <w:rPr>
          <w:rFonts w:ascii="Arial" w:eastAsia="Calibri" w:hAnsi="Arial" w:cs="Arial"/>
        </w:rPr>
        <w:t xml:space="preserve">        ---------------------------------------------------------       x   ranga  x  100</w:t>
      </w:r>
    </w:p>
    <w:p w:rsidR="006064CD" w:rsidRPr="005D53A9"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5D53A9">
        <w:rPr>
          <w:rFonts w:ascii="Arial" w:eastAsia="Calibri" w:hAnsi="Arial" w:cs="Arial"/>
        </w:rPr>
        <w:t>najdłuższy zaoferowany okres gwarancji</w:t>
      </w:r>
    </w:p>
    <w:p w:rsidR="006064CD" w:rsidRPr="005D53A9" w:rsidRDefault="006064CD" w:rsidP="006064CD">
      <w:pPr>
        <w:widowControl w:val="0"/>
        <w:spacing w:after="200" w:line="276" w:lineRule="auto"/>
        <w:ind w:left="284"/>
        <w:jc w:val="both"/>
        <w:rPr>
          <w:rFonts w:ascii="Arial" w:eastAsia="Calibri" w:hAnsi="Arial" w:cs="Arial"/>
        </w:rPr>
      </w:pPr>
      <w:r w:rsidRPr="005D53A9">
        <w:rPr>
          <w:rFonts w:ascii="Arial" w:eastAsia="Calibri" w:hAnsi="Arial" w:cs="Arial"/>
        </w:rPr>
        <w:t>UWAGA:</w:t>
      </w:r>
    </w:p>
    <w:p w:rsidR="006064CD" w:rsidRPr="005D53A9" w:rsidRDefault="006064CD" w:rsidP="00555981">
      <w:pPr>
        <w:widowControl w:val="0"/>
        <w:numPr>
          <w:ilvl w:val="1"/>
          <w:numId w:val="40"/>
        </w:numPr>
        <w:suppressAutoHyphens/>
        <w:spacing w:after="0" w:line="276" w:lineRule="auto"/>
        <w:ind w:left="567" w:hanging="283"/>
        <w:jc w:val="both"/>
        <w:rPr>
          <w:rFonts w:ascii="Arial" w:eastAsia="Calibri" w:hAnsi="Arial" w:cs="Arial"/>
        </w:rPr>
      </w:pPr>
      <w:r w:rsidRPr="005D53A9">
        <w:rPr>
          <w:rFonts w:ascii="Arial" w:eastAsia="Calibri" w:hAnsi="Arial" w:cs="Arial"/>
        </w:rPr>
        <w:t>Maksymalny termin gwarancji brany pod uwagę przez Zamawiającego przy obliczaniu ilości punktów za kryte</w:t>
      </w:r>
      <w:r w:rsidR="00626E32">
        <w:rPr>
          <w:rFonts w:ascii="Arial" w:eastAsia="Calibri" w:hAnsi="Arial" w:cs="Arial"/>
        </w:rPr>
        <w:t>rium: „Okres gwarancji” wynosi 5</w:t>
      </w:r>
      <w:r w:rsidRPr="005D53A9">
        <w:rPr>
          <w:rFonts w:ascii="Arial" w:eastAsia="Calibri" w:hAnsi="Arial" w:cs="Arial"/>
        </w:rPr>
        <w:t xml:space="preserve"> lat. Jeżeli w danej ofercie Wykonawca wskaż</w:t>
      </w:r>
      <w:r w:rsidR="00626E32">
        <w:rPr>
          <w:rFonts w:ascii="Arial" w:eastAsia="Calibri" w:hAnsi="Arial" w:cs="Arial"/>
        </w:rPr>
        <w:t>e termin gwarancji dłuższy niż 5</w:t>
      </w:r>
      <w:r w:rsidRPr="005D53A9">
        <w:rPr>
          <w:rFonts w:ascii="Arial" w:eastAsia="Calibri" w:hAnsi="Arial" w:cs="Arial"/>
        </w:rPr>
        <w:t xml:space="preserve"> lat, to do obliczenia ilości punktów dla tej oferty za kryterium „Okres gwaran</w:t>
      </w:r>
      <w:r w:rsidR="00626E32">
        <w:rPr>
          <w:rFonts w:ascii="Arial" w:eastAsia="Calibri" w:hAnsi="Arial" w:cs="Arial"/>
        </w:rPr>
        <w:t>cji”, zostanie przyjęty okres: 5</w:t>
      </w:r>
      <w:r w:rsidRPr="005D53A9">
        <w:rPr>
          <w:rFonts w:ascii="Arial" w:eastAsia="Calibri" w:hAnsi="Arial" w:cs="Arial"/>
        </w:rPr>
        <w:t xml:space="preserve"> lat.</w:t>
      </w:r>
    </w:p>
    <w:p w:rsidR="006064CD" w:rsidRPr="005D53A9" w:rsidRDefault="006064CD" w:rsidP="00555981">
      <w:pPr>
        <w:widowControl w:val="0"/>
        <w:numPr>
          <w:ilvl w:val="1"/>
          <w:numId w:val="40"/>
        </w:numPr>
        <w:suppressAutoHyphens/>
        <w:spacing w:after="0" w:line="276" w:lineRule="auto"/>
        <w:ind w:left="567" w:hanging="283"/>
        <w:jc w:val="both"/>
        <w:rPr>
          <w:rFonts w:ascii="Arial" w:eastAsia="Calibri" w:hAnsi="Arial" w:cs="Arial"/>
          <w:bCs/>
          <w:iCs/>
        </w:rPr>
      </w:pPr>
      <w:r w:rsidRPr="005D53A9">
        <w:rPr>
          <w:rFonts w:ascii="Arial" w:eastAsia="Calibri" w:hAnsi="Arial" w:cs="Arial"/>
        </w:rPr>
        <w:t>Minimalny wymagany przez Zamawia</w:t>
      </w:r>
      <w:r w:rsidR="00626E32">
        <w:rPr>
          <w:rFonts w:ascii="Arial" w:eastAsia="Calibri" w:hAnsi="Arial" w:cs="Arial"/>
        </w:rPr>
        <w:t>jącego termin gwarancji wynosi 4</w:t>
      </w:r>
      <w:r w:rsidRPr="005D53A9">
        <w:rPr>
          <w:rFonts w:ascii="Arial" w:eastAsia="Calibri" w:hAnsi="Arial" w:cs="Arial"/>
        </w:rPr>
        <w:t xml:space="preserve"> lat</w:t>
      </w:r>
      <w:r w:rsidR="00626E32">
        <w:rPr>
          <w:rFonts w:ascii="Arial" w:eastAsia="Calibri" w:hAnsi="Arial" w:cs="Arial"/>
        </w:rPr>
        <w:t>a</w:t>
      </w:r>
      <w:r w:rsidRPr="005D53A9">
        <w:rPr>
          <w:rFonts w:ascii="Arial" w:eastAsia="Calibri" w:hAnsi="Arial" w:cs="Arial"/>
        </w:rPr>
        <w:t>. Jeżeli w danej ofercie Wykonawca wskaż</w:t>
      </w:r>
      <w:r w:rsidR="00626E32">
        <w:rPr>
          <w:rFonts w:ascii="Arial" w:eastAsia="Calibri" w:hAnsi="Arial" w:cs="Arial"/>
        </w:rPr>
        <w:t>e termin gwarancji krótszy niż 4</w:t>
      </w:r>
      <w:r w:rsidRPr="005D53A9">
        <w:rPr>
          <w:rFonts w:ascii="Arial" w:eastAsia="Calibri" w:hAnsi="Arial" w:cs="Arial"/>
        </w:rPr>
        <w:t xml:space="preserve"> lat</w:t>
      </w:r>
      <w:r w:rsidR="00626E32">
        <w:rPr>
          <w:rFonts w:ascii="Arial" w:eastAsia="Calibri" w:hAnsi="Arial" w:cs="Arial"/>
        </w:rPr>
        <w:t>a</w:t>
      </w:r>
      <w:r w:rsidRPr="005D53A9">
        <w:rPr>
          <w:rFonts w:ascii="Arial" w:eastAsia="Calibri" w:hAnsi="Arial" w:cs="Arial"/>
        </w:rPr>
        <w:t xml:space="preserve"> to do obliczenia ilości punktów dla tej oferty za kryterium „Długość okresu gwarancji na roboty budowla</w:t>
      </w:r>
      <w:r w:rsidR="00626E32">
        <w:rPr>
          <w:rFonts w:ascii="Arial" w:eastAsia="Calibri" w:hAnsi="Arial" w:cs="Arial"/>
        </w:rPr>
        <w:t>ne ”, zostanie przyjęty okres: 4</w:t>
      </w:r>
      <w:r w:rsidRPr="005D53A9">
        <w:rPr>
          <w:rFonts w:ascii="Arial" w:eastAsia="Calibri" w:hAnsi="Arial" w:cs="Arial"/>
        </w:rPr>
        <w:t xml:space="preserve"> lat.</w:t>
      </w:r>
      <w:r w:rsidRPr="005D53A9">
        <w:rPr>
          <w:rFonts w:ascii="Arial" w:hAnsi="Arial" w:cs="Arial"/>
        </w:rPr>
        <w:t xml:space="preserve"> </w:t>
      </w:r>
    </w:p>
    <w:p w:rsidR="006064CD" w:rsidRPr="00626E32" w:rsidRDefault="006064CD" w:rsidP="00626E32">
      <w:pPr>
        <w:widowControl w:val="0"/>
        <w:numPr>
          <w:ilvl w:val="1"/>
          <w:numId w:val="40"/>
        </w:numPr>
        <w:suppressAutoHyphens/>
        <w:spacing w:after="0" w:line="276" w:lineRule="auto"/>
        <w:ind w:left="567" w:hanging="283"/>
        <w:jc w:val="both"/>
        <w:rPr>
          <w:rFonts w:ascii="Arial" w:eastAsia="Calibri" w:hAnsi="Arial" w:cs="Arial"/>
        </w:rPr>
      </w:pPr>
      <w:r w:rsidRPr="005D53A9">
        <w:rPr>
          <w:rFonts w:ascii="Arial" w:eastAsia="Calibri" w:hAnsi="Arial" w:cs="Arial"/>
        </w:rPr>
        <w:t>Zamawiający do obliczenia ilości punktów za kryterium „Okres gwarancji” przyjmie pełne lata zaoferowanego okresu gwarancji. Oferowany termin gwarancji należy wskazać w formularzu ofertowym.</w:t>
      </w:r>
    </w:p>
    <w:p w:rsidR="006064CD" w:rsidRPr="005D53A9" w:rsidRDefault="006064CD" w:rsidP="00555981">
      <w:pPr>
        <w:widowControl w:val="0"/>
        <w:numPr>
          <w:ilvl w:val="1"/>
          <w:numId w:val="25"/>
        </w:numPr>
        <w:suppressAutoHyphens/>
        <w:spacing w:after="200" w:line="276" w:lineRule="auto"/>
        <w:jc w:val="both"/>
        <w:rPr>
          <w:rFonts w:ascii="Arial" w:eastAsia="Calibri" w:hAnsi="Arial" w:cs="Arial"/>
          <w:lang w:eastAsia="ar-SA"/>
        </w:rPr>
      </w:pPr>
      <w:r w:rsidRPr="005D53A9">
        <w:rPr>
          <w:rFonts w:ascii="Arial" w:eastAsia="Calibri" w:hAnsi="Arial" w:cs="Arial"/>
          <w:lang w:eastAsia="ar-SA"/>
        </w:rPr>
        <w:t xml:space="preserve">Ocena końcowa oferty jest to ilość punktów, otrzymana łącznie za kryteria wskazane </w:t>
      </w:r>
      <w:r w:rsidRPr="005D53A9">
        <w:rPr>
          <w:rFonts w:ascii="Arial" w:eastAsia="Calibri" w:hAnsi="Arial" w:cs="Arial"/>
          <w:lang w:eastAsia="ar-SA"/>
        </w:rPr>
        <w:br/>
        <w:t>w ust. 1. Zamawiający dokona oceny ofert, obliczając wartość punktów z dokładnością do dwóch miejsc po przecinku.</w:t>
      </w:r>
    </w:p>
    <w:p w:rsidR="006064CD" w:rsidRPr="005D53A9" w:rsidRDefault="006064CD" w:rsidP="00555981">
      <w:pPr>
        <w:widowControl w:val="0"/>
        <w:numPr>
          <w:ilvl w:val="1"/>
          <w:numId w:val="25"/>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Na podstawie art. 223 ust 2 w zw. z art. 266 pzp, Zamawiający poprawia w tekście oferty:</w:t>
      </w:r>
    </w:p>
    <w:p w:rsidR="006064CD" w:rsidRPr="005D53A9" w:rsidRDefault="006064CD" w:rsidP="00555981">
      <w:pPr>
        <w:numPr>
          <w:ilvl w:val="0"/>
          <w:numId w:val="26"/>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oczywiste omyłki pisarskie;</w:t>
      </w:r>
    </w:p>
    <w:p w:rsidR="006064CD" w:rsidRPr="005D53A9" w:rsidRDefault="006064CD" w:rsidP="00555981">
      <w:pPr>
        <w:numPr>
          <w:ilvl w:val="0"/>
          <w:numId w:val="26"/>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oczywiste omyłki rachunkowe, z uwzględnieniem konsekwencji rachunkowych dokonanych poprawek;</w:t>
      </w:r>
    </w:p>
    <w:p w:rsidR="006064CD" w:rsidRPr="005D53A9" w:rsidRDefault="006064CD" w:rsidP="00555981">
      <w:pPr>
        <w:numPr>
          <w:ilvl w:val="0"/>
          <w:numId w:val="26"/>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inne omyłki polegające na niezgodności oferty z dokumentami zamówienia, niepowodujące istotnych zmian w treści oferty, </w:t>
      </w:r>
    </w:p>
    <w:p w:rsidR="006064CD" w:rsidRPr="005D53A9" w:rsidRDefault="006064CD" w:rsidP="006064CD">
      <w:pPr>
        <w:suppressAutoHyphens/>
        <w:spacing w:after="0" w:line="276" w:lineRule="auto"/>
        <w:ind w:left="360"/>
        <w:jc w:val="both"/>
        <w:rPr>
          <w:rFonts w:ascii="Arial" w:eastAsia="Calibri" w:hAnsi="Arial" w:cs="Arial"/>
          <w:lang w:eastAsia="ar-SA"/>
        </w:rPr>
      </w:pPr>
      <w:r w:rsidRPr="005D53A9">
        <w:rPr>
          <w:rFonts w:ascii="Arial" w:eastAsia="Calibri" w:hAnsi="Arial" w:cs="Arial"/>
          <w:lang w:eastAsia="ar-SA"/>
        </w:rPr>
        <w:t>- niezwłocznie zawiadamiając o tym Wykonawcę, którego oferta została poprawiona.</w:t>
      </w:r>
    </w:p>
    <w:p w:rsidR="006064CD" w:rsidRPr="005D53A9"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rPr>
          <w:rFonts w:ascii="Arial" w:eastAsia="Calibri" w:hAnsi="Arial" w:cs="Arial"/>
          <w:b/>
          <w:lang w:eastAsia="ar-SA"/>
        </w:rPr>
      </w:pPr>
      <w:r w:rsidRPr="005D53A9">
        <w:rPr>
          <w:rFonts w:ascii="Arial" w:eastAsia="Calibri" w:hAnsi="Arial" w:cs="Arial"/>
          <w:b/>
          <w:lang w:eastAsia="ar-SA"/>
        </w:rPr>
        <w:t xml:space="preserve">Uwaga: </w:t>
      </w:r>
    </w:p>
    <w:p w:rsidR="006064CD" w:rsidRPr="005D53A9"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sz w:val="20"/>
          <w:szCs w:val="20"/>
          <w:lang w:eastAsia="ar-SA"/>
        </w:rPr>
      </w:pPr>
      <w:r w:rsidRPr="005D53A9">
        <w:rPr>
          <w:rFonts w:ascii="Arial" w:eastAsia="Calibri" w:hAnsi="Arial" w:cs="Arial"/>
          <w:sz w:val="20"/>
          <w:szCs w:val="20"/>
          <w:lang w:eastAsia="ar-SA"/>
        </w:rPr>
        <w:t>Wykonawca, w którego ofercie poprawiono omyłkę, o której mowa w art. 223 ust. 2 pkt 3 PZP, ma prawo w terminie wyznaczonym przez Zamawiającego liczonym od dnia otrzymania zawiadomienia o poprawieniu omyłki, do wyrażenia zgody na poprawienie w ofercie omyłki lub zakwestionowanie jej poprawienia.</w:t>
      </w:r>
    </w:p>
    <w:p w:rsidR="006064CD" w:rsidRPr="005D53A9"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b/>
          <w:bCs/>
          <w:sz w:val="20"/>
          <w:szCs w:val="20"/>
          <w:lang w:eastAsia="ar-SA"/>
        </w:rPr>
      </w:pPr>
      <w:r w:rsidRPr="005D53A9">
        <w:rPr>
          <w:rFonts w:ascii="Arial" w:eastAsia="Calibri" w:hAnsi="Arial" w:cs="Arial"/>
          <w:b/>
          <w:bCs/>
          <w:sz w:val="20"/>
          <w:szCs w:val="20"/>
          <w:lang w:eastAsia="ar-SA"/>
        </w:rPr>
        <w:t>Brak odpowiedzi w wyznaczonym terminie uznaje się za wyrażenie zgody na poprawienie</w:t>
      </w:r>
    </w:p>
    <w:p w:rsidR="006064CD" w:rsidRPr="005D53A9"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both"/>
        <w:rPr>
          <w:rFonts w:ascii="Arial" w:eastAsia="Calibri" w:hAnsi="Arial" w:cs="Arial"/>
          <w:b/>
          <w:sz w:val="20"/>
          <w:szCs w:val="20"/>
          <w:lang w:eastAsia="ar-SA"/>
        </w:rPr>
      </w:pPr>
      <w:r w:rsidRPr="005D53A9">
        <w:rPr>
          <w:rFonts w:ascii="Arial" w:eastAsia="Calibri" w:hAnsi="Arial" w:cs="Arial"/>
          <w:b/>
          <w:bCs/>
          <w:sz w:val="20"/>
          <w:szCs w:val="20"/>
          <w:lang w:eastAsia="ar-SA"/>
        </w:rPr>
        <w:t>omyłki</w:t>
      </w:r>
      <w:r w:rsidRPr="005D53A9">
        <w:rPr>
          <w:rFonts w:ascii="Arial" w:eastAsia="Calibri" w:hAnsi="Arial" w:cs="Arial"/>
          <w:b/>
          <w:sz w:val="20"/>
          <w:szCs w:val="20"/>
          <w:lang w:eastAsia="ar-SA"/>
        </w:rPr>
        <w:t>.</w:t>
      </w:r>
    </w:p>
    <w:p w:rsidR="006064CD" w:rsidRPr="005D53A9" w:rsidRDefault="006064CD" w:rsidP="006064CD">
      <w:pPr>
        <w:suppressAutoHyphens/>
        <w:spacing w:after="0" w:line="276" w:lineRule="auto"/>
        <w:ind w:left="360"/>
        <w:jc w:val="both"/>
        <w:rPr>
          <w:rFonts w:ascii="Arial" w:eastAsia="Calibri" w:hAnsi="Arial" w:cs="Arial"/>
          <w:lang w:eastAsia="ar-SA"/>
        </w:rPr>
      </w:pPr>
    </w:p>
    <w:p w:rsidR="006064CD" w:rsidRPr="005D53A9" w:rsidRDefault="006064CD" w:rsidP="00555981">
      <w:pPr>
        <w:numPr>
          <w:ilvl w:val="1"/>
          <w:numId w:val="25"/>
        </w:numPr>
        <w:tabs>
          <w:tab w:val="left" w:pos="2115"/>
        </w:tabs>
        <w:suppressAutoHyphens/>
        <w:spacing w:after="0" w:line="276" w:lineRule="auto"/>
        <w:jc w:val="both"/>
        <w:rPr>
          <w:rFonts w:ascii="Arial" w:eastAsia="Calibri" w:hAnsi="Arial" w:cs="Arial"/>
          <w:lang w:eastAsia="ar-SA"/>
        </w:rPr>
      </w:pPr>
      <w:r w:rsidRPr="005D53A9">
        <w:rPr>
          <w:rFonts w:ascii="Arial" w:eastAsia="Calibri" w:hAnsi="Arial" w:cs="Arial"/>
          <w:lang w:eastAsia="ar-SA"/>
        </w:rPr>
        <w:t>Zamawiający udzieli zamówienia Wykonawcy, którego oferta:</w:t>
      </w:r>
    </w:p>
    <w:p w:rsidR="006064CD" w:rsidRPr="005D53A9" w:rsidRDefault="006064CD" w:rsidP="00555981">
      <w:pPr>
        <w:numPr>
          <w:ilvl w:val="0"/>
          <w:numId w:val="27"/>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spełnia wszystkie wymagania zawarte w ustawie Prawo zamówień publicznych;</w:t>
      </w:r>
    </w:p>
    <w:p w:rsidR="006064CD" w:rsidRPr="005D53A9" w:rsidRDefault="006064CD" w:rsidP="00555981">
      <w:pPr>
        <w:numPr>
          <w:ilvl w:val="0"/>
          <w:numId w:val="27"/>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spełnia wszystkie wymagania określone w SWZ;</w:t>
      </w:r>
    </w:p>
    <w:p w:rsidR="006064CD" w:rsidRPr="005D53A9" w:rsidRDefault="006064CD" w:rsidP="00555981">
      <w:pPr>
        <w:numPr>
          <w:ilvl w:val="0"/>
          <w:numId w:val="27"/>
        </w:numPr>
        <w:suppressAutoHyphens/>
        <w:spacing w:after="200" w:line="276" w:lineRule="auto"/>
        <w:jc w:val="both"/>
        <w:rPr>
          <w:rFonts w:ascii="Arial" w:eastAsia="Calibri" w:hAnsi="Arial" w:cs="Arial"/>
          <w:lang w:eastAsia="ar-SA"/>
        </w:rPr>
      </w:pPr>
      <w:r w:rsidRPr="005D53A9">
        <w:rPr>
          <w:rFonts w:ascii="Arial" w:eastAsia="Calibri" w:hAnsi="Arial" w:cs="Arial"/>
          <w:lang w:eastAsia="ar-SA"/>
        </w:rPr>
        <w:t xml:space="preserve">została uznana za najkorzystniejszą w oparciu o określone w SWZ kryterium oceny. </w:t>
      </w:r>
    </w:p>
    <w:p w:rsidR="006064CD" w:rsidRPr="005D53A9" w:rsidRDefault="006064CD" w:rsidP="006064CD">
      <w:pPr>
        <w:numPr>
          <w:ilvl w:val="0"/>
          <w:numId w:val="2"/>
        </w:numPr>
        <w:suppressAutoHyphens/>
        <w:spacing w:after="200" w:line="276" w:lineRule="auto"/>
        <w:jc w:val="both"/>
        <w:rPr>
          <w:rFonts w:ascii="Arial" w:eastAsia="Calibri" w:hAnsi="Arial" w:cs="Arial"/>
          <w:b/>
          <w:bCs/>
          <w:lang w:eastAsia="ar-SA"/>
        </w:rPr>
      </w:pPr>
      <w:r w:rsidRPr="005D53A9">
        <w:rPr>
          <w:rFonts w:ascii="Arial" w:eastAsia="Calibri" w:hAnsi="Arial" w:cs="Arial"/>
          <w:b/>
          <w:bCs/>
          <w:lang w:eastAsia="ar-SA"/>
        </w:rPr>
        <w:t>INFORMACJE O FORMALNOŚCIACH, JAKIE POWINNY ZOSTAĆ DOPEŁNIONE PO WYBORZE OFERTY W CELU ZAWARCIA UMOWY W SPRAWIE ZAMÓWIENIA PUBLICZNEGO:</w:t>
      </w:r>
    </w:p>
    <w:p w:rsidR="006064CD" w:rsidRPr="005D53A9"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5D53A9">
        <w:rPr>
          <w:rFonts w:ascii="Arial" w:eastAsia="Calibri" w:hAnsi="Arial" w:cs="Arial"/>
          <w:bCs/>
          <w:lang w:eastAsia="ar-SA"/>
        </w:rPr>
        <w:lastRenderedPageBreak/>
        <w:t xml:space="preserve">Wykonawca, którego oferta zostanie wybrana, zobowiązany będzie do podpisania umowy na warunkach określonych we </w:t>
      </w:r>
      <w:r w:rsidRPr="005D53A9">
        <w:rPr>
          <w:rFonts w:ascii="Arial" w:eastAsia="Calibri" w:hAnsi="Arial" w:cs="Arial"/>
          <w:b/>
          <w:bCs/>
          <w:lang w:eastAsia="ar-SA"/>
        </w:rPr>
        <w:t>Wzorze umowy stanowiącym załącznik nr 4 do SWZ.</w:t>
      </w:r>
    </w:p>
    <w:p w:rsidR="006064CD" w:rsidRPr="005D53A9"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5D53A9">
        <w:rPr>
          <w:rFonts w:ascii="Arial" w:eastAsia="Calibri" w:hAnsi="Arial" w:cs="Arial"/>
          <w:lang w:eastAsia="ar-SA"/>
        </w:rPr>
        <w:t>Umowa zostanie zawarta w formie pisemnej pod rygorem nieważności. Mają do niej zastosowanie przepisy Kodeksu cywilnego, jeżeli przepisy ustawy nie stanowią inaczej. Jest jawna i podlega udostępnieniu na zasadach określonych w przepisach o dostępie do informacji publicznej.</w:t>
      </w:r>
    </w:p>
    <w:p w:rsidR="006064CD" w:rsidRPr="005D53A9"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5D53A9">
        <w:rPr>
          <w:rFonts w:ascii="Arial" w:eastAsia="Calibri" w:hAnsi="Arial" w:cs="Arial"/>
          <w:bCs/>
          <w:lang w:eastAsia="ar-SA"/>
        </w:rPr>
        <w:t>Zakres świadczenia Wykonawcy wynikający z umowy jest tożsamy z jego zobowiązaniem zawartym w ofercie.</w:t>
      </w:r>
    </w:p>
    <w:p w:rsidR="006064CD" w:rsidRPr="005D53A9"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5D53A9">
        <w:rPr>
          <w:rFonts w:ascii="Arial" w:eastAsia="Calibri" w:hAnsi="Arial" w:cs="Arial"/>
          <w:bCs/>
          <w:lang w:eastAsia="ar-SA"/>
        </w:rPr>
        <w:t>Wykonawcy wspólnie ubiegający się o udzielenie zamówienia ponoszą solidarną odpowiedzialność za wykonanie umowy.</w:t>
      </w:r>
    </w:p>
    <w:p w:rsidR="006064CD" w:rsidRPr="005D53A9"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W przypadku Wykonawców wspólnie ubiegających się o udzielenie niniejszego zamówienia, których oferta zostanie uznana za najkorzystniejszą, Wykonawcy zobowiązani będą zawrzeć umowę regulującą współpracę tych Wykonawców i przedłożyć tę umowę Zamawiającemu, przed podpisaniem umowy, o której mowa w ust. 1.</w:t>
      </w:r>
    </w:p>
    <w:p w:rsidR="006064CD" w:rsidRPr="005D53A9"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Zamawiający zawiera umowę w sprawie zamówienia publicznego, z zastrzeżeniem art. 577 PZP, w terminie określonym na podstawie art. 308 ust. 2 i 3 PZP.</w:t>
      </w:r>
    </w:p>
    <w:p w:rsidR="006064CD" w:rsidRPr="005D53A9"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Jeżeli Wykonawca, którego oferta została wybrana, uchyla się od zawarcia umowy w sprawie zamówienia publicznego lub nie wnosi wymaganego zabezpieczenia należytego wykonania umowy (jeżeli jego wniesienia żądano), Zamawiający może dokonać ponownego badania i oceny ofert spośród ofert pozostałych w postępowaniu Wykonawców albo unieważnić postępowanie. </w:t>
      </w:r>
    </w:p>
    <w:p w:rsidR="006064CD" w:rsidRPr="005D53A9"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Przed zawarciem umowy osoby reprezentujące Wykonawcę winny okazać Zamawiającemu dokument potwierdzający umocowanie do zawarcia umowy, o ile umocowanie to nie wynika z dokumentów załączonych do oferty.</w:t>
      </w:r>
    </w:p>
    <w:p w:rsidR="006064CD" w:rsidRPr="005D53A9" w:rsidRDefault="006064CD" w:rsidP="006064CD">
      <w:pPr>
        <w:widowControl w:val="0"/>
        <w:suppressAutoHyphens/>
        <w:spacing w:after="0" w:line="276" w:lineRule="auto"/>
        <w:ind w:left="360"/>
        <w:jc w:val="both"/>
        <w:rPr>
          <w:rFonts w:ascii="Arial" w:eastAsia="Calibri" w:hAnsi="Arial" w:cs="Arial"/>
          <w:lang w:eastAsia="ar-SA"/>
        </w:rPr>
      </w:pPr>
    </w:p>
    <w:p w:rsidR="006064CD" w:rsidRPr="005D53A9" w:rsidRDefault="006064CD" w:rsidP="006064CD">
      <w:pPr>
        <w:numPr>
          <w:ilvl w:val="0"/>
          <w:numId w:val="2"/>
        </w:numPr>
        <w:suppressAutoHyphens/>
        <w:spacing w:after="200" w:line="276" w:lineRule="auto"/>
        <w:jc w:val="both"/>
        <w:rPr>
          <w:rFonts w:ascii="Arial" w:eastAsia="Calibri" w:hAnsi="Arial" w:cs="Arial"/>
          <w:b/>
          <w:bCs/>
          <w:lang w:eastAsia="ar-SA"/>
        </w:rPr>
      </w:pPr>
      <w:r w:rsidRPr="005D53A9">
        <w:rPr>
          <w:rFonts w:ascii="Arial" w:eastAsia="Calibri" w:hAnsi="Arial" w:cs="Arial"/>
          <w:b/>
          <w:bCs/>
          <w:lang w:eastAsia="ar-SA"/>
        </w:rPr>
        <w:t xml:space="preserve">WYMAGANIA DOTYCZĄCE ZABEZPIECZENIA NALEŻYTEGO WYKONANIA UMOWY: </w:t>
      </w:r>
    </w:p>
    <w:p w:rsidR="006064CD" w:rsidRPr="005D53A9" w:rsidRDefault="006064CD" w:rsidP="006064CD">
      <w:pPr>
        <w:suppressAutoHyphens/>
        <w:spacing w:after="200" w:line="276" w:lineRule="auto"/>
        <w:ind w:left="720"/>
        <w:jc w:val="both"/>
        <w:rPr>
          <w:rFonts w:ascii="Arial" w:eastAsia="Calibri" w:hAnsi="Arial" w:cs="Arial"/>
          <w:bCs/>
          <w:lang w:eastAsia="ar-SA"/>
        </w:rPr>
      </w:pPr>
      <w:r w:rsidRPr="005D53A9">
        <w:rPr>
          <w:rFonts w:ascii="Arial" w:eastAsia="Calibri" w:hAnsi="Arial" w:cs="Arial"/>
          <w:bCs/>
          <w:lang w:eastAsia="ar-SA"/>
        </w:rPr>
        <w:t>Zamawiający nie wymaga wniesienia zabezpieczenia należytego wykonania umowy.</w:t>
      </w:r>
    </w:p>
    <w:p w:rsidR="006064CD" w:rsidRPr="005D53A9" w:rsidRDefault="006064CD" w:rsidP="006064CD">
      <w:pPr>
        <w:numPr>
          <w:ilvl w:val="0"/>
          <w:numId w:val="2"/>
        </w:numPr>
        <w:suppressAutoHyphens/>
        <w:spacing w:after="200" w:line="276" w:lineRule="auto"/>
        <w:jc w:val="both"/>
        <w:rPr>
          <w:rFonts w:ascii="Arial" w:eastAsia="Calibri" w:hAnsi="Arial" w:cs="Arial"/>
          <w:b/>
          <w:bCs/>
          <w:lang w:eastAsia="ar-SA"/>
        </w:rPr>
      </w:pPr>
      <w:r w:rsidRPr="005D53A9">
        <w:rPr>
          <w:rFonts w:ascii="Arial" w:eastAsia="Calibri" w:hAnsi="Arial" w:cs="Arial"/>
          <w:b/>
          <w:bCs/>
          <w:lang w:eastAsia="ar-SA"/>
        </w:rPr>
        <w:t>ISTOTNE DLA STRON POSTANOWIENIA, KTÓRE ZOSTANĄ WPROWADZONE DO TREŚCI ZAWIERANEJ UMOWY W SPRAWIE ZAMÓWIENIA PUBLICZNEGO:</w:t>
      </w:r>
    </w:p>
    <w:p w:rsidR="006064CD" w:rsidRPr="005D53A9" w:rsidRDefault="006064CD" w:rsidP="006064CD">
      <w:pPr>
        <w:widowControl w:val="0"/>
        <w:suppressAutoHyphens/>
        <w:spacing w:after="0" w:line="276" w:lineRule="auto"/>
        <w:jc w:val="both"/>
        <w:rPr>
          <w:rFonts w:ascii="Arial" w:eastAsia="Calibri" w:hAnsi="Arial" w:cs="Arial"/>
          <w:lang w:eastAsia="ar-SA"/>
        </w:rPr>
      </w:pPr>
      <w:r w:rsidRPr="005D53A9">
        <w:rPr>
          <w:rFonts w:ascii="Arial" w:eastAsia="Calibri" w:hAnsi="Arial" w:cs="Arial"/>
          <w:lang w:eastAsia="ar-SA"/>
        </w:rPr>
        <w:t xml:space="preserve">Postanowienia umowy zawarto we wzorze umowy, który stanowi </w:t>
      </w:r>
      <w:r w:rsidRPr="005D53A9">
        <w:rPr>
          <w:rFonts w:ascii="Arial" w:eastAsia="Calibri" w:hAnsi="Arial" w:cs="Arial"/>
          <w:shd w:val="clear" w:color="auto" w:fill="FFFFFF"/>
          <w:lang w:eastAsia="ar-SA"/>
        </w:rPr>
        <w:t xml:space="preserve">załącznik nr 4 </w:t>
      </w:r>
      <w:r w:rsidRPr="005D53A9">
        <w:rPr>
          <w:rFonts w:ascii="Arial" w:eastAsia="Calibri" w:hAnsi="Arial" w:cs="Arial"/>
          <w:lang w:eastAsia="ar-SA"/>
        </w:rPr>
        <w:t>do SWZ.</w:t>
      </w:r>
    </w:p>
    <w:p w:rsidR="006064CD" w:rsidRPr="005D53A9" w:rsidRDefault="006064CD" w:rsidP="006064CD">
      <w:pPr>
        <w:widowControl w:val="0"/>
        <w:suppressAutoHyphens/>
        <w:spacing w:after="0" w:line="276" w:lineRule="auto"/>
        <w:jc w:val="both"/>
        <w:rPr>
          <w:rFonts w:ascii="Arial" w:eastAsia="Calibri" w:hAnsi="Arial" w:cs="Arial"/>
          <w:lang w:eastAsia="ar-SA"/>
        </w:rPr>
      </w:pPr>
    </w:p>
    <w:p w:rsidR="006064CD" w:rsidRPr="005D53A9" w:rsidRDefault="006064CD" w:rsidP="006064CD">
      <w:pPr>
        <w:numPr>
          <w:ilvl w:val="0"/>
          <w:numId w:val="2"/>
        </w:numPr>
        <w:suppressAutoHyphens/>
        <w:spacing w:after="200" w:line="276" w:lineRule="auto"/>
        <w:jc w:val="both"/>
        <w:rPr>
          <w:rFonts w:ascii="Arial" w:eastAsia="Calibri" w:hAnsi="Arial" w:cs="Arial"/>
          <w:b/>
          <w:bCs/>
          <w:lang w:eastAsia="ar-SA"/>
        </w:rPr>
      </w:pPr>
      <w:r w:rsidRPr="005D53A9">
        <w:rPr>
          <w:rFonts w:ascii="Arial" w:eastAsia="Calibri" w:hAnsi="Arial" w:cs="Arial"/>
          <w:b/>
          <w:bCs/>
          <w:lang w:eastAsia="ar-SA"/>
        </w:rPr>
        <w:t>ŚRODKI OCHRONY PRAWNEJ PRZYSŁUGUJĄCE WYKONAWCY W TOKU POSTĘPOWANIA O UDZIELENIE ZAMÓWIENIA:</w:t>
      </w:r>
    </w:p>
    <w:p w:rsidR="006064CD" w:rsidRPr="005D53A9"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5D53A9">
        <w:rPr>
          <w:rFonts w:ascii="Arial" w:eastAsia="Calibri" w:hAnsi="Arial" w:cs="Arial"/>
          <w:lang w:eastAsia="ar-SA"/>
        </w:rPr>
        <w:t>Wykonawcom, a także innemu podmiotowi, jeżeli ma lub miał interes w uzyskaniu zamówienia oraz poniósł lub może ponieść szkodę w wyniku naruszenia przez Zamawiającego przepisów ustawy, przysługują środki ochrony prawnej przewidziane w art. 505 PZP i następnych.</w:t>
      </w:r>
    </w:p>
    <w:p w:rsidR="006064CD" w:rsidRPr="005D53A9"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5D53A9">
        <w:rPr>
          <w:rFonts w:ascii="Arial" w:eastAsia="Calibri" w:hAnsi="Arial" w:cs="Arial"/>
          <w:lang w:eastAsia="ar-SA"/>
        </w:rPr>
        <w:t>Środkami ochrony prawnej, są:</w:t>
      </w:r>
    </w:p>
    <w:p w:rsidR="006064CD" w:rsidRPr="005D53A9" w:rsidRDefault="006064CD" w:rsidP="00555981">
      <w:pPr>
        <w:pStyle w:val="Akapitzlist"/>
        <w:numPr>
          <w:ilvl w:val="0"/>
          <w:numId w:val="28"/>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odwołanie do Krajowej Izby Odwoławczej,</w:t>
      </w:r>
    </w:p>
    <w:p w:rsidR="006064CD" w:rsidRPr="005D53A9" w:rsidRDefault="006064CD" w:rsidP="00555981">
      <w:pPr>
        <w:pStyle w:val="Akapitzlist"/>
        <w:numPr>
          <w:ilvl w:val="0"/>
          <w:numId w:val="28"/>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skarga do sądu</w:t>
      </w:r>
    </w:p>
    <w:p w:rsidR="006064CD" w:rsidRPr="005D53A9"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5D53A9">
        <w:rPr>
          <w:rFonts w:ascii="Arial" w:eastAsia="Calibri" w:hAnsi="Arial" w:cs="Arial"/>
          <w:lang w:eastAsia="ar-SA"/>
        </w:rPr>
        <w:t>Odwołanie do Krajowej Izby Odwoławczej przysługuje na:</w:t>
      </w:r>
    </w:p>
    <w:p w:rsidR="006064CD" w:rsidRPr="005D53A9"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lastRenderedPageBreak/>
        <w:t>niezgodną z przepisami ustawy czynność Zamawiającego, podjętą w postępowaniu o udzielenie zamówienia, w tym na projektowane postanowienie umowy;</w:t>
      </w:r>
    </w:p>
    <w:p w:rsidR="006064CD" w:rsidRPr="005D53A9"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zaniechanie czynności w postępowaniu o udzielenie zamówienia, do której Zamawiający był obowiązany na podstawie ustawy;</w:t>
      </w:r>
    </w:p>
    <w:p w:rsidR="006064CD" w:rsidRPr="005D53A9"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5D53A9">
        <w:rPr>
          <w:rFonts w:ascii="Arial" w:eastAsia="Calibri" w:hAnsi="Arial" w:cs="Arial"/>
          <w:lang w:eastAsia="ar-SA"/>
        </w:rPr>
        <w:t>zaniechanie przeprowadzenia postępowania o udzielenie zamówienia lub zorganizowania konkursu na podstawie ustawy, mimo że Zamawiający był do tego obowiązany.</w:t>
      </w:r>
    </w:p>
    <w:p w:rsidR="006064CD" w:rsidRPr="005D53A9"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5D53A9">
        <w:rPr>
          <w:rFonts w:ascii="Arial" w:eastAsia="Calibri" w:hAnsi="Arial" w:cs="Arial"/>
          <w:lang w:eastAsia="ar-SA"/>
        </w:rPr>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6064CD" w:rsidRPr="005D53A9"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5D53A9">
        <w:rPr>
          <w:rFonts w:ascii="Arial" w:eastAsia="Calibri" w:hAnsi="Arial" w:cs="Arial"/>
          <w:lang w:eastAsia="ar-SA"/>
        </w:rPr>
        <w:t>Odwołanie wnosi się do Prezesa Izby. Odwołujący przekazuje kopię odwołania Zamawiającemu przed upływem terminu do wniesienia odwołania w taki sposób, aby mógł on zapoznać się z jego treścią przed upływem tego terminu.</w:t>
      </w:r>
    </w:p>
    <w:p w:rsidR="006064CD" w:rsidRPr="005D53A9"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5D53A9">
        <w:rPr>
          <w:rFonts w:ascii="Arial" w:eastAsia="Calibri" w:hAnsi="Arial" w:cs="Arial"/>
          <w:lang w:eastAsia="ar-SA"/>
        </w:rPr>
        <w:t>Odwołanie wnosi się w terminie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rsidR="006064CD" w:rsidRPr="005D53A9"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5D53A9">
        <w:rPr>
          <w:rFonts w:ascii="Arial" w:eastAsia="Calibri" w:hAnsi="Arial" w:cs="Arial"/>
          <w:lang w:eastAsia="ar-SA"/>
        </w:rPr>
        <w:t>Odwołanie wobec treści ogłoszenia wszczynającego postępowanie o udzielenie zamówienia lub konkurs lub wobec treści dokumentów zamówienia wnosi się w terminie 5 dni od dnia zamieszczenia ogłoszenia w Biuletynie Zamówień Publicznych lub zamieszczenia dokumentów zamówienia na stronie internetowej.</w:t>
      </w:r>
    </w:p>
    <w:p w:rsidR="006064CD" w:rsidRPr="005D53A9"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5D53A9">
        <w:rPr>
          <w:rFonts w:ascii="Arial" w:eastAsia="Calibri" w:hAnsi="Arial" w:cs="Arial"/>
          <w:lang w:eastAsia="ar-SA"/>
        </w:rPr>
        <w:t>Odwołanie wobec czynności innych niż określone w ust. 6 i 7 wnosi się w terminie 5 dni od dnia, w którym powzięto lub przy zachowaniu należytej staranności można było powziąć wiadomość o okolicznościach stanowiących podstawę jego wniesienia.</w:t>
      </w:r>
    </w:p>
    <w:p w:rsidR="006064CD" w:rsidRPr="005D53A9"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5D53A9">
        <w:rPr>
          <w:rFonts w:ascii="Arial" w:eastAsia="Calibri" w:hAnsi="Arial" w:cs="Arial"/>
          <w:lang w:eastAsia="ar-SA"/>
        </w:rPr>
        <w:t>Na orzeczenie Krajowej Izby Odwoławczej stronom i uczestnikom postępowania odwoławczego przysługuje skarga do sądu. Kwestie dotyczące skargi do sądu są uregulowane w art. 579-590 PZP.</w:t>
      </w:r>
    </w:p>
    <w:p w:rsidR="006064CD" w:rsidRPr="005D53A9"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5D53A9">
        <w:rPr>
          <w:rFonts w:ascii="Arial" w:eastAsia="Calibri" w:hAnsi="Arial" w:cs="Arial"/>
          <w:lang w:eastAsia="ar-SA"/>
        </w:rPr>
        <w:t>Szczegółowe regulacje dotyczące przysługujących Wykonawcy środków ochrony prawnej zawiera Dział IX ustawy PZP.</w:t>
      </w:r>
    </w:p>
    <w:p w:rsidR="006064CD" w:rsidRPr="005D53A9" w:rsidRDefault="006064CD" w:rsidP="006064CD">
      <w:pPr>
        <w:suppressAutoHyphens/>
        <w:spacing w:after="0" w:line="276" w:lineRule="auto"/>
        <w:jc w:val="both"/>
        <w:rPr>
          <w:rFonts w:ascii="Arial" w:eastAsia="Calibri" w:hAnsi="Arial" w:cs="Arial"/>
          <w:lang w:eastAsia="ar-SA"/>
        </w:rPr>
      </w:pPr>
    </w:p>
    <w:p w:rsidR="006064CD" w:rsidRPr="005D53A9" w:rsidRDefault="006064CD" w:rsidP="006064CD">
      <w:pPr>
        <w:suppressAutoHyphens/>
        <w:spacing w:after="0" w:line="276" w:lineRule="auto"/>
        <w:jc w:val="both"/>
        <w:rPr>
          <w:rFonts w:ascii="Arial" w:eastAsia="Calibri" w:hAnsi="Arial" w:cs="Arial"/>
          <w:b/>
          <w:bCs/>
          <w:lang w:eastAsia="ar-SA"/>
        </w:rPr>
      </w:pPr>
      <w:r w:rsidRPr="005D53A9">
        <w:rPr>
          <w:rFonts w:ascii="Arial" w:eastAsia="Calibri" w:hAnsi="Arial" w:cs="Arial"/>
          <w:b/>
          <w:bCs/>
          <w:lang w:eastAsia="ar-SA"/>
        </w:rPr>
        <w:t>XVIII. INFORMACJE DODATKOWE</w:t>
      </w:r>
    </w:p>
    <w:p w:rsidR="006064CD" w:rsidRPr="005D53A9" w:rsidRDefault="006064CD" w:rsidP="006064CD">
      <w:pPr>
        <w:suppressAutoHyphens/>
        <w:spacing w:after="0" w:line="276" w:lineRule="auto"/>
        <w:ind w:left="720"/>
        <w:jc w:val="both"/>
        <w:rPr>
          <w:rFonts w:ascii="Arial" w:eastAsia="Calibri" w:hAnsi="Arial" w:cs="Arial"/>
          <w:b/>
          <w:bCs/>
          <w:lang w:eastAsia="ar-SA"/>
        </w:rPr>
      </w:pP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t xml:space="preserve">Zamawiający nie </w:t>
      </w:r>
      <w:r w:rsidRPr="005D53A9">
        <w:rPr>
          <w:rFonts w:ascii="Arial" w:hAnsi="Arial" w:cs="Arial"/>
          <w:bCs/>
          <w:color w:val="auto"/>
          <w:sz w:val="22"/>
          <w:szCs w:val="22"/>
        </w:rPr>
        <w:t>dopuszcza</w:t>
      </w:r>
      <w:r w:rsidRPr="005D53A9">
        <w:rPr>
          <w:rFonts w:ascii="Arial" w:hAnsi="Arial" w:cs="Arial"/>
          <w:b/>
          <w:bCs/>
          <w:color w:val="auto"/>
          <w:sz w:val="22"/>
          <w:szCs w:val="22"/>
        </w:rPr>
        <w:t xml:space="preserve"> </w:t>
      </w:r>
      <w:r w:rsidRPr="005D53A9">
        <w:rPr>
          <w:rFonts w:ascii="Arial" w:hAnsi="Arial" w:cs="Arial"/>
          <w:color w:val="auto"/>
          <w:sz w:val="22"/>
          <w:szCs w:val="22"/>
        </w:rPr>
        <w:t xml:space="preserve">składanie ofert częściowych. </w:t>
      </w: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t xml:space="preserve">Zamawiający </w:t>
      </w:r>
      <w:r w:rsidRPr="005D53A9">
        <w:rPr>
          <w:rFonts w:ascii="Arial" w:hAnsi="Arial" w:cs="Arial"/>
          <w:bCs/>
          <w:color w:val="auto"/>
          <w:sz w:val="22"/>
          <w:szCs w:val="22"/>
        </w:rPr>
        <w:t>nie dopuszcza</w:t>
      </w:r>
      <w:r w:rsidRPr="005D53A9">
        <w:rPr>
          <w:rFonts w:ascii="Arial" w:hAnsi="Arial" w:cs="Arial"/>
          <w:b/>
          <w:bCs/>
          <w:color w:val="auto"/>
          <w:sz w:val="22"/>
          <w:szCs w:val="22"/>
        </w:rPr>
        <w:t xml:space="preserve"> </w:t>
      </w:r>
      <w:r w:rsidRPr="005D53A9">
        <w:rPr>
          <w:rFonts w:ascii="Arial" w:hAnsi="Arial" w:cs="Arial"/>
          <w:color w:val="auto"/>
          <w:sz w:val="22"/>
          <w:szCs w:val="22"/>
        </w:rPr>
        <w:t xml:space="preserve">składania ofert wariantowych. </w:t>
      </w: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t xml:space="preserve">Zamawiający nie przewiduje udzielania zaliczek, na poczet wykonania zamówienia. </w:t>
      </w: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t xml:space="preserve">Zamawiający </w:t>
      </w:r>
      <w:r w:rsidRPr="005D53A9">
        <w:rPr>
          <w:rFonts w:ascii="Arial" w:hAnsi="Arial" w:cs="Arial"/>
          <w:bCs/>
          <w:color w:val="auto"/>
          <w:sz w:val="22"/>
          <w:szCs w:val="22"/>
        </w:rPr>
        <w:t>nie przewiduje</w:t>
      </w:r>
      <w:r w:rsidRPr="005D53A9">
        <w:rPr>
          <w:rFonts w:ascii="Arial" w:hAnsi="Arial" w:cs="Arial"/>
          <w:b/>
          <w:bCs/>
          <w:color w:val="auto"/>
          <w:sz w:val="22"/>
          <w:szCs w:val="22"/>
        </w:rPr>
        <w:t xml:space="preserve"> </w:t>
      </w:r>
      <w:r w:rsidRPr="005D53A9">
        <w:rPr>
          <w:rFonts w:ascii="Arial" w:hAnsi="Arial" w:cs="Arial"/>
          <w:color w:val="auto"/>
          <w:sz w:val="22"/>
          <w:szCs w:val="22"/>
        </w:rPr>
        <w:t xml:space="preserve">wymagań wskazanych w art. 96 ust. 2 pkt 2 ustawy PZP. </w:t>
      </w: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t xml:space="preserve">Zamawiający </w:t>
      </w:r>
      <w:r w:rsidRPr="005D53A9">
        <w:rPr>
          <w:rFonts w:ascii="Arial" w:hAnsi="Arial" w:cs="Arial"/>
          <w:bCs/>
          <w:color w:val="auto"/>
          <w:sz w:val="22"/>
          <w:szCs w:val="22"/>
        </w:rPr>
        <w:t>nie przewiduje</w:t>
      </w:r>
      <w:r w:rsidRPr="005D53A9">
        <w:rPr>
          <w:rFonts w:ascii="Arial" w:hAnsi="Arial" w:cs="Arial"/>
          <w:b/>
          <w:bCs/>
          <w:color w:val="auto"/>
          <w:sz w:val="22"/>
          <w:szCs w:val="22"/>
        </w:rPr>
        <w:t xml:space="preserve"> </w:t>
      </w:r>
      <w:r w:rsidRPr="005D53A9">
        <w:rPr>
          <w:rFonts w:ascii="Arial" w:hAnsi="Arial" w:cs="Arial"/>
          <w:color w:val="auto"/>
          <w:sz w:val="22"/>
          <w:szCs w:val="22"/>
        </w:rPr>
        <w:t xml:space="preserve">zamówień, o których mowa w art. 214 ust. 1 pkt 7 i 8 ustawy PZP. </w:t>
      </w: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t xml:space="preserve">Zamawiający </w:t>
      </w:r>
      <w:r w:rsidRPr="005D53A9">
        <w:rPr>
          <w:rFonts w:ascii="Arial" w:hAnsi="Arial" w:cs="Arial"/>
          <w:bCs/>
          <w:color w:val="auto"/>
          <w:sz w:val="22"/>
          <w:szCs w:val="22"/>
        </w:rPr>
        <w:t>nie wymaga</w:t>
      </w:r>
      <w:r w:rsidRPr="005D53A9">
        <w:rPr>
          <w:rFonts w:ascii="Arial" w:hAnsi="Arial" w:cs="Arial"/>
          <w:b/>
          <w:bCs/>
          <w:color w:val="auto"/>
          <w:sz w:val="22"/>
          <w:szCs w:val="22"/>
        </w:rPr>
        <w:t xml:space="preserve"> </w:t>
      </w:r>
      <w:r w:rsidRPr="005D53A9">
        <w:rPr>
          <w:rFonts w:ascii="Arial" w:hAnsi="Arial" w:cs="Arial"/>
          <w:color w:val="auto"/>
          <w:sz w:val="22"/>
          <w:szCs w:val="22"/>
        </w:rPr>
        <w:t xml:space="preserve">przeprowadzenia przez Wykonawcę wizji lokalnej lub sprawdzenia przez niego dokumentów niezbędnych do realizacji zamówienia, o których mowa w art. 131 ust. 2 ustawy PZP. </w:t>
      </w: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lastRenderedPageBreak/>
        <w:t xml:space="preserve">Zamawiający </w:t>
      </w:r>
      <w:r w:rsidRPr="005D53A9">
        <w:rPr>
          <w:rFonts w:ascii="Arial" w:hAnsi="Arial" w:cs="Arial"/>
          <w:bCs/>
          <w:color w:val="auto"/>
          <w:sz w:val="22"/>
          <w:szCs w:val="22"/>
        </w:rPr>
        <w:t>nie przewiduje</w:t>
      </w:r>
      <w:r w:rsidRPr="005D53A9">
        <w:rPr>
          <w:rFonts w:ascii="Arial" w:hAnsi="Arial" w:cs="Arial"/>
          <w:b/>
          <w:bCs/>
          <w:color w:val="auto"/>
          <w:sz w:val="22"/>
          <w:szCs w:val="22"/>
        </w:rPr>
        <w:t xml:space="preserve"> </w:t>
      </w:r>
      <w:r w:rsidRPr="005D53A9">
        <w:rPr>
          <w:rFonts w:ascii="Arial" w:hAnsi="Arial" w:cs="Arial"/>
          <w:color w:val="auto"/>
          <w:sz w:val="22"/>
          <w:szCs w:val="22"/>
        </w:rPr>
        <w:t xml:space="preserve">rozliczenia między Zamawiającym a Wykonawcą w walutach obcych. </w:t>
      </w: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t xml:space="preserve">Zamawiający </w:t>
      </w:r>
      <w:r w:rsidRPr="005D53A9">
        <w:rPr>
          <w:rFonts w:ascii="Arial" w:hAnsi="Arial" w:cs="Arial"/>
          <w:bCs/>
          <w:color w:val="auto"/>
          <w:sz w:val="22"/>
          <w:szCs w:val="22"/>
        </w:rPr>
        <w:t>nie przewiduje</w:t>
      </w:r>
      <w:r w:rsidRPr="005D53A9">
        <w:rPr>
          <w:rFonts w:ascii="Arial" w:hAnsi="Arial" w:cs="Arial"/>
          <w:b/>
          <w:bCs/>
          <w:color w:val="auto"/>
          <w:sz w:val="22"/>
          <w:szCs w:val="22"/>
        </w:rPr>
        <w:t xml:space="preserve"> </w:t>
      </w:r>
      <w:r w:rsidRPr="005D53A9">
        <w:rPr>
          <w:rFonts w:ascii="Arial" w:hAnsi="Arial" w:cs="Arial"/>
          <w:color w:val="auto"/>
          <w:sz w:val="22"/>
          <w:szCs w:val="22"/>
        </w:rPr>
        <w:t xml:space="preserve">zwrotu kosztów udziału w postępowaniu. </w:t>
      </w: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t xml:space="preserve">Zamawiający </w:t>
      </w:r>
      <w:r w:rsidRPr="005D53A9">
        <w:rPr>
          <w:rFonts w:ascii="Arial" w:hAnsi="Arial" w:cs="Arial"/>
          <w:bCs/>
          <w:color w:val="auto"/>
          <w:sz w:val="22"/>
          <w:szCs w:val="22"/>
        </w:rPr>
        <w:t>nie wymaga</w:t>
      </w:r>
      <w:r w:rsidRPr="005D53A9">
        <w:rPr>
          <w:rFonts w:ascii="Arial" w:hAnsi="Arial" w:cs="Arial"/>
          <w:b/>
          <w:bCs/>
          <w:color w:val="auto"/>
          <w:sz w:val="22"/>
          <w:szCs w:val="22"/>
        </w:rPr>
        <w:t xml:space="preserve"> </w:t>
      </w:r>
      <w:r w:rsidRPr="005D53A9">
        <w:rPr>
          <w:rFonts w:ascii="Arial" w:hAnsi="Arial" w:cs="Arial"/>
          <w:color w:val="auto"/>
          <w:sz w:val="22"/>
          <w:szCs w:val="22"/>
        </w:rPr>
        <w:t xml:space="preserve">obowiązku osobistego wykonania przez Wykonawcę kluczowych zadań zgodnie z art. 60 i art. 121 ustawy PZP. </w:t>
      </w: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t xml:space="preserve">Zamawiający </w:t>
      </w:r>
      <w:r w:rsidRPr="005D53A9">
        <w:rPr>
          <w:rFonts w:ascii="Arial" w:hAnsi="Arial" w:cs="Arial"/>
          <w:bCs/>
          <w:color w:val="auto"/>
          <w:sz w:val="22"/>
          <w:szCs w:val="22"/>
        </w:rPr>
        <w:t>nie przewiduje</w:t>
      </w:r>
      <w:r w:rsidRPr="005D53A9">
        <w:rPr>
          <w:rFonts w:ascii="Arial" w:hAnsi="Arial" w:cs="Arial"/>
          <w:b/>
          <w:bCs/>
          <w:color w:val="auto"/>
          <w:sz w:val="22"/>
          <w:szCs w:val="22"/>
        </w:rPr>
        <w:t xml:space="preserve"> </w:t>
      </w:r>
      <w:r w:rsidRPr="005D53A9">
        <w:rPr>
          <w:rFonts w:ascii="Arial" w:hAnsi="Arial" w:cs="Arial"/>
          <w:color w:val="auto"/>
          <w:sz w:val="22"/>
          <w:szCs w:val="22"/>
        </w:rPr>
        <w:t xml:space="preserve">zawarcia umowy ramowej. </w:t>
      </w:r>
    </w:p>
    <w:p w:rsidR="006064CD" w:rsidRPr="005D53A9" w:rsidRDefault="006064CD" w:rsidP="00555981">
      <w:pPr>
        <w:pStyle w:val="Default"/>
        <w:numPr>
          <w:ilvl w:val="0"/>
          <w:numId w:val="30"/>
        </w:numPr>
        <w:spacing w:line="276" w:lineRule="auto"/>
        <w:ind w:left="567" w:hanging="425"/>
        <w:jc w:val="both"/>
        <w:rPr>
          <w:rFonts w:ascii="Arial" w:hAnsi="Arial" w:cs="Arial"/>
          <w:color w:val="auto"/>
          <w:sz w:val="22"/>
          <w:szCs w:val="22"/>
        </w:rPr>
      </w:pPr>
      <w:r w:rsidRPr="005D53A9">
        <w:rPr>
          <w:rFonts w:ascii="Arial" w:hAnsi="Arial" w:cs="Arial"/>
          <w:color w:val="auto"/>
          <w:sz w:val="22"/>
          <w:szCs w:val="22"/>
        </w:rPr>
        <w:t xml:space="preserve">Zamawiający </w:t>
      </w:r>
      <w:r w:rsidRPr="005D53A9">
        <w:rPr>
          <w:rFonts w:ascii="Arial" w:hAnsi="Arial" w:cs="Arial"/>
          <w:bCs/>
          <w:color w:val="auto"/>
          <w:sz w:val="22"/>
          <w:szCs w:val="22"/>
        </w:rPr>
        <w:t>nie przewiduje</w:t>
      </w:r>
      <w:r w:rsidRPr="005D53A9">
        <w:rPr>
          <w:rFonts w:ascii="Arial" w:hAnsi="Arial" w:cs="Arial"/>
          <w:b/>
          <w:bCs/>
          <w:color w:val="auto"/>
          <w:sz w:val="22"/>
          <w:szCs w:val="22"/>
        </w:rPr>
        <w:t xml:space="preserve"> </w:t>
      </w:r>
      <w:r w:rsidRPr="005D53A9">
        <w:rPr>
          <w:rFonts w:ascii="Arial" w:hAnsi="Arial" w:cs="Arial"/>
          <w:color w:val="auto"/>
          <w:sz w:val="22"/>
          <w:szCs w:val="22"/>
        </w:rPr>
        <w:t xml:space="preserve">wyboru najkorzystniejszej oferty z zastosowaniem aukcji elektronicznej wraz z informacjami, o których mowa w art. 230 ustawy PZP. </w:t>
      </w:r>
    </w:p>
    <w:p w:rsidR="006064CD" w:rsidRPr="005D53A9" w:rsidRDefault="006064CD" w:rsidP="00555981">
      <w:pPr>
        <w:pStyle w:val="Akapitzlist"/>
        <w:numPr>
          <w:ilvl w:val="0"/>
          <w:numId w:val="30"/>
        </w:numPr>
        <w:suppressAutoHyphens/>
        <w:spacing w:after="0" w:line="276" w:lineRule="auto"/>
        <w:ind w:left="567" w:hanging="425"/>
        <w:jc w:val="both"/>
        <w:rPr>
          <w:rFonts w:ascii="Arial" w:eastAsia="Calibri" w:hAnsi="Arial" w:cs="Arial"/>
          <w:lang w:eastAsia="ar-SA"/>
        </w:rPr>
      </w:pPr>
      <w:r w:rsidRPr="005D53A9">
        <w:rPr>
          <w:rFonts w:ascii="Arial" w:hAnsi="Arial" w:cs="Arial"/>
        </w:rPr>
        <w:t xml:space="preserve">Zamawiający </w:t>
      </w:r>
      <w:r w:rsidRPr="005D53A9">
        <w:rPr>
          <w:rFonts w:ascii="Arial" w:hAnsi="Arial" w:cs="Arial"/>
          <w:bCs/>
        </w:rPr>
        <w:t>nie stawia</w:t>
      </w:r>
      <w:r w:rsidRPr="005D53A9">
        <w:rPr>
          <w:rFonts w:ascii="Arial" w:hAnsi="Arial" w:cs="Arial"/>
          <w:b/>
          <w:bCs/>
        </w:rPr>
        <w:t xml:space="preserve"> </w:t>
      </w:r>
      <w:r w:rsidRPr="005D53A9">
        <w:rPr>
          <w:rFonts w:ascii="Arial" w:hAnsi="Arial" w:cs="Arial"/>
        </w:rPr>
        <w:t>wymogu lub możliwości złożenia ofert w postaci katalogów elektronicznych lub dołączenia katalogów elektronicznych do oferty, w sytuacji określonej w art. 93 ustawy PZP.</w:t>
      </w:r>
    </w:p>
    <w:p w:rsidR="006064CD" w:rsidRPr="005D53A9" w:rsidRDefault="006064CD" w:rsidP="006064CD">
      <w:pPr>
        <w:spacing w:after="200" w:line="276" w:lineRule="auto"/>
        <w:rPr>
          <w:rFonts w:ascii="Calibri" w:eastAsia="Calibri" w:hAnsi="Calibri" w:cs="Calibri"/>
        </w:rPr>
      </w:pPr>
    </w:p>
    <w:p w:rsidR="006064CD" w:rsidRPr="005D53A9" w:rsidRDefault="006064CD" w:rsidP="006064CD">
      <w:pPr>
        <w:rPr>
          <w:rFonts w:ascii="Arial" w:hAnsi="Arial" w:cs="Arial"/>
          <w:b/>
        </w:rPr>
      </w:pPr>
      <w:r w:rsidRPr="005D53A9">
        <w:rPr>
          <w:rFonts w:ascii="Arial" w:hAnsi="Arial" w:cs="Arial"/>
          <w:b/>
        </w:rPr>
        <w:t>XIX  OBOWIĄZEK INFORMACYJNY RODO</w:t>
      </w:r>
    </w:p>
    <w:p w:rsidR="006064CD" w:rsidRPr="005D53A9" w:rsidRDefault="006064CD" w:rsidP="006064CD">
      <w:pPr>
        <w:suppressAutoHyphens/>
        <w:autoSpaceDN w:val="0"/>
        <w:spacing w:before="100" w:after="0" w:line="240" w:lineRule="auto"/>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00FB4637">
        <w:rPr>
          <w:rFonts w:ascii="Arial" w:eastAsia="Times New Roman" w:hAnsi="Arial" w:cs="Arial"/>
          <w:kern w:val="3"/>
          <w:lang w:eastAsia="pl-PL"/>
        </w:rPr>
        <w:t xml:space="preserve"> </w:t>
      </w:r>
    </w:p>
    <w:p w:rsidR="006064CD" w:rsidRPr="005D53A9" w:rsidRDefault="006064CD" w:rsidP="00555981">
      <w:pPr>
        <w:widowControl w:val="0"/>
        <w:numPr>
          <w:ilvl w:val="0"/>
          <w:numId w:val="38"/>
        </w:numPr>
        <w:suppressAutoHyphens/>
        <w:autoSpaceDN w:val="0"/>
        <w:spacing w:after="0" w:line="240" w:lineRule="auto"/>
        <w:ind w:left="0"/>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Administratorem Pani/a danych osobowych jest:</w:t>
      </w:r>
    </w:p>
    <w:p w:rsidR="006064CD" w:rsidRPr="005D53A9" w:rsidRDefault="006064CD" w:rsidP="006064CD">
      <w:pPr>
        <w:suppressAutoHyphens/>
        <w:autoSpaceDN w:val="0"/>
        <w:spacing w:after="0" w:line="240" w:lineRule="auto"/>
        <w:jc w:val="both"/>
        <w:textAlignment w:val="baseline"/>
        <w:rPr>
          <w:rFonts w:ascii="Arial" w:eastAsia="Times New Roman" w:hAnsi="Arial" w:cs="Arial"/>
          <w:b/>
          <w:kern w:val="3"/>
          <w:u w:val="single"/>
          <w:lang w:eastAsia="pl-PL"/>
        </w:rPr>
      </w:pPr>
      <w:r w:rsidRPr="005D53A9">
        <w:rPr>
          <w:rFonts w:ascii="Arial" w:eastAsia="Times New Roman" w:hAnsi="Arial" w:cs="Arial"/>
          <w:b/>
          <w:kern w:val="3"/>
          <w:lang w:eastAsia="pl-PL"/>
        </w:rPr>
        <w:t xml:space="preserve">Zespół Szkół Centrum Kształcenia Rolniczego w Jabłoniu im. Augusta Zamoyskiego w Jabłoniu ul. Zamoyskiego 4, 21-205 Jabłoń, e-mail: </w:t>
      </w:r>
      <w:r w:rsidRPr="005D53A9">
        <w:rPr>
          <w:rFonts w:ascii="Arial" w:eastAsia="Times New Roman" w:hAnsi="Arial" w:cs="Arial"/>
          <w:b/>
          <w:bCs/>
          <w:kern w:val="3"/>
          <w:lang w:eastAsia="pl-PL"/>
        </w:rPr>
        <w:t>sekretariat@zsckrjablon.pl</w:t>
      </w:r>
    </w:p>
    <w:p w:rsidR="006064CD" w:rsidRPr="005D53A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 xml:space="preserve">W sprawach związanych z Pani/a danymi proszę kontaktować się z Inspektorem Ochrony Danych, p. Eweliną Markowską, adres email: </w:t>
      </w:r>
      <w:hyperlink r:id="rId9" w:history="1">
        <w:r w:rsidRPr="005D53A9">
          <w:rPr>
            <w:rStyle w:val="Hipercze"/>
            <w:rFonts w:ascii="Arial" w:eastAsia="Times New Roman" w:hAnsi="Arial" w:cs="Arial"/>
            <w:color w:val="auto"/>
            <w:kern w:val="3"/>
            <w:lang w:eastAsia="pl-PL"/>
          </w:rPr>
          <w:t>inspektor@zsckrjablon.pl</w:t>
        </w:r>
      </w:hyperlink>
      <w:r w:rsidRPr="005D53A9">
        <w:rPr>
          <w:rFonts w:ascii="Arial" w:eastAsia="Times New Roman" w:hAnsi="Arial" w:cs="Arial"/>
          <w:kern w:val="3"/>
          <w:lang w:eastAsia="pl-PL"/>
        </w:rPr>
        <w:t>, tel. 83/356-00-17 w 33.</w:t>
      </w:r>
    </w:p>
    <w:p w:rsidR="006064CD" w:rsidRPr="005D53A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kern w:val="3"/>
          <w:sz w:val="20"/>
          <w:szCs w:val="20"/>
          <w:lang w:eastAsia="pl-PL"/>
        </w:rPr>
      </w:pPr>
      <w:r w:rsidRPr="005D53A9">
        <w:rPr>
          <w:rFonts w:ascii="Arial" w:eastAsia="Times New Roman" w:hAnsi="Arial" w:cs="Arial"/>
          <w:kern w:val="3"/>
          <w:lang w:eastAsia="pl-PL"/>
        </w:rPr>
        <w:t xml:space="preserve">Pani/Pana dane osobowe przetwarzane będą na podstawie art. 6 ust. 1 lit. c RODO w celu związanym z niniejszym postępowaniem o udzielenie zamówienia publicznego. </w:t>
      </w:r>
    </w:p>
    <w:p w:rsidR="006064CD" w:rsidRPr="005D53A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 xml:space="preserve">Odbiorcami Pani/Pana danych osobowych będą osoby lub podmioty, którym udostępniona zostanie dokumentacja postępowania w oparciu o art. 18  i 74 ustawy prawo zamówień publicznych. </w:t>
      </w:r>
    </w:p>
    <w:p w:rsidR="006064CD" w:rsidRPr="005D53A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064CD" w:rsidRPr="005D53A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064CD" w:rsidRPr="005D53A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W odniesieniu do Pani/Pana danych osobowych decyzje nie będą podejmowane w sposób zautomatyzowany, stosowanie do art. 22 RODO;</w:t>
      </w:r>
    </w:p>
    <w:p w:rsidR="006064CD" w:rsidRPr="005D53A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Posiada Pani/Pan:</w:t>
      </w:r>
    </w:p>
    <w:p w:rsidR="006064CD" w:rsidRPr="005D53A9" w:rsidRDefault="006064CD" w:rsidP="006064CD">
      <w:pPr>
        <w:suppressAutoHyphens/>
        <w:autoSpaceDN w:val="0"/>
        <w:spacing w:after="0" w:line="240" w:lineRule="auto"/>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na podstawie art. 15 RODO prawo dostępu do danych osobowych Pani/Pana dotyczących;</w:t>
      </w:r>
    </w:p>
    <w:p w:rsidR="006064CD" w:rsidRPr="005D53A9" w:rsidRDefault="006064CD" w:rsidP="006064CD">
      <w:pPr>
        <w:suppressAutoHyphens/>
        <w:autoSpaceDN w:val="0"/>
        <w:spacing w:after="0" w:line="240" w:lineRule="auto"/>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064CD" w:rsidRPr="005D53A9" w:rsidRDefault="006064CD" w:rsidP="006064CD">
      <w:pPr>
        <w:suppressAutoHyphens/>
        <w:autoSpaceDN w:val="0"/>
        <w:spacing w:before="100" w:after="0" w:line="240" w:lineRule="auto"/>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 xml:space="preserve">na podstawie art. 18 RODO prawo żądania od administratora ograniczenia przetwarzania danych osobowych z zastrzeżeniem przypadków, o których mowa w art. 18 ust. 2 RODO; RODO (prawo do ograniczenia przetwarzania nie ma zastosowania w odniesieniu do </w:t>
      </w:r>
      <w:r w:rsidRPr="005D53A9">
        <w:rPr>
          <w:rFonts w:ascii="Arial" w:eastAsia="Times New Roman" w:hAnsi="Arial" w:cs="Arial"/>
          <w:kern w:val="3"/>
          <w:lang w:eastAsia="pl-PL"/>
        </w:rPr>
        <w:lastRenderedPageBreak/>
        <w:t>przechowywania, w celu zapewnienia korzystania ze środków ochrony prawnej lub w celu ochrony praw innej osoby fizycznej</w:t>
      </w:r>
    </w:p>
    <w:p w:rsidR="006064CD" w:rsidRPr="005D53A9" w:rsidRDefault="006064CD" w:rsidP="006064CD">
      <w:pPr>
        <w:suppressAutoHyphens/>
        <w:autoSpaceDN w:val="0"/>
        <w:spacing w:after="0" w:line="240" w:lineRule="auto"/>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 xml:space="preserve"> lub prawnej, lub z uwagi na ważne względy interesu publicznego Unii Europejskiej lub państwa członkowskiego);</w:t>
      </w:r>
    </w:p>
    <w:p w:rsidR="006064CD" w:rsidRPr="005D53A9" w:rsidRDefault="006064CD" w:rsidP="006064CD">
      <w:pPr>
        <w:suppressAutoHyphens/>
        <w:autoSpaceDN w:val="0"/>
        <w:spacing w:after="0" w:line="240" w:lineRule="auto"/>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prawo do wniesienia skargi do Prezesa Urzędu Ochrony Danych Osobowych, gdy uzna Pani/Pan, że przetwarzanie danych osobowych Pani/Pana dotyczących narusza przepisy RODO;</w:t>
      </w:r>
    </w:p>
    <w:p w:rsidR="006064CD" w:rsidRPr="005D53A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nie przysługuje Pani/Panu:</w:t>
      </w:r>
    </w:p>
    <w:p w:rsidR="006064CD" w:rsidRPr="005D53A9" w:rsidRDefault="006064CD" w:rsidP="006064CD">
      <w:pPr>
        <w:suppressAutoHyphens/>
        <w:autoSpaceDN w:val="0"/>
        <w:spacing w:after="0" w:line="240" w:lineRule="auto"/>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w związku z art. 17 ust. 3 lit. b, d lub e RODO prawo do usunięcia danych osobowych;</w:t>
      </w:r>
    </w:p>
    <w:p w:rsidR="006064CD" w:rsidRPr="005D53A9" w:rsidRDefault="006064CD" w:rsidP="006064CD">
      <w:pPr>
        <w:suppressAutoHyphens/>
        <w:autoSpaceDN w:val="0"/>
        <w:spacing w:after="0" w:line="240" w:lineRule="auto"/>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prawo do przenoszenia danych osobowych, o którym mowa w art. 20 RODO;</w:t>
      </w:r>
    </w:p>
    <w:p w:rsidR="006064CD" w:rsidRPr="005D53A9" w:rsidRDefault="006064CD" w:rsidP="006064CD">
      <w:pPr>
        <w:suppressAutoHyphens/>
        <w:autoSpaceDN w:val="0"/>
        <w:spacing w:after="0" w:line="240" w:lineRule="auto"/>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na podstawie art. 21 RODO prawo sprzeciwu, wobec przetwarzania danych osobowych, gdyż podstawą prawną przetwarzania Pani/Pana danych osobowych jest art. 6 ust. 1 lit. c RODO.</w:t>
      </w:r>
    </w:p>
    <w:p w:rsidR="006064CD" w:rsidRPr="005D53A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w Uniwersytetem w oparciu o umowy powierzenia  zawarte zgodnie z 28 RODO, m.in. w związku ze wsparciem w  zakresie IT, czy obsługą korespondencji. W pozostałym zakresie zasady i sposób postępowania z danymi został opisany powyżej.</w:t>
      </w:r>
    </w:p>
    <w:p w:rsidR="006064CD" w:rsidRPr="005D53A9" w:rsidRDefault="006064CD" w:rsidP="00555981">
      <w:pPr>
        <w:widowControl w:val="0"/>
        <w:numPr>
          <w:ilvl w:val="0"/>
          <w:numId w:val="37"/>
        </w:numPr>
        <w:suppressAutoHyphens/>
        <w:autoSpaceDN w:val="0"/>
        <w:ind w:left="0"/>
        <w:contextualSpacing/>
        <w:textAlignment w:val="baseline"/>
        <w:rPr>
          <w:rFonts w:ascii="Arial" w:eastAsia="Times New Roman" w:hAnsi="Arial" w:cs="Arial"/>
          <w:kern w:val="3"/>
          <w:lang w:eastAsia="pl-PL"/>
        </w:rPr>
      </w:pPr>
      <w:r w:rsidRPr="005D53A9">
        <w:rPr>
          <w:rFonts w:ascii="Arial" w:eastAsia="Times New Roman" w:hAnsi="Arial" w:cs="Arial"/>
          <w:kern w:val="3"/>
          <w:lang w:eastAsia="pl-PL"/>
        </w:rPr>
        <w:t>Administrator danych zobowiązuje Wykonawcę do poinformowania o zasadach i sposobie przetwarzania danych wszystkie osoby fizyczne zaangażowane w realizację umowy.</w:t>
      </w:r>
    </w:p>
    <w:p w:rsidR="006064CD" w:rsidRPr="00DE5CD3" w:rsidRDefault="006064CD" w:rsidP="006064CD">
      <w:pPr>
        <w:widowControl w:val="0"/>
        <w:numPr>
          <w:ilvl w:val="0"/>
          <w:numId w:val="37"/>
        </w:numPr>
        <w:suppressAutoHyphens/>
        <w:autoSpaceDN w:val="0"/>
        <w:ind w:left="0"/>
        <w:contextualSpacing/>
        <w:jc w:val="both"/>
        <w:textAlignment w:val="baseline"/>
        <w:rPr>
          <w:rFonts w:ascii="Arial" w:eastAsia="Times New Roman" w:hAnsi="Arial" w:cs="Arial"/>
          <w:kern w:val="3"/>
          <w:lang w:eastAsia="pl-PL"/>
        </w:rPr>
      </w:pPr>
      <w:r w:rsidRPr="005D53A9">
        <w:rPr>
          <w:rFonts w:ascii="Arial" w:eastAsia="Times New Roman" w:hAnsi="Arial" w:cs="Arial"/>
          <w:kern w:val="3"/>
          <w:lang w:eastAsia="pl-PL"/>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w:t>
      </w:r>
      <w:r w:rsidR="00DE5CD3">
        <w:rPr>
          <w:rFonts w:ascii="Arial" w:eastAsia="Times New Roman" w:hAnsi="Arial" w:cs="Arial"/>
          <w:kern w:val="3"/>
          <w:lang w:eastAsia="pl-PL"/>
        </w:rPr>
        <w:t>zenia niniejszego postępowania.</w:t>
      </w:r>
    </w:p>
    <w:p w:rsidR="00456E7B" w:rsidRPr="005D53A9" w:rsidRDefault="00456E7B"/>
    <w:sectPr w:rsidR="00456E7B" w:rsidRPr="005D53A9">
      <w:footerReference w:type="default" r:id="rId10"/>
      <w:pgSz w:w="11906" w:h="16838"/>
      <w:pgMar w:top="1417" w:right="1417" w:bottom="1276" w:left="1701"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68E" w:rsidRDefault="0063068E">
      <w:pPr>
        <w:spacing w:after="0" w:line="240" w:lineRule="auto"/>
      </w:pPr>
      <w:r>
        <w:separator/>
      </w:r>
    </w:p>
  </w:endnote>
  <w:endnote w:type="continuationSeparator" w:id="0">
    <w:p w:rsidR="0063068E" w:rsidRDefault="0063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679" w:rsidRDefault="001146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68E" w:rsidRDefault="0063068E">
      <w:pPr>
        <w:spacing w:after="0" w:line="240" w:lineRule="auto"/>
      </w:pPr>
      <w:r>
        <w:separator/>
      </w:r>
    </w:p>
  </w:footnote>
  <w:footnote w:type="continuationSeparator" w:id="0">
    <w:p w:rsidR="0063068E" w:rsidRDefault="00630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8D42C440"/>
    <w:name w:val="WW8Num15"/>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Arial" w:eastAsia="Calibri" w:hAnsi="Arial" w:cs="Arial"/>
      </w:rPr>
    </w:lvl>
    <w:lvl w:ilvl="2">
      <w:start w:val="1"/>
      <w:numFmt w:val="lowerRoman"/>
      <w:lvlText w:val="%3."/>
      <w:lvlJc w:val="left"/>
      <w:pPr>
        <w:tabs>
          <w:tab w:val="num" w:pos="1532"/>
        </w:tabs>
        <w:ind w:left="1532" w:hanging="18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 w15:restartNumberingAfterBreak="0">
    <w:nsid w:val="00000013"/>
    <w:multiLevelType w:val="singleLevel"/>
    <w:tmpl w:val="D20EEE22"/>
    <w:lvl w:ilvl="0">
      <w:start w:val="1"/>
      <w:numFmt w:val="decimal"/>
      <w:lvlText w:val="%1)"/>
      <w:lvlJc w:val="left"/>
      <w:pPr>
        <w:ind w:left="720" w:hanging="360"/>
      </w:pPr>
      <w:rPr>
        <w:rFonts w:ascii="Arial" w:eastAsia="Calibri" w:hAnsi="Arial" w:cs="Arial"/>
      </w:rPr>
    </w:lvl>
  </w:abstractNum>
  <w:abstractNum w:abstractNumId="2" w15:restartNumberingAfterBreak="0">
    <w:nsid w:val="02941E35"/>
    <w:multiLevelType w:val="multilevel"/>
    <w:tmpl w:val="329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9A59F3"/>
    <w:multiLevelType w:val="hybridMultilevel"/>
    <w:tmpl w:val="0FEC14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4E72E93"/>
    <w:multiLevelType w:val="multilevel"/>
    <w:tmpl w:val="CE506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66159D8"/>
    <w:multiLevelType w:val="multilevel"/>
    <w:tmpl w:val="FDFC7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475B8"/>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7" w15:restartNumberingAfterBreak="0">
    <w:nsid w:val="0A330728"/>
    <w:multiLevelType w:val="multilevel"/>
    <w:tmpl w:val="9190D9EE"/>
    <w:lvl w:ilvl="0">
      <w:start w:val="1"/>
      <w:numFmt w:val="decimal"/>
      <w:lvlText w:val="%1."/>
      <w:lvlJc w:val="left"/>
      <w:pPr>
        <w:ind w:left="502" w:hanging="360"/>
      </w:pPr>
      <w:rPr>
        <w:rFonts w:ascii="Arial" w:hAnsi="Arial"/>
        <w:b/>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E1D04"/>
    <w:multiLevelType w:val="multilevel"/>
    <w:tmpl w:val="A24CEF12"/>
    <w:lvl w:ilvl="0">
      <w:start w:val="1"/>
      <w:numFmt w:val="lowerLetter"/>
      <w:lvlText w:val="%1)"/>
      <w:lvlJc w:val="left"/>
      <w:pPr>
        <w:ind w:left="720" w:hanging="360"/>
      </w:pPr>
      <w:rPr>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68509D"/>
    <w:multiLevelType w:val="multilevel"/>
    <w:tmpl w:val="BE066B1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928"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15:restartNumberingAfterBreak="0">
    <w:nsid w:val="130606C8"/>
    <w:multiLevelType w:val="multilevel"/>
    <w:tmpl w:val="050ACE34"/>
    <w:lvl w:ilvl="0">
      <w:start w:val="1"/>
      <w:numFmt w:val="decimal"/>
      <w:lvlText w:val="%1."/>
      <w:lvlJc w:val="left"/>
      <w:pPr>
        <w:ind w:left="988" w:hanging="360"/>
      </w:pPr>
    </w:lvl>
    <w:lvl w:ilvl="1">
      <w:start w:val="14"/>
      <w:numFmt w:val="upperRoman"/>
      <w:lvlText w:val="%2&gt;"/>
      <w:lvlJc w:val="left"/>
      <w:pPr>
        <w:ind w:left="1800" w:hanging="720"/>
      </w:pPr>
    </w:lvl>
    <w:lvl w:ilvl="2">
      <w:start w:val="1"/>
      <w:numFmt w:val="lowerRoman"/>
      <w:lvlText w:val="%3."/>
      <w:lvlJc w:val="left"/>
      <w:pPr>
        <w:ind w:left="2160" w:hanging="180"/>
      </w:pPr>
    </w:lvl>
    <w:lvl w:ilvl="3">
      <w:start w:val="1"/>
      <w:numFmt w:val="decimal"/>
      <w:lvlText w:val="%4."/>
      <w:lvlJc w:val="left"/>
      <w:pPr>
        <w:ind w:left="360" w:hanging="360"/>
      </w:pPr>
      <w:rPr>
        <w:color w:val="auto"/>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196A3FA1"/>
    <w:multiLevelType w:val="hybridMultilevel"/>
    <w:tmpl w:val="869202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E322D70"/>
    <w:multiLevelType w:val="hybridMultilevel"/>
    <w:tmpl w:val="A14E9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73300CD"/>
    <w:multiLevelType w:val="multilevel"/>
    <w:tmpl w:val="51688E8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4" w15:restartNumberingAfterBreak="0">
    <w:nsid w:val="28AE5870"/>
    <w:multiLevelType w:val="hybridMultilevel"/>
    <w:tmpl w:val="198693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BE80F7E"/>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6228E5"/>
    <w:multiLevelType w:val="hybridMultilevel"/>
    <w:tmpl w:val="23CE1E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ED26C42"/>
    <w:multiLevelType w:val="hybridMultilevel"/>
    <w:tmpl w:val="F56602A6"/>
    <w:lvl w:ilvl="0" w:tplc="CC103792">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311516D"/>
    <w:multiLevelType w:val="hybridMultilevel"/>
    <w:tmpl w:val="266ECD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0029E1"/>
    <w:multiLevelType w:val="multilevel"/>
    <w:tmpl w:val="C65426C8"/>
    <w:lvl w:ilvl="0">
      <w:start w:val="1"/>
      <w:numFmt w:val="decimal"/>
      <w:lvlText w:val="%1."/>
      <w:lvlJc w:val="left"/>
      <w:pPr>
        <w:ind w:left="435" w:hanging="435"/>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59D795B"/>
    <w:multiLevelType w:val="hybridMultilevel"/>
    <w:tmpl w:val="D88ABD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6580CB1"/>
    <w:multiLevelType w:val="hybridMultilevel"/>
    <w:tmpl w:val="F3080AA6"/>
    <w:lvl w:ilvl="0" w:tplc="DDE8C1B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36CE3257"/>
    <w:multiLevelType w:val="hybridMultilevel"/>
    <w:tmpl w:val="07B63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EE13CF"/>
    <w:multiLevelType w:val="hybridMultilevel"/>
    <w:tmpl w:val="3BE41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907526F"/>
    <w:multiLevelType w:val="hybridMultilevel"/>
    <w:tmpl w:val="66AA0454"/>
    <w:lvl w:ilvl="0" w:tplc="74045AF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9994138"/>
    <w:multiLevelType w:val="hybridMultilevel"/>
    <w:tmpl w:val="902C6C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AD63E94"/>
    <w:multiLevelType w:val="multilevel"/>
    <w:tmpl w:val="E272C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1C3F25"/>
    <w:multiLevelType w:val="hybridMultilevel"/>
    <w:tmpl w:val="FBDA925E"/>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80"/>
        </w:tabs>
        <w:ind w:left="1480" w:hanging="360"/>
      </w:pPr>
    </w:lvl>
    <w:lvl w:ilvl="2" w:tplc="9D707E00">
      <w:start w:val="1"/>
      <w:numFmt w:val="upperLetter"/>
      <w:lvlText w:val="%3."/>
      <w:lvlJc w:val="left"/>
      <w:pPr>
        <w:tabs>
          <w:tab w:val="num" w:pos="2430"/>
        </w:tabs>
        <w:ind w:left="2430" w:hanging="450"/>
      </w:pPr>
      <w:rPr>
        <w:rFont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3A93116"/>
    <w:multiLevelType w:val="hybridMultilevel"/>
    <w:tmpl w:val="C1E2A7F8"/>
    <w:lvl w:ilvl="0" w:tplc="2DE067EC">
      <w:start w:val="1"/>
      <w:numFmt w:val="upperRoman"/>
      <w:lvlText w:val="%1."/>
      <w:lvlJc w:val="right"/>
      <w:pPr>
        <w:ind w:left="720" w:hanging="360"/>
      </w:pPr>
      <w:rPr>
        <w:rFonts w:cs="Times New Roman"/>
        <w:b/>
        <w:color w:val="auto"/>
        <w:sz w:val="22"/>
        <w:szCs w:val="22"/>
      </w:rPr>
    </w:lvl>
    <w:lvl w:ilvl="1" w:tplc="6A2A311A">
      <w:start w:val="1"/>
      <w:numFmt w:val="decimal"/>
      <w:lvlText w:val="(%2)"/>
      <w:lvlJc w:val="left"/>
      <w:pPr>
        <w:ind w:left="1440" w:hanging="360"/>
      </w:pPr>
      <w:rPr>
        <w:rFonts w:cs="Times New Roman"/>
      </w:rPr>
    </w:lvl>
    <w:lvl w:ilvl="2" w:tplc="175C6C56">
      <w:start w:val="1"/>
      <w:numFmt w:val="lowerRoman"/>
      <w:lvlText w:val="%3."/>
      <w:lvlJc w:val="right"/>
      <w:pPr>
        <w:ind w:left="2160" w:hanging="180"/>
      </w:pPr>
      <w:rPr>
        <w:rFonts w:cs="Times New Roman"/>
      </w:rPr>
    </w:lvl>
    <w:lvl w:ilvl="3" w:tplc="7F66CA3C">
      <w:start w:val="1"/>
      <w:numFmt w:val="decimal"/>
      <w:lvlText w:val="%4."/>
      <w:lvlJc w:val="left"/>
      <w:pPr>
        <w:ind w:left="2880" w:hanging="360"/>
      </w:pPr>
      <w:rPr>
        <w:rFonts w:cs="Times New Roman"/>
      </w:rPr>
    </w:lvl>
    <w:lvl w:ilvl="4" w:tplc="DD1E735A">
      <w:start w:val="1"/>
      <w:numFmt w:val="lowerLetter"/>
      <w:lvlText w:val="%5."/>
      <w:lvlJc w:val="left"/>
      <w:pPr>
        <w:ind w:left="3600" w:hanging="360"/>
      </w:pPr>
      <w:rPr>
        <w:rFonts w:cs="Times New Roman"/>
      </w:rPr>
    </w:lvl>
    <w:lvl w:ilvl="5" w:tplc="B7224A90">
      <w:start w:val="1"/>
      <w:numFmt w:val="lowerRoman"/>
      <w:lvlText w:val="%6."/>
      <w:lvlJc w:val="right"/>
      <w:pPr>
        <w:ind w:left="4320" w:hanging="180"/>
      </w:pPr>
      <w:rPr>
        <w:rFonts w:cs="Times New Roman"/>
      </w:rPr>
    </w:lvl>
    <w:lvl w:ilvl="6" w:tplc="CC92906A">
      <w:start w:val="1"/>
      <w:numFmt w:val="decimal"/>
      <w:lvlText w:val="%7."/>
      <w:lvlJc w:val="left"/>
      <w:pPr>
        <w:ind w:left="5040" w:hanging="360"/>
      </w:pPr>
      <w:rPr>
        <w:rFonts w:cs="Times New Roman"/>
      </w:rPr>
    </w:lvl>
    <w:lvl w:ilvl="7" w:tplc="942CD346">
      <w:start w:val="1"/>
      <w:numFmt w:val="lowerLetter"/>
      <w:lvlText w:val="%8."/>
      <w:lvlJc w:val="left"/>
      <w:pPr>
        <w:ind w:left="5760" w:hanging="360"/>
      </w:pPr>
      <w:rPr>
        <w:rFonts w:cs="Times New Roman"/>
      </w:rPr>
    </w:lvl>
    <w:lvl w:ilvl="8" w:tplc="A6FA394E">
      <w:start w:val="1"/>
      <w:numFmt w:val="lowerRoman"/>
      <w:lvlText w:val="%9."/>
      <w:lvlJc w:val="right"/>
      <w:pPr>
        <w:ind w:left="6480" w:hanging="180"/>
      </w:pPr>
      <w:rPr>
        <w:rFonts w:cs="Times New Roman"/>
      </w:rPr>
    </w:lvl>
  </w:abstractNum>
  <w:abstractNum w:abstractNumId="29" w15:restartNumberingAfterBreak="0">
    <w:nsid w:val="53D84EB7"/>
    <w:multiLevelType w:val="multilevel"/>
    <w:tmpl w:val="F05EE6C0"/>
    <w:lvl w:ilvl="0">
      <w:start w:val="1"/>
      <w:numFmt w:val="upperLetter"/>
      <w:lvlText w:val="%1."/>
      <w:lvlJc w:val="left"/>
      <w:pPr>
        <w:ind w:left="1065" w:hanging="360"/>
      </w:pPr>
      <w:rPr>
        <w:rFonts w:ascii="Arial" w:hAnsi="Arial" w:cs="Arial"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15:restartNumberingAfterBreak="0">
    <w:nsid w:val="54A87FB5"/>
    <w:multiLevelType w:val="hybridMultilevel"/>
    <w:tmpl w:val="374857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73A0FE5"/>
    <w:multiLevelType w:val="hybridMultilevel"/>
    <w:tmpl w:val="076E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73517"/>
    <w:multiLevelType w:val="hybridMultilevel"/>
    <w:tmpl w:val="FE06B68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8ED45FC"/>
    <w:multiLevelType w:val="hybridMultilevel"/>
    <w:tmpl w:val="546C4C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9A67610"/>
    <w:multiLevelType w:val="hybridMultilevel"/>
    <w:tmpl w:val="1FD82D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F825252"/>
    <w:multiLevelType w:val="multilevel"/>
    <w:tmpl w:val="CED41C8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620B0574"/>
    <w:multiLevelType w:val="hybridMultilevel"/>
    <w:tmpl w:val="50EE33FC"/>
    <w:lvl w:ilvl="0" w:tplc="0A7A6A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4851153"/>
    <w:multiLevelType w:val="multilevel"/>
    <w:tmpl w:val="4A80A428"/>
    <w:lvl w:ilvl="0">
      <w:start w:val="1"/>
      <w:numFmt w:val="decimal"/>
      <w:lvlText w:val="%1."/>
      <w:lvlJc w:val="left"/>
      <w:pPr>
        <w:ind w:left="786" w:hanging="360"/>
      </w:pPr>
    </w:lvl>
    <w:lvl w:ilvl="1">
      <w:start w:val="1"/>
      <w:numFmt w:val="bullet"/>
      <w:lvlText w:val=""/>
      <w:lvlJc w:val="left"/>
      <w:pPr>
        <w:ind w:left="88" w:hanging="360"/>
      </w:pPr>
      <w:rPr>
        <w:rFonts w:ascii="Symbol" w:hAnsi="Symbol" w:cs="Symbol" w:hint="default"/>
        <w:color w:val="00000A"/>
      </w:rPr>
    </w:lvl>
    <w:lvl w:ilvl="2">
      <w:start w:val="1"/>
      <w:numFmt w:val="decimal"/>
      <w:lvlText w:val="%3."/>
      <w:lvlJc w:val="left"/>
      <w:pPr>
        <w:ind w:left="360" w:hanging="360"/>
      </w:pPr>
      <w:rPr>
        <w:rFonts w:ascii="Arial" w:hAnsi="Arial"/>
        <w:b w:val="0"/>
        <w:color w:val="00000A"/>
      </w:rPr>
    </w:lvl>
    <w:lvl w:ilvl="3">
      <w:start w:val="1"/>
      <w:numFmt w:val="decimal"/>
      <w:lvlText w:val="%4"/>
      <w:lvlJc w:val="left"/>
      <w:pPr>
        <w:ind w:left="1678" w:hanging="510"/>
      </w:pPr>
    </w:lvl>
    <w:lvl w:ilvl="4">
      <w:start w:val="1"/>
      <w:numFmt w:val="lowerLetter"/>
      <w:lvlText w:val="%5."/>
      <w:lvlJc w:val="left"/>
      <w:pPr>
        <w:ind w:left="2248" w:hanging="360"/>
      </w:pPr>
    </w:lvl>
    <w:lvl w:ilvl="5">
      <w:start w:val="1"/>
      <w:numFmt w:val="lowerRoman"/>
      <w:lvlText w:val="%6."/>
      <w:lvlJc w:val="left"/>
      <w:pPr>
        <w:ind w:left="2968" w:hanging="180"/>
      </w:pPr>
    </w:lvl>
    <w:lvl w:ilvl="6">
      <w:start w:val="1"/>
      <w:numFmt w:val="decimal"/>
      <w:lvlText w:val="%7."/>
      <w:lvlJc w:val="left"/>
      <w:pPr>
        <w:ind w:left="3688" w:hanging="360"/>
      </w:pPr>
    </w:lvl>
    <w:lvl w:ilvl="7">
      <w:start w:val="1"/>
      <w:numFmt w:val="lowerLetter"/>
      <w:lvlText w:val="%8."/>
      <w:lvlJc w:val="left"/>
      <w:pPr>
        <w:ind w:left="4408" w:hanging="360"/>
      </w:pPr>
    </w:lvl>
    <w:lvl w:ilvl="8">
      <w:start w:val="1"/>
      <w:numFmt w:val="lowerRoman"/>
      <w:lvlText w:val="%9."/>
      <w:lvlJc w:val="left"/>
      <w:pPr>
        <w:ind w:left="5128" w:hanging="180"/>
      </w:pPr>
    </w:lvl>
  </w:abstractNum>
  <w:abstractNum w:abstractNumId="38" w15:restartNumberingAfterBreak="0">
    <w:nsid w:val="64A14D5A"/>
    <w:multiLevelType w:val="hybridMultilevel"/>
    <w:tmpl w:val="9516020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15:restartNumberingAfterBreak="0">
    <w:nsid w:val="66FA5C0F"/>
    <w:multiLevelType w:val="hybridMultilevel"/>
    <w:tmpl w:val="C9127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0E0506"/>
    <w:multiLevelType w:val="multilevel"/>
    <w:tmpl w:val="C6C2AC40"/>
    <w:lvl w:ilvl="0">
      <w:start w:val="1"/>
      <w:numFmt w:val="decimal"/>
      <w:lvlText w:val="%1."/>
      <w:lvlJc w:val="left"/>
      <w:pPr>
        <w:ind w:left="360" w:hanging="360"/>
      </w:pPr>
    </w:lvl>
    <w:lvl w:ilvl="1">
      <w:start w:val="4"/>
      <w:numFmt w:val="decimal"/>
      <w:lvlText w:val="%2."/>
      <w:lvlJc w:val="left"/>
      <w:pPr>
        <w:ind w:left="360" w:hanging="360"/>
      </w:pPr>
      <w:rPr>
        <w:rFonts w:ascii="Arial" w:hAnsi="Arial"/>
        <w:color w:val="00000A"/>
      </w:rPr>
    </w:lvl>
    <w:lvl w:ilvl="2">
      <w:start w:val="1"/>
      <w:numFmt w:val="decimal"/>
      <w:lvlText w:val="%3."/>
      <w:lvlJc w:val="left"/>
      <w:pPr>
        <w:ind w:left="360" w:hanging="360"/>
      </w:pPr>
    </w:lvl>
    <w:lvl w:ilvl="3">
      <w:start w:val="1"/>
      <w:numFmt w:val="decimal"/>
      <w:lvlText w:val="%4."/>
      <w:lvlJc w:val="left"/>
      <w:pPr>
        <w:ind w:left="2252" w:hanging="360"/>
      </w:pPr>
    </w:lvl>
    <w:lvl w:ilvl="4">
      <w:start w:val="1"/>
      <w:numFmt w:val="lowerLetter"/>
      <w:lvlText w:val="%5."/>
      <w:lvlJc w:val="left"/>
      <w:pPr>
        <w:ind w:left="2972" w:hanging="360"/>
      </w:pPr>
    </w:lvl>
    <w:lvl w:ilvl="5">
      <w:start w:val="1"/>
      <w:numFmt w:val="lowerRoman"/>
      <w:lvlText w:val="%6."/>
      <w:lvlJc w:val="left"/>
      <w:pPr>
        <w:ind w:left="3692" w:hanging="180"/>
      </w:pPr>
    </w:lvl>
    <w:lvl w:ilvl="6">
      <w:start w:val="1"/>
      <w:numFmt w:val="decimal"/>
      <w:lvlText w:val="%7."/>
      <w:lvlJc w:val="left"/>
      <w:pPr>
        <w:ind w:left="4412" w:hanging="360"/>
      </w:pPr>
    </w:lvl>
    <w:lvl w:ilvl="7">
      <w:start w:val="1"/>
      <w:numFmt w:val="lowerLetter"/>
      <w:lvlText w:val="%8."/>
      <w:lvlJc w:val="left"/>
      <w:pPr>
        <w:ind w:left="5132" w:hanging="360"/>
      </w:pPr>
    </w:lvl>
    <w:lvl w:ilvl="8">
      <w:start w:val="1"/>
      <w:numFmt w:val="lowerRoman"/>
      <w:lvlText w:val="%9."/>
      <w:lvlJc w:val="left"/>
      <w:pPr>
        <w:ind w:left="5852" w:hanging="180"/>
      </w:pPr>
    </w:lvl>
  </w:abstractNum>
  <w:abstractNum w:abstractNumId="41" w15:restartNumberingAfterBreak="0">
    <w:nsid w:val="6CE429AF"/>
    <w:multiLevelType w:val="hybridMultilevel"/>
    <w:tmpl w:val="B90470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D745D3C"/>
    <w:multiLevelType w:val="hybridMultilevel"/>
    <w:tmpl w:val="36FCEB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73071732"/>
    <w:multiLevelType w:val="hybridMultilevel"/>
    <w:tmpl w:val="2E2A9172"/>
    <w:lvl w:ilvl="0" w:tplc="212E22B2">
      <w:start w:val="3"/>
      <w:numFmt w:val="bullet"/>
      <w:lvlText w:val="–"/>
      <w:lvlJc w:val="left"/>
      <w:pPr>
        <w:tabs>
          <w:tab w:val="num" w:pos="720"/>
        </w:tabs>
        <w:ind w:left="720" w:hanging="360"/>
      </w:pPr>
      <w:rPr>
        <w:rFonts w:ascii="Times New Roman" w:hAnsi="Times New Roman" w:cs="Times New Roman" w:hint="default"/>
      </w:rPr>
    </w:lvl>
    <w:lvl w:ilvl="1" w:tplc="04150017">
      <w:start w:val="1"/>
      <w:numFmt w:val="lowerLetter"/>
      <w:lvlText w:val="%2)"/>
      <w:lvlJc w:val="left"/>
      <w:pPr>
        <w:tabs>
          <w:tab w:val="num" w:pos="1480"/>
        </w:tabs>
        <w:ind w:left="148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E57BBA"/>
    <w:multiLevelType w:val="hybridMultilevel"/>
    <w:tmpl w:val="AE3840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74175987"/>
    <w:multiLevelType w:val="hybridMultilevel"/>
    <w:tmpl w:val="B0EAA088"/>
    <w:lvl w:ilvl="0" w:tplc="CC103792">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51329E0"/>
    <w:multiLevelType w:val="hybridMultilevel"/>
    <w:tmpl w:val="7B200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240766"/>
    <w:multiLevelType w:val="hybridMultilevel"/>
    <w:tmpl w:val="0908DEB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8C446E1"/>
    <w:multiLevelType w:val="hybridMultilevel"/>
    <w:tmpl w:val="E1E0D088"/>
    <w:lvl w:ilvl="0" w:tplc="04150017">
      <w:start w:val="1"/>
      <w:numFmt w:val="lowerLetter"/>
      <w:lvlText w:val="%1)"/>
      <w:lvlJc w:val="left"/>
      <w:pPr>
        <w:ind w:left="1080" w:hanging="360"/>
      </w:pPr>
    </w:lvl>
    <w:lvl w:ilvl="1" w:tplc="9A4E35BE">
      <w:numFmt w:val="bullet"/>
      <w:lvlText w:val=""/>
      <w:lvlJc w:val="left"/>
      <w:pPr>
        <w:ind w:left="1800" w:hanging="360"/>
      </w:pPr>
      <w:rPr>
        <w:rFonts w:ascii="Symbol" w:eastAsia="Calibri" w:hAnsi="Symbol" w:cs="Aria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7"/>
  </w:num>
  <w:num w:numId="2">
    <w:abstractNumId w:val="15"/>
  </w:num>
  <w:num w:numId="3">
    <w:abstractNumId w:val="7"/>
  </w:num>
  <w:num w:numId="4">
    <w:abstractNumId w:val="4"/>
  </w:num>
  <w:num w:numId="5">
    <w:abstractNumId w:val="26"/>
  </w:num>
  <w:num w:numId="6">
    <w:abstractNumId w:val="8"/>
  </w:num>
  <w:num w:numId="7">
    <w:abstractNumId w:val="5"/>
  </w:num>
  <w:num w:numId="8">
    <w:abstractNumId w:val="29"/>
  </w:num>
  <w:num w:numId="9">
    <w:abstractNumId w:val="2"/>
  </w:num>
  <w:num w:numId="10">
    <w:abstractNumId w:val="10"/>
  </w:num>
  <w:num w:numId="11">
    <w:abstractNumId w:val="40"/>
  </w:num>
  <w:num w:numId="12">
    <w:abstractNumId w:val="3"/>
  </w:num>
  <w:num w:numId="13">
    <w:abstractNumId w:val="23"/>
  </w:num>
  <w:num w:numId="14">
    <w:abstractNumId w:val="22"/>
  </w:num>
  <w:num w:numId="15">
    <w:abstractNumId w:val="12"/>
  </w:num>
  <w:num w:numId="16">
    <w:abstractNumId w:val="11"/>
  </w:num>
  <w:num w:numId="17">
    <w:abstractNumId w:val="17"/>
  </w:num>
  <w:num w:numId="18">
    <w:abstractNumId w:val="45"/>
  </w:num>
  <w:num w:numId="19">
    <w:abstractNumId w:val="34"/>
  </w:num>
  <w:num w:numId="20">
    <w:abstractNumId w:val="18"/>
  </w:num>
  <w:num w:numId="21">
    <w:abstractNumId w:val="9"/>
  </w:num>
  <w:num w:numId="22">
    <w:abstractNumId w:val="41"/>
  </w:num>
  <w:num w:numId="23">
    <w:abstractNumId w:val="2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2"/>
  </w:num>
  <w:num w:numId="30">
    <w:abstractNumId w:val="39"/>
  </w:num>
  <w:num w:numId="31">
    <w:abstractNumId w:val="31"/>
  </w:num>
  <w:num w:numId="32">
    <w:abstractNumId w:val="48"/>
  </w:num>
  <w:num w:numId="33">
    <w:abstractNumId w:val="19"/>
  </w:num>
  <w:num w:numId="34">
    <w:abstractNumId w:val="33"/>
  </w:num>
  <w:num w:numId="35">
    <w:abstractNumId w:val="20"/>
  </w:num>
  <w:num w:numId="36">
    <w:abstractNumId w:val="47"/>
  </w:num>
  <w:num w:numId="37">
    <w:abstractNumId w:val="35"/>
  </w:num>
  <w:num w:numId="38">
    <w:abstractNumId w:val="35"/>
    <w:lvlOverride w:ilvl="0">
      <w:startOverride w:val="1"/>
    </w:lvlOverride>
  </w:num>
  <w:num w:numId="39">
    <w:abstractNumId w:val="32"/>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0"/>
  </w:num>
  <w:num w:numId="43">
    <w:abstractNumId w:val="14"/>
  </w:num>
  <w:num w:numId="44">
    <w:abstractNumId w:val="46"/>
  </w:num>
  <w:num w:numId="45">
    <w:abstractNumId w:val="27"/>
  </w:num>
  <w:num w:numId="46">
    <w:abstractNumId w:val="43"/>
  </w:num>
  <w:num w:numId="47">
    <w:abstractNumId w:val="16"/>
  </w:num>
  <w:num w:numId="48">
    <w:abstractNumId w:val="36"/>
  </w:num>
  <w:num w:numId="49">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CE"/>
    <w:rsid w:val="00003396"/>
    <w:rsid w:val="00007F46"/>
    <w:rsid w:val="00012C4F"/>
    <w:rsid w:val="000144E1"/>
    <w:rsid w:val="000660FA"/>
    <w:rsid w:val="000712AA"/>
    <w:rsid w:val="00076572"/>
    <w:rsid w:val="000C4269"/>
    <w:rsid w:val="000F3130"/>
    <w:rsid w:val="000F5549"/>
    <w:rsid w:val="00102603"/>
    <w:rsid w:val="00114679"/>
    <w:rsid w:val="00124443"/>
    <w:rsid w:val="00150504"/>
    <w:rsid w:val="001F27B3"/>
    <w:rsid w:val="00221B17"/>
    <w:rsid w:val="002350BA"/>
    <w:rsid w:val="00241F4B"/>
    <w:rsid w:val="00245AD7"/>
    <w:rsid w:val="002546E4"/>
    <w:rsid w:val="00286A79"/>
    <w:rsid w:val="002924EC"/>
    <w:rsid w:val="002A777A"/>
    <w:rsid w:val="002C1737"/>
    <w:rsid w:val="0030792D"/>
    <w:rsid w:val="003178BA"/>
    <w:rsid w:val="003412CE"/>
    <w:rsid w:val="0037293F"/>
    <w:rsid w:val="003A133A"/>
    <w:rsid w:val="003B52BD"/>
    <w:rsid w:val="003F3A35"/>
    <w:rsid w:val="00444EF0"/>
    <w:rsid w:val="00456E7B"/>
    <w:rsid w:val="004738FE"/>
    <w:rsid w:val="004E6221"/>
    <w:rsid w:val="00506DBC"/>
    <w:rsid w:val="005446AA"/>
    <w:rsid w:val="00555981"/>
    <w:rsid w:val="0059023A"/>
    <w:rsid w:val="00597401"/>
    <w:rsid w:val="005C5C53"/>
    <w:rsid w:val="005D53A9"/>
    <w:rsid w:val="005F4A46"/>
    <w:rsid w:val="006064CD"/>
    <w:rsid w:val="0061334B"/>
    <w:rsid w:val="0062091D"/>
    <w:rsid w:val="00626E32"/>
    <w:rsid w:val="0063068E"/>
    <w:rsid w:val="006C1F7F"/>
    <w:rsid w:val="006D5136"/>
    <w:rsid w:val="006D5888"/>
    <w:rsid w:val="006E5814"/>
    <w:rsid w:val="00715CEF"/>
    <w:rsid w:val="007822F4"/>
    <w:rsid w:val="00787F31"/>
    <w:rsid w:val="007977FE"/>
    <w:rsid w:val="007F31F1"/>
    <w:rsid w:val="00816B0E"/>
    <w:rsid w:val="00840A94"/>
    <w:rsid w:val="0085468E"/>
    <w:rsid w:val="008B119F"/>
    <w:rsid w:val="00905590"/>
    <w:rsid w:val="00930831"/>
    <w:rsid w:val="00961D3A"/>
    <w:rsid w:val="00A276D0"/>
    <w:rsid w:val="00A73897"/>
    <w:rsid w:val="00AA0776"/>
    <w:rsid w:val="00AA0A1F"/>
    <w:rsid w:val="00AA0D99"/>
    <w:rsid w:val="00AD3F94"/>
    <w:rsid w:val="00B06CB2"/>
    <w:rsid w:val="00B85E17"/>
    <w:rsid w:val="00BA7A0D"/>
    <w:rsid w:val="00BC0E81"/>
    <w:rsid w:val="00BF32EB"/>
    <w:rsid w:val="00BF5EBD"/>
    <w:rsid w:val="00C413AB"/>
    <w:rsid w:val="00C472E5"/>
    <w:rsid w:val="00CA350C"/>
    <w:rsid w:val="00CA39DA"/>
    <w:rsid w:val="00CB21AC"/>
    <w:rsid w:val="00CC0C27"/>
    <w:rsid w:val="00CD4267"/>
    <w:rsid w:val="00D62B65"/>
    <w:rsid w:val="00DB487E"/>
    <w:rsid w:val="00DD27D7"/>
    <w:rsid w:val="00DE5CD3"/>
    <w:rsid w:val="00E22182"/>
    <w:rsid w:val="00E25F93"/>
    <w:rsid w:val="00E614B9"/>
    <w:rsid w:val="00E73ABA"/>
    <w:rsid w:val="00E83DF7"/>
    <w:rsid w:val="00F64964"/>
    <w:rsid w:val="00FA0AB7"/>
    <w:rsid w:val="00FB4637"/>
    <w:rsid w:val="00FB55F7"/>
    <w:rsid w:val="00FE7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8C24-0C07-4005-A8C6-C09F0752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4C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6064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0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064CD"/>
    <w:pPr>
      <w:ind w:left="720"/>
      <w:contextualSpacing/>
    </w:pPr>
  </w:style>
  <w:style w:type="character" w:styleId="Hipercze">
    <w:name w:val="Hyperlink"/>
    <w:basedOn w:val="Domylnaczcionkaakapitu"/>
    <w:uiPriority w:val="99"/>
    <w:unhideWhenUsed/>
    <w:rsid w:val="006064CD"/>
    <w:rPr>
      <w:color w:val="0563C1" w:themeColor="hyperlink"/>
      <w:u w:val="single"/>
    </w:rPr>
  </w:style>
  <w:style w:type="character" w:customStyle="1" w:styleId="czeinternetowe">
    <w:name w:val="Łącze internetowe"/>
    <w:basedOn w:val="Domylnaczcionkaakapitu"/>
    <w:uiPriority w:val="99"/>
    <w:unhideWhenUsed/>
    <w:rsid w:val="006064CD"/>
    <w:rPr>
      <w:color w:val="0563C1" w:themeColor="hyperlink"/>
      <w:u w:val="single"/>
    </w:rPr>
  </w:style>
  <w:style w:type="paragraph" w:styleId="Nagwek">
    <w:name w:val="header"/>
    <w:basedOn w:val="Normalny"/>
    <w:link w:val="NagwekZnak"/>
    <w:uiPriority w:val="99"/>
    <w:unhideWhenUsed/>
    <w:rsid w:val="006064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64CD"/>
  </w:style>
  <w:style w:type="paragraph" w:styleId="Stopka">
    <w:name w:val="footer"/>
    <w:basedOn w:val="Normalny"/>
    <w:link w:val="StopkaZnak"/>
    <w:uiPriority w:val="99"/>
    <w:unhideWhenUsed/>
    <w:rsid w:val="00606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64CD"/>
  </w:style>
  <w:style w:type="paragraph" w:customStyle="1" w:styleId="Default">
    <w:name w:val="Default"/>
    <w:rsid w:val="006064CD"/>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6064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64CD"/>
    <w:rPr>
      <w:rFonts w:ascii="Segoe UI" w:hAnsi="Segoe UI" w:cs="Segoe UI"/>
      <w:sz w:val="18"/>
      <w:szCs w:val="18"/>
    </w:rPr>
  </w:style>
  <w:style w:type="numbering" w:customStyle="1" w:styleId="WWNum1">
    <w:name w:val="WWNum1"/>
    <w:basedOn w:val="Bezlisty"/>
    <w:rsid w:val="006064C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268101">
      <w:bodyDiv w:val="1"/>
      <w:marLeft w:val="0"/>
      <w:marRight w:val="0"/>
      <w:marTop w:val="0"/>
      <w:marBottom w:val="0"/>
      <w:divBdr>
        <w:top w:val="none" w:sz="0" w:space="0" w:color="auto"/>
        <w:left w:val="none" w:sz="0" w:space="0" w:color="auto"/>
        <w:bottom w:val="none" w:sz="0" w:space="0" w:color="auto"/>
        <w:right w:val="none" w:sz="0" w:space="0" w:color="auto"/>
      </w:divBdr>
    </w:div>
    <w:div w:id="1537694008">
      <w:bodyDiv w:val="1"/>
      <w:marLeft w:val="0"/>
      <w:marRight w:val="0"/>
      <w:marTop w:val="0"/>
      <w:marBottom w:val="0"/>
      <w:divBdr>
        <w:top w:val="none" w:sz="0" w:space="0" w:color="auto"/>
        <w:left w:val="none" w:sz="0" w:space="0" w:color="auto"/>
        <w:bottom w:val="none" w:sz="0" w:space="0" w:color="auto"/>
        <w:right w:val="none" w:sz="0" w:space="0" w:color="auto"/>
      </w:divBdr>
    </w:div>
    <w:div w:id="19111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czta.wp.pl/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22</Pages>
  <Words>8660</Words>
  <Characters>51962</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Kwiatek</dc:creator>
  <cp:keywords/>
  <dc:description/>
  <cp:lastModifiedBy>Edyta Kwiatek</cp:lastModifiedBy>
  <cp:revision>95</cp:revision>
  <cp:lastPrinted>2022-04-11T08:08:00Z</cp:lastPrinted>
  <dcterms:created xsi:type="dcterms:W3CDTF">2022-04-11T06:01:00Z</dcterms:created>
  <dcterms:modified xsi:type="dcterms:W3CDTF">2022-08-03T19:23:00Z</dcterms:modified>
</cp:coreProperties>
</file>