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646" w:rsidRPr="008A040D" w:rsidRDefault="00171646" w:rsidP="00171646">
      <w:pPr>
        <w:jc w:val="center"/>
        <w:rPr>
          <w:rFonts w:ascii="Times New Roman" w:hAnsi="Times New Roman" w:cs="Times New Roman"/>
          <w:sz w:val="44"/>
          <w:szCs w:val="44"/>
        </w:rPr>
      </w:pPr>
      <w:r w:rsidRPr="008A040D">
        <w:rPr>
          <w:rFonts w:ascii="Times New Roman" w:hAnsi="Times New Roman" w:cs="Times New Roman"/>
          <w:sz w:val="44"/>
          <w:szCs w:val="44"/>
        </w:rPr>
        <w:t>SPECYFIKACJA TECHNICZNA</w:t>
      </w:r>
    </w:p>
    <w:p w:rsidR="00171646" w:rsidRPr="008A040D" w:rsidRDefault="00171646" w:rsidP="00171646">
      <w:pPr>
        <w:jc w:val="center"/>
        <w:rPr>
          <w:rFonts w:ascii="Times New Roman" w:hAnsi="Times New Roman" w:cs="Times New Roman"/>
          <w:sz w:val="44"/>
          <w:szCs w:val="44"/>
        </w:rPr>
      </w:pPr>
      <w:r w:rsidRPr="008A040D">
        <w:rPr>
          <w:rFonts w:ascii="Times New Roman" w:hAnsi="Times New Roman" w:cs="Times New Roman"/>
          <w:sz w:val="44"/>
          <w:szCs w:val="44"/>
        </w:rPr>
        <w:t>WYKONANIA I ODBIORU</w:t>
      </w:r>
    </w:p>
    <w:p w:rsidR="00171646" w:rsidRPr="008A040D" w:rsidRDefault="00171646" w:rsidP="00171646">
      <w:pPr>
        <w:jc w:val="center"/>
        <w:rPr>
          <w:rFonts w:ascii="Times New Roman" w:hAnsi="Times New Roman" w:cs="Times New Roman"/>
          <w:sz w:val="44"/>
          <w:szCs w:val="44"/>
        </w:rPr>
      </w:pPr>
      <w:r w:rsidRPr="008A040D">
        <w:rPr>
          <w:rFonts w:ascii="Times New Roman" w:hAnsi="Times New Roman" w:cs="Times New Roman"/>
          <w:sz w:val="44"/>
          <w:szCs w:val="44"/>
        </w:rPr>
        <w:t>ROBÓT</w:t>
      </w:r>
    </w:p>
    <w:p w:rsidR="00171646" w:rsidRDefault="00171646" w:rsidP="00171646">
      <w:pPr>
        <w:jc w:val="center"/>
        <w:rPr>
          <w:rFonts w:ascii="Times New Roman" w:hAnsi="Times New Roman" w:cs="Times New Roman"/>
        </w:rPr>
      </w:pPr>
    </w:p>
    <w:p w:rsidR="00171646" w:rsidRDefault="00171646" w:rsidP="00171646">
      <w:pPr>
        <w:rPr>
          <w:rFonts w:ascii="Times New Roman" w:hAnsi="Times New Roman" w:cs="Times New Roman"/>
          <w:b/>
        </w:rPr>
      </w:pPr>
      <w:r w:rsidRPr="00364204">
        <w:rPr>
          <w:rFonts w:ascii="Times New Roman" w:hAnsi="Times New Roman" w:cs="Times New Roman"/>
          <w:color w:val="000000"/>
          <w:sz w:val="28"/>
          <w:szCs w:val="28"/>
        </w:rPr>
        <w:t>Inwestycja:</w:t>
      </w:r>
      <w:r w:rsidRPr="008A040D">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sz w:val="28"/>
          <w:szCs w:val="28"/>
        </w:rPr>
        <w:t xml:space="preserve">Remont </w:t>
      </w:r>
      <w:r w:rsidRPr="00364204">
        <w:rPr>
          <w:rFonts w:ascii="Times New Roman" w:hAnsi="Times New Roman" w:cs="Times New Roman"/>
          <w:b/>
          <w:sz w:val="28"/>
          <w:szCs w:val="28"/>
        </w:rPr>
        <w:t>boiska sportowego</w:t>
      </w:r>
      <w:r>
        <w:rPr>
          <w:rFonts w:ascii="Times New Roman" w:hAnsi="Times New Roman" w:cs="Times New Roman"/>
          <w:b/>
          <w:sz w:val="28"/>
          <w:szCs w:val="28"/>
        </w:rPr>
        <w:t xml:space="preserve"> z wymiana nawierzchni</w:t>
      </w:r>
    </w:p>
    <w:p w:rsidR="00171646" w:rsidRDefault="00171646" w:rsidP="00171646">
      <w:pPr>
        <w:jc w:val="center"/>
        <w:rPr>
          <w:rFonts w:ascii="Times New Roman" w:hAnsi="Times New Roman" w:cs="Times New Roman"/>
          <w:b/>
        </w:rPr>
      </w:pPr>
    </w:p>
    <w:p w:rsidR="00171646" w:rsidRPr="002102FF" w:rsidRDefault="00171646" w:rsidP="00171646">
      <w:pPr>
        <w:jc w:val="center"/>
        <w:rPr>
          <w:rFonts w:ascii="Times New Roman" w:hAnsi="Times New Roman" w:cs="Times New Roman"/>
          <w:b/>
        </w:rPr>
      </w:pPr>
    </w:p>
    <w:p w:rsidR="00171646" w:rsidRDefault="00171646" w:rsidP="00171646">
      <w:pPr>
        <w:pStyle w:val="Default"/>
        <w:rPr>
          <w:sz w:val="28"/>
          <w:szCs w:val="28"/>
        </w:rPr>
      </w:pPr>
      <w:r w:rsidRPr="00364204">
        <w:rPr>
          <w:sz w:val="28"/>
          <w:szCs w:val="28"/>
        </w:rPr>
        <w:t xml:space="preserve">Lokalizacja: </w:t>
      </w:r>
    </w:p>
    <w:p w:rsidR="00171646" w:rsidRPr="00364204" w:rsidRDefault="00171646" w:rsidP="00171646">
      <w:pPr>
        <w:pStyle w:val="Default"/>
        <w:rPr>
          <w:sz w:val="28"/>
          <w:szCs w:val="28"/>
        </w:rPr>
      </w:pPr>
    </w:p>
    <w:p w:rsidR="00171646" w:rsidRPr="00364204" w:rsidRDefault="00171646" w:rsidP="00171646">
      <w:pPr>
        <w:rPr>
          <w:rFonts w:ascii="Times New Roman" w:hAnsi="Times New Roman" w:cs="Times New Roman"/>
          <w:b/>
          <w:sz w:val="28"/>
          <w:szCs w:val="28"/>
        </w:rPr>
      </w:pPr>
      <w:r w:rsidRPr="00364204">
        <w:rPr>
          <w:rFonts w:ascii="Times New Roman" w:hAnsi="Times New Roman" w:cs="Times New Roman"/>
          <w:b/>
          <w:sz w:val="28"/>
          <w:szCs w:val="28"/>
        </w:rPr>
        <w:t>Zespołu Szkół Kształcenia Rolniczego w Jabłoniu, działka nr ewid. 2031/4 (obręb 4 Jabłoń)</w:t>
      </w:r>
    </w:p>
    <w:p w:rsidR="00171646" w:rsidRDefault="00171646" w:rsidP="00171646">
      <w:pPr>
        <w:rPr>
          <w:rFonts w:ascii="Times New Roman" w:hAnsi="Times New Roman" w:cs="Times New Roman"/>
        </w:rPr>
      </w:pPr>
    </w:p>
    <w:p w:rsidR="00171646" w:rsidRDefault="00171646" w:rsidP="00171646">
      <w:pPr>
        <w:pStyle w:val="Default"/>
      </w:pPr>
    </w:p>
    <w:p w:rsidR="00171646" w:rsidRDefault="00171646" w:rsidP="00171646">
      <w:pPr>
        <w:pStyle w:val="Default"/>
        <w:rPr>
          <w:sz w:val="28"/>
          <w:szCs w:val="28"/>
        </w:rPr>
      </w:pPr>
      <w:r>
        <w:t xml:space="preserve"> </w:t>
      </w:r>
      <w:r>
        <w:rPr>
          <w:sz w:val="28"/>
          <w:szCs w:val="28"/>
        </w:rPr>
        <w:t xml:space="preserve">Inwestor: </w:t>
      </w:r>
    </w:p>
    <w:p w:rsidR="00171646" w:rsidRDefault="00171646" w:rsidP="00171646">
      <w:pPr>
        <w:pStyle w:val="Default"/>
        <w:rPr>
          <w:sz w:val="28"/>
          <w:szCs w:val="28"/>
        </w:rPr>
      </w:pPr>
    </w:p>
    <w:p w:rsidR="00171646" w:rsidRPr="00364204" w:rsidRDefault="00171646" w:rsidP="00171646">
      <w:pPr>
        <w:pStyle w:val="Default"/>
        <w:rPr>
          <w:b/>
          <w:sz w:val="28"/>
          <w:szCs w:val="28"/>
        </w:rPr>
      </w:pPr>
      <w:r w:rsidRPr="00364204">
        <w:rPr>
          <w:b/>
          <w:sz w:val="28"/>
          <w:szCs w:val="28"/>
        </w:rPr>
        <w:t xml:space="preserve">Zespołu Szkół Kształcenia Rolniczego w Jabłoniu Augusta Zamoyskiego 4, </w:t>
      </w:r>
      <w:r w:rsidRPr="00364204">
        <w:rPr>
          <w:b/>
          <w:sz w:val="28"/>
          <w:szCs w:val="28"/>
        </w:rPr>
        <w:br/>
        <w:t>21-205 Jabłoń</w:t>
      </w:r>
    </w:p>
    <w:p w:rsidR="00171646" w:rsidRDefault="00171646" w:rsidP="00171646">
      <w:pPr>
        <w:pStyle w:val="Default"/>
      </w:pPr>
    </w:p>
    <w:p w:rsidR="00171646" w:rsidRDefault="00171646" w:rsidP="00171646">
      <w:pPr>
        <w:pStyle w:val="Default"/>
      </w:pPr>
    </w:p>
    <w:p w:rsidR="00171646" w:rsidRDefault="00171646" w:rsidP="00171646">
      <w:pPr>
        <w:pStyle w:val="Default"/>
      </w:pPr>
    </w:p>
    <w:p w:rsidR="00171646" w:rsidRDefault="00171646" w:rsidP="00171646">
      <w:pPr>
        <w:pStyle w:val="Default"/>
      </w:pPr>
    </w:p>
    <w:p w:rsidR="00171646" w:rsidRDefault="00171646" w:rsidP="00171646">
      <w:pPr>
        <w:pStyle w:val="Default"/>
      </w:pPr>
    </w:p>
    <w:p w:rsidR="00171646" w:rsidRDefault="00171646" w:rsidP="00171646">
      <w:pPr>
        <w:pStyle w:val="Default"/>
      </w:pPr>
    </w:p>
    <w:p w:rsidR="00171646" w:rsidRDefault="00171646" w:rsidP="00171646">
      <w:pPr>
        <w:pStyle w:val="Default"/>
      </w:pPr>
    </w:p>
    <w:p w:rsidR="00171646" w:rsidRDefault="00171646" w:rsidP="00171646">
      <w:pPr>
        <w:pStyle w:val="Default"/>
      </w:pPr>
    </w:p>
    <w:p w:rsidR="00171646" w:rsidRPr="00364204" w:rsidRDefault="00171646" w:rsidP="00171646">
      <w:pPr>
        <w:pStyle w:val="Default"/>
      </w:pPr>
      <w:r w:rsidRPr="00364204">
        <w:t xml:space="preserve">Wspólny Słownik Zamówień (CPV) </w:t>
      </w:r>
    </w:p>
    <w:p w:rsidR="00171646" w:rsidRPr="00364204" w:rsidRDefault="00171646" w:rsidP="00171646">
      <w:pPr>
        <w:pStyle w:val="Default"/>
      </w:pPr>
      <w:r w:rsidRPr="00364204">
        <w:t>45212221-1 Roboty budowlane związane z obiektami na terenach sportowych</w:t>
      </w:r>
    </w:p>
    <w:p w:rsidR="00171646" w:rsidRDefault="00171646" w:rsidP="00171646"/>
    <w:p w:rsidR="00171646" w:rsidRDefault="00171646" w:rsidP="00171646"/>
    <w:p w:rsidR="00171646" w:rsidRDefault="00171646" w:rsidP="00171646"/>
    <w:p w:rsidR="00171646" w:rsidRDefault="00171646" w:rsidP="00171646"/>
    <w:p w:rsidR="00171646" w:rsidRDefault="00171646" w:rsidP="00171646"/>
    <w:p w:rsidR="00171646" w:rsidRDefault="00171646" w:rsidP="00171646">
      <w:pPr>
        <w:jc w:val="center"/>
      </w:pPr>
      <w:r w:rsidRPr="00A61020">
        <w:t>wrzesień 2020 r.</w:t>
      </w:r>
    </w:p>
    <w:p w:rsidR="008A040D" w:rsidRDefault="008A040D" w:rsidP="00F323B3">
      <w:pPr>
        <w:pStyle w:val="Default"/>
        <w:spacing w:line="480" w:lineRule="auto"/>
        <w:jc w:val="center"/>
        <w:rPr>
          <w:sz w:val="23"/>
          <w:szCs w:val="23"/>
        </w:rPr>
      </w:pPr>
      <w:bookmarkStart w:id="0" w:name="_GoBack"/>
      <w:bookmarkEnd w:id="0"/>
      <w:r>
        <w:rPr>
          <w:sz w:val="23"/>
          <w:szCs w:val="23"/>
        </w:rPr>
        <w:lastRenderedPageBreak/>
        <w:t>SPIS ZAWARTOŚCI</w:t>
      </w:r>
    </w:p>
    <w:p w:rsidR="008A040D" w:rsidRDefault="008A040D" w:rsidP="00F323B3">
      <w:pPr>
        <w:pStyle w:val="Default"/>
        <w:spacing w:line="480" w:lineRule="auto"/>
        <w:rPr>
          <w:rFonts w:ascii="Calibri" w:hAnsi="Calibri" w:cs="Calibri"/>
          <w:sz w:val="22"/>
          <w:szCs w:val="22"/>
        </w:rPr>
      </w:pPr>
      <w:r>
        <w:rPr>
          <w:sz w:val="22"/>
          <w:szCs w:val="22"/>
        </w:rPr>
        <w:t xml:space="preserve">Opracowanie: str. </w:t>
      </w:r>
      <w:r>
        <w:rPr>
          <w:rFonts w:ascii="Calibri" w:hAnsi="Calibri" w:cs="Calibri"/>
          <w:sz w:val="22"/>
          <w:szCs w:val="22"/>
        </w:rPr>
        <w:t xml:space="preserve">1 </w:t>
      </w:r>
    </w:p>
    <w:p w:rsidR="008A040D" w:rsidRDefault="008A040D" w:rsidP="00F323B3">
      <w:pPr>
        <w:pStyle w:val="Default"/>
        <w:spacing w:line="480" w:lineRule="auto"/>
        <w:rPr>
          <w:rFonts w:ascii="Calibri" w:hAnsi="Calibri" w:cs="Calibri"/>
          <w:sz w:val="22"/>
          <w:szCs w:val="22"/>
        </w:rPr>
      </w:pPr>
      <w:r>
        <w:rPr>
          <w:sz w:val="22"/>
          <w:szCs w:val="22"/>
        </w:rPr>
        <w:t xml:space="preserve">1. Wstęp str. </w:t>
      </w:r>
      <w:r>
        <w:rPr>
          <w:rFonts w:ascii="Calibri" w:hAnsi="Calibri" w:cs="Calibri"/>
          <w:sz w:val="22"/>
          <w:szCs w:val="22"/>
        </w:rPr>
        <w:t xml:space="preserve"> </w:t>
      </w:r>
      <w:r w:rsidR="00117516">
        <w:rPr>
          <w:rFonts w:ascii="Calibri" w:hAnsi="Calibri" w:cs="Calibri"/>
          <w:sz w:val="22"/>
          <w:szCs w:val="22"/>
        </w:rPr>
        <w:t>3</w:t>
      </w:r>
      <w:r>
        <w:rPr>
          <w:rFonts w:ascii="Calibri" w:hAnsi="Calibri" w:cs="Calibri"/>
          <w:sz w:val="22"/>
          <w:szCs w:val="22"/>
        </w:rPr>
        <w:t xml:space="preserve"> </w:t>
      </w:r>
    </w:p>
    <w:p w:rsidR="008A040D" w:rsidRDefault="008A040D" w:rsidP="00F323B3">
      <w:pPr>
        <w:pStyle w:val="Default"/>
        <w:spacing w:line="480" w:lineRule="auto"/>
        <w:rPr>
          <w:rFonts w:ascii="Calibri" w:hAnsi="Calibri" w:cs="Calibri"/>
          <w:sz w:val="22"/>
          <w:szCs w:val="22"/>
        </w:rPr>
      </w:pPr>
      <w:r>
        <w:rPr>
          <w:sz w:val="22"/>
          <w:szCs w:val="22"/>
        </w:rPr>
        <w:t xml:space="preserve">2. Materiały str. </w:t>
      </w:r>
      <w:r w:rsidR="00117516">
        <w:rPr>
          <w:rFonts w:ascii="Calibri" w:hAnsi="Calibri" w:cs="Calibri"/>
          <w:sz w:val="22"/>
          <w:szCs w:val="22"/>
        </w:rPr>
        <w:t>7</w:t>
      </w:r>
    </w:p>
    <w:p w:rsidR="008A040D" w:rsidRDefault="008A040D" w:rsidP="00F323B3">
      <w:pPr>
        <w:pStyle w:val="Default"/>
        <w:spacing w:line="480" w:lineRule="auto"/>
        <w:rPr>
          <w:rFonts w:ascii="Calibri" w:hAnsi="Calibri" w:cs="Calibri"/>
          <w:sz w:val="22"/>
          <w:szCs w:val="22"/>
        </w:rPr>
      </w:pPr>
      <w:r>
        <w:rPr>
          <w:sz w:val="22"/>
          <w:szCs w:val="22"/>
        </w:rPr>
        <w:t xml:space="preserve">3. Sprzęt str. </w:t>
      </w:r>
      <w:r>
        <w:rPr>
          <w:rFonts w:ascii="Calibri" w:hAnsi="Calibri" w:cs="Calibri"/>
          <w:sz w:val="22"/>
          <w:szCs w:val="22"/>
        </w:rPr>
        <w:t xml:space="preserve"> </w:t>
      </w:r>
      <w:r w:rsidR="00117516">
        <w:rPr>
          <w:rFonts w:ascii="Calibri" w:hAnsi="Calibri" w:cs="Calibri"/>
          <w:sz w:val="22"/>
          <w:szCs w:val="22"/>
        </w:rPr>
        <w:t>8</w:t>
      </w:r>
      <w:r>
        <w:rPr>
          <w:rFonts w:ascii="Calibri" w:hAnsi="Calibri" w:cs="Calibri"/>
          <w:sz w:val="22"/>
          <w:szCs w:val="22"/>
        </w:rPr>
        <w:t xml:space="preserve"> </w:t>
      </w:r>
    </w:p>
    <w:p w:rsidR="008A040D" w:rsidRDefault="008A040D" w:rsidP="00F323B3">
      <w:pPr>
        <w:pStyle w:val="Default"/>
        <w:spacing w:line="480" w:lineRule="auto"/>
        <w:rPr>
          <w:rFonts w:ascii="Calibri" w:hAnsi="Calibri" w:cs="Calibri"/>
          <w:sz w:val="22"/>
          <w:szCs w:val="22"/>
        </w:rPr>
      </w:pPr>
      <w:r>
        <w:rPr>
          <w:sz w:val="22"/>
          <w:szCs w:val="22"/>
        </w:rPr>
        <w:t xml:space="preserve">4. Transport str. </w:t>
      </w:r>
      <w:r>
        <w:rPr>
          <w:rFonts w:ascii="Calibri" w:hAnsi="Calibri" w:cs="Calibri"/>
          <w:sz w:val="22"/>
          <w:szCs w:val="22"/>
        </w:rPr>
        <w:t xml:space="preserve"> </w:t>
      </w:r>
      <w:r w:rsidR="00117516">
        <w:rPr>
          <w:rFonts w:ascii="Calibri" w:hAnsi="Calibri" w:cs="Calibri"/>
          <w:sz w:val="22"/>
          <w:szCs w:val="22"/>
        </w:rPr>
        <w:t>8</w:t>
      </w:r>
    </w:p>
    <w:p w:rsidR="008A040D" w:rsidRDefault="008A040D" w:rsidP="00F323B3">
      <w:pPr>
        <w:pStyle w:val="Default"/>
        <w:spacing w:line="480" w:lineRule="auto"/>
        <w:rPr>
          <w:rFonts w:ascii="Calibri" w:hAnsi="Calibri" w:cs="Calibri"/>
          <w:sz w:val="22"/>
          <w:szCs w:val="22"/>
        </w:rPr>
      </w:pPr>
      <w:r>
        <w:rPr>
          <w:sz w:val="22"/>
          <w:szCs w:val="22"/>
        </w:rPr>
        <w:t xml:space="preserve">5. Wykonanie robót str. </w:t>
      </w:r>
      <w:r>
        <w:rPr>
          <w:rFonts w:ascii="Calibri" w:hAnsi="Calibri" w:cs="Calibri"/>
          <w:sz w:val="22"/>
          <w:szCs w:val="22"/>
        </w:rPr>
        <w:t xml:space="preserve"> </w:t>
      </w:r>
      <w:r w:rsidR="00117516">
        <w:rPr>
          <w:rFonts w:ascii="Calibri" w:hAnsi="Calibri" w:cs="Calibri"/>
          <w:sz w:val="22"/>
          <w:szCs w:val="22"/>
        </w:rPr>
        <w:t>9</w:t>
      </w:r>
      <w:r>
        <w:rPr>
          <w:rFonts w:ascii="Calibri" w:hAnsi="Calibri" w:cs="Calibri"/>
          <w:sz w:val="22"/>
          <w:szCs w:val="22"/>
        </w:rPr>
        <w:t xml:space="preserve"> </w:t>
      </w:r>
    </w:p>
    <w:p w:rsidR="008A040D" w:rsidRDefault="008A040D" w:rsidP="00F323B3">
      <w:pPr>
        <w:pStyle w:val="Default"/>
        <w:spacing w:line="480" w:lineRule="auto"/>
        <w:rPr>
          <w:rFonts w:ascii="Calibri" w:hAnsi="Calibri" w:cs="Calibri"/>
          <w:sz w:val="22"/>
          <w:szCs w:val="22"/>
        </w:rPr>
      </w:pPr>
      <w:r>
        <w:rPr>
          <w:sz w:val="22"/>
          <w:szCs w:val="22"/>
        </w:rPr>
        <w:t xml:space="preserve">6. Kontrola jakości robót </w:t>
      </w:r>
      <w:r w:rsidR="00117516">
        <w:rPr>
          <w:rFonts w:ascii="Calibri" w:hAnsi="Calibri" w:cs="Calibri"/>
          <w:sz w:val="22"/>
          <w:szCs w:val="22"/>
        </w:rPr>
        <w:t>9</w:t>
      </w:r>
    </w:p>
    <w:p w:rsidR="008A040D" w:rsidRDefault="008A040D" w:rsidP="00F323B3">
      <w:pPr>
        <w:pStyle w:val="Default"/>
        <w:spacing w:line="480" w:lineRule="auto"/>
        <w:rPr>
          <w:rFonts w:ascii="Calibri" w:hAnsi="Calibri" w:cs="Calibri"/>
          <w:sz w:val="22"/>
          <w:szCs w:val="22"/>
        </w:rPr>
      </w:pPr>
      <w:r>
        <w:rPr>
          <w:sz w:val="22"/>
          <w:szCs w:val="22"/>
        </w:rPr>
        <w:t xml:space="preserve">7. Dokumenty budowy str. </w:t>
      </w:r>
      <w:r>
        <w:rPr>
          <w:rFonts w:ascii="Calibri" w:hAnsi="Calibri" w:cs="Calibri"/>
          <w:sz w:val="22"/>
          <w:szCs w:val="22"/>
        </w:rPr>
        <w:t xml:space="preserve"> </w:t>
      </w:r>
      <w:r w:rsidR="00117516">
        <w:rPr>
          <w:rFonts w:ascii="Calibri" w:hAnsi="Calibri" w:cs="Calibri"/>
          <w:sz w:val="22"/>
          <w:szCs w:val="22"/>
        </w:rPr>
        <w:t>11</w:t>
      </w:r>
    </w:p>
    <w:p w:rsidR="008A040D" w:rsidRDefault="008A040D" w:rsidP="00F323B3">
      <w:pPr>
        <w:pStyle w:val="Default"/>
        <w:spacing w:line="480" w:lineRule="auto"/>
        <w:rPr>
          <w:rFonts w:ascii="Calibri" w:hAnsi="Calibri" w:cs="Calibri"/>
          <w:sz w:val="22"/>
          <w:szCs w:val="22"/>
        </w:rPr>
      </w:pPr>
      <w:r>
        <w:rPr>
          <w:sz w:val="22"/>
          <w:szCs w:val="22"/>
        </w:rPr>
        <w:t xml:space="preserve">8. Obmiar robót str. </w:t>
      </w:r>
      <w:r>
        <w:rPr>
          <w:rFonts w:ascii="Calibri" w:hAnsi="Calibri" w:cs="Calibri"/>
          <w:sz w:val="22"/>
          <w:szCs w:val="22"/>
        </w:rPr>
        <w:t xml:space="preserve"> </w:t>
      </w:r>
      <w:r w:rsidR="00117516">
        <w:rPr>
          <w:rFonts w:ascii="Calibri" w:hAnsi="Calibri" w:cs="Calibri"/>
          <w:sz w:val="22"/>
          <w:szCs w:val="22"/>
        </w:rPr>
        <w:t>13</w:t>
      </w:r>
      <w:r>
        <w:rPr>
          <w:rFonts w:ascii="Calibri" w:hAnsi="Calibri" w:cs="Calibri"/>
          <w:sz w:val="22"/>
          <w:szCs w:val="22"/>
        </w:rPr>
        <w:t xml:space="preserve"> </w:t>
      </w:r>
    </w:p>
    <w:p w:rsidR="008A040D" w:rsidRDefault="008A040D" w:rsidP="00F323B3">
      <w:pPr>
        <w:pStyle w:val="Default"/>
        <w:spacing w:line="480" w:lineRule="auto"/>
        <w:rPr>
          <w:rFonts w:ascii="Calibri" w:hAnsi="Calibri" w:cs="Calibri"/>
          <w:sz w:val="22"/>
          <w:szCs w:val="22"/>
        </w:rPr>
      </w:pPr>
      <w:r>
        <w:rPr>
          <w:sz w:val="22"/>
          <w:szCs w:val="22"/>
        </w:rPr>
        <w:t xml:space="preserve">8.2. Zasady określania ilości robót i materiałów str. </w:t>
      </w:r>
      <w:r>
        <w:rPr>
          <w:rFonts w:ascii="Calibri" w:hAnsi="Calibri" w:cs="Calibri"/>
          <w:sz w:val="22"/>
          <w:szCs w:val="22"/>
        </w:rPr>
        <w:t>1</w:t>
      </w:r>
      <w:r w:rsidR="00117516">
        <w:rPr>
          <w:rFonts w:ascii="Calibri" w:hAnsi="Calibri" w:cs="Calibri"/>
          <w:sz w:val="22"/>
          <w:szCs w:val="22"/>
        </w:rPr>
        <w:t>3</w:t>
      </w:r>
    </w:p>
    <w:p w:rsidR="008A040D" w:rsidRDefault="008A040D" w:rsidP="00F323B3">
      <w:pPr>
        <w:pStyle w:val="Default"/>
        <w:spacing w:line="480" w:lineRule="auto"/>
        <w:rPr>
          <w:rFonts w:ascii="Calibri" w:hAnsi="Calibri" w:cs="Calibri"/>
          <w:sz w:val="22"/>
          <w:szCs w:val="22"/>
        </w:rPr>
      </w:pPr>
      <w:r>
        <w:rPr>
          <w:sz w:val="22"/>
          <w:szCs w:val="22"/>
        </w:rPr>
        <w:t xml:space="preserve">9. Odbiór robót str. </w:t>
      </w:r>
      <w:r>
        <w:rPr>
          <w:rFonts w:ascii="Calibri" w:hAnsi="Calibri" w:cs="Calibri"/>
          <w:sz w:val="22"/>
          <w:szCs w:val="22"/>
        </w:rPr>
        <w:t xml:space="preserve"> 1</w:t>
      </w:r>
      <w:r w:rsidR="00117516">
        <w:rPr>
          <w:rFonts w:ascii="Calibri" w:hAnsi="Calibri" w:cs="Calibri"/>
          <w:sz w:val="22"/>
          <w:szCs w:val="22"/>
        </w:rPr>
        <w:t>3</w:t>
      </w:r>
    </w:p>
    <w:p w:rsidR="008A040D" w:rsidRDefault="008A040D" w:rsidP="00F323B3">
      <w:pPr>
        <w:pStyle w:val="Default"/>
        <w:spacing w:line="480" w:lineRule="auto"/>
        <w:rPr>
          <w:rFonts w:ascii="Calibri" w:hAnsi="Calibri" w:cs="Calibri"/>
          <w:sz w:val="22"/>
          <w:szCs w:val="22"/>
        </w:rPr>
      </w:pPr>
      <w:r>
        <w:rPr>
          <w:sz w:val="22"/>
          <w:szCs w:val="22"/>
        </w:rPr>
        <w:t xml:space="preserve">10. Podstawa płatności str. </w:t>
      </w:r>
      <w:r>
        <w:rPr>
          <w:rFonts w:ascii="Calibri" w:hAnsi="Calibri" w:cs="Calibri"/>
          <w:sz w:val="22"/>
          <w:szCs w:val="22"/>
        </w:rPr>
        <w:t xml:space="preserve"> 1</w:t>
      </w:r>
      <w:r w:rsidR="00117516">
        <w:rPr>
          <w:rFonts w:ascii="Calibri" w:hAnsi="Calibri" w:cs="Calibri"/>
          <w:sz w:val="22"/>
          <w:szCs w:val="22"/>
        </w:rPr>
        <w:t>5</w:t>
      </w:r>
      <w:r>
        <w:rPr>
          <w:rFonts w:ascii="Calibri" w:hAnsi="Calibri" w:cs="Calibri"/>
          <w:sz w:val="22"/>
          <w:szCs w:val="22"/>
        </w:rPr>
        <w:t xml:space="preserve"> </w:t>
      </w:r>
    </w:p>
    <w:p w:rsidR="008A040D" w:rsidRDefault="008A040D" w:rsidP="00F323B3">
      <w:pPr>
        <w:pStyle w:val="Default"/>
        <w:spacing w:line="480" w:lineRule="auto"/>
        <w:rPr>
          <w:rFonts w:ascii="Calibri" w:hAnsi="Calibri" w:cs="Calibri"/>
          <w:sz w:val="22"/>
          <w:szCs w:val="22"/>
        </w:rPr>
      </w:pPr>
      <w:r>
        <w:rPr>
          <w:sz w:val="22"/>
          <w:szCs w:val="22"/>
        </w:rPr>
        <w:t>11. Objazdy, przejazdy i organizacja ruchu str.</w:t>
      </w:r>
      <w:r>
        <w:rPr>
          <w:rFonts w:ascii="Calibri" w:hAnsi="Calibri" w:cs="Calibri"/>
          <w:sz w:val="22"/>
          <w:szCs w:val="22"/>
        </w:rPr>
        <w:t xml:space="preserve"> 1</w:t>
      </w:r>
      <w:r w:rsidR="00117516">
        <w:rPr>
          <w:rFonts w:ascii="Calibri" w:hAnsi="Calibri" w:cs="Calibri"/>
          <w:sz w:val="22"/>
          <w:szCs w:val="22"/>
        </w:rPr>
        <w:t>5</w:t>
      </w:r>
    </w:p>
    <w:p w:rsidR="006310CF" w:rsidRDefault="008A040D" w:rsidP="00F323B3">
      <w:pPr>
        <w:pStyle w:val="Default"/>
        <w:spacing w:line="480" w:lineRule="auto"/>
        <w:rPr>
          <w:sz w:val="22"/>
          <w:szCs w:val="22"/>
        </w:rPr>
      </w:pPr>
      <w:r>
        <w:rPr>
          <w:sz w:val="22"/>
          <w:szCs w:val="22"/>
        </w:rPr>
        <w:t>SPECYFIKACJA TECHNICZNA WYKONANIA I ODBIORU ROBÓT BUDOWLANYCH</w:t>
      </w:r>
    </w:p>
    <w:p w:rsidR="008A040D" w:rsidRPr="006310CF" w:rsidRDefault="006310CF" w:rsidP="00F323B3">
      <w:pPr>
        <w:pStyle w:val="Default"/>
        <w:spacing w:line="480" w:lineRule="auto"/>
        <w:rPr>
          <w:sz w:val="22"/>
          <w:szCs w:val="22"/>
        </w:rPr>
      </w:pPr>
      <w:r>
        <w:rPr>
          <w:sz w:val="22"/>
          <w:szCs w:val="22"/>
        </w:rPr>
        <w:t xml:space="preserve">SZCZEGÓLOWE </w:t>
      </w:r>
      <w:r w:rsidR="008A040D">
        <w:rPr>
          <w:sz w:val="22"/>
          <w:szCs w:val="22"/>
        </w:rPr>
        <w:t xml:space="preserve"> </w:t>
      </w:r>
      <w:r>
        <w:rPr>
          <w:sz w:val="22"/>
          <w:szCs w:val="22"/>
        </w:rPr>
        <w:t xml:space="preserve">SPECYFIKACJE TECHNICZNE </w:t>
      </w:r>
      <w:r w:rsidR="008A040D">
        <w:rPr>
          <w:sz w:val="22"/>
          <w:szCs w:val="22"/>
        </w:rPr>
        <w:t>str.</w:t>
      </w:r>
      <w:r w:rsidR="008A040D">
        <w:rPr>
          <w:rFonts w:ascii="Calibri" w:hAnsi="Calibri" w:cs="Calibri"/>
          <w:sz w:val="22"/>
          <w:szCs w:val="22"/>
        </w:rPr>
        <w:t xml:space="preserve"> 1</w:t>
      </w:r>
      <w:r>
        <w:rPr>
          <w:rFonts w:ascii="Calibri" w:hAnsi="Calibri" w:cs="Calibri"/>
          <w:sz w:val="22"/>
          <w:szCs w:val="22"/>
        </w:rPr>
        <w:t>7</w:t>
      </w:r>
    </w:p>
    <w:p w:rsidR="008A040D" w:rsidRDefault="008A040D" w:rsidP="00F323B3">
      <w:pPr>
        <w:tabs>
          <w:tab w:val="left" w:pos="5803"/>
        </w:tabs>
        <w:spacing w:line="480" w:lineRule="auto"/>
        <w:rPr>
          <w:sz w:val="23"/>
          <w:szCs w:val="23"/>
        </w:rPr>
      </w:pPr>
      <w:r>
        <w:rPr>
          <w:b/>
          <w:bCs/>
        </w:rPr>
        <w:t xml:space="preserve">BIBLOGRAFIA </w:t>
      </w:r>
      <w:r w:rsidR="00F323B3">
        <w:rPr>
          <w:b/>
          <w:bCs/>
        </w:rPr>
        <w:t xml:space="preserve">str. </w:t>
      </w:r>
      <w:r>
        <w:rPr>
          <w:rFonts w:ascii="Calibri" w:hAnsi="Calibri" w:cs="Calibri"/>
        </w:rPr>
        <w:t>24</w:t>
      </w:r>
    </w:p>
    <w:p w:rsidR="008A040D" w:rsidRDefault="008A040D" w:rsidP="008A040D">
      <w:pPr>
        <w:tabs>
          <w:tab w:val="left" w:pos="5803"/>
        </w:tabs>
        <w:jc w:val="center"/>
      </w:pPr>
    </w:p>
    <w:p w:rsidR="00F323B3" w:rsidRDefault="00F323B3" w:rsidP="008A040D">
      <w:pPr>
        <w:tabs>
          <w:tab w:val="left" w:pos="5803"/>
        </w:tabs>
        <w:jc w:val="center"/>
      </w:pPr>
    </w:p>
    <w:p w:rsidR="00F323B3" w:rsidRDefault="00A14122" w:rsidP="00A14122">
      <w:pPr>
        <w:tabs>
          <w:tab w:val="left" w:pos="1888"/>
          <w:tab w:val="left" w:pos="5803"/>
        </w:tabs>
      </w:pPr>
      <w:r>
        <w:tab/>
      </w:r>
    </w:p>
    <w:p w:rsidR="00F323B3" w:rsidRDefault="00F323B3" w:rsidP="008A040D">
      <w:pPr>
        <w:tabs>
          <w:tab w:val="left" w:pos="5803"/>
        </w:tabs>
        <w:jc w:val="center"/>
      </w:pPr>
    </w:p>
    <w:p w:rsidR="00F323B3" w:rsidRDefault="00F323B3" w:rsidP="008A040D">
      <w:pPr>
        <w:tabs>
          <w:tab w:val="left" w:pos="5803"/>
        </w:tabs>
        <w:jc w:val="center"/>
      </w:pPr>
    </w:p>
    <w:p w:rsidR="00F323B3" w:rsidRDefault="00F323B3" w:rsidP="008A040D">
      <w:pPr>
        <w:tabs>
          <w:tab w:val="left" w:pos="5803"/>
        </w:tabs>
        <w:jc w:val="center"/>
      </w:pPr>
    </w:p>
    <w:p w:rsidR="00F323B3" w:rsidRDefault="00F323B3" w:rsidP="008A040D">
      <w:pPr>
        <w:tabs>
          <w:tab w:val="left" w:pos="5803"/>
        </w:tabs>
        <w:jc w:val="center"/>
      </w:pPr>
    </w:p>
    <w:p w:rsidR="00F323B3" w:rsidRDefault="00F323B3" w:rsidP="008A040D">
      <w:pPr>
        <w:tabs>
          <w:tab w:val="left" w:pos="5803"/>
        </w:tabs>
        <w:jc w:val="center"/>
      </w:pPr>
    </w:p>
    <w:p w:rsidR="00F323B3" w:rsidRDefault="00F323B3" w:rsidP="008A040D">
      <w:pPr>
        <w:tabs>
          <w:tab w:val="left" w:pos="5803"/>
        </w:tabs>
        <w:jc w:val="center"/>
      </w:pPr>
    </w:p>
    <w:p w:rsidR="00F323B3" w:rsidRDefault="00F323B3" w:rsidP="008A040D">
      <w:pPr>
        <w:tabs>
          <w:tab w:val="left" w:pos="5803"/>
        </w:tabs>
        <w:jc w:val="center"/>
      </w:pPr>
    </w:p>
    <w:p w:rsidR="00F323B3" w:rsidRDefault="00F323B3" w:rsidP="00F323B3">
      <w:pPr>
        <w:tabs>
          <w:tab w:val="left" w:pos="5803"/>
        </w:tabs>
      </w:pPr>
    </w:p>
    <w:p w:rsidR="00F323B3" w:rsidRPr="00F323B3" w:rsidRDefault="00F323B3" w:rsidP="00F323B3">
      <w:pPr>
        <w:autoSpaceDE w:val="0"/>
        <w:autoSpaceDN w:val="0"/>
        <w:adjustRightInd w:val="0"/>
        <w:spacing w:after="0" w:line="240" w:lineRule="auto"/>
        <w:rPr>
          <w:rFonts w:ascii="Calibri" w:hAnsi="Calibri" w:cs="Calibri"/>
          <w:color w:val="000000"/>
        </w:rPr>
      </w:pPr>
      <w:r w:rsidRPr="00F323B3">
        <w:rPr>
          <w:rFonts w:ascii="Calibri" w:hAnsi="Calibri" w:cs="Calibri"/>
          <w:color w:val="000000"/>
        </w:rPr>
        <w:t xml:space="preserve"> </w:t>
      </w:r>
    </w:p>
    <w:p w:rsidR="00F323B3" w:rsidRPr="00F323B3" w:rsidRDefault="00F323B3" w:rsidP="00F323B3">
      <w:pPr>
        <w:autoSpaceDE w:val="0"/>
        <w:autoSpaceDN w:val="0"/>
        <w:adjustRightInd w:val="0"/>
        <w:spacing w:after="0" w:line="240" w:lineRule="auto"/>
        <w:jc w:val="center"/>
        <w:rPr>
          <w:rFonts w:ascii="Times New Roman" w:hAnsi="Times New Roman" w:cs="Times New Roman"/>
          <w:sz w:val="32"/>
          <w:szCs w:val="32"/>
        </w:rPr>
      </w:pPr>
      <w:r w:rsidRPr="00F323B3">
        <w:rPr>
          <w:rFonts w:ascii="Times New Roman" w:hAnsi="Times New Roman" w:cs="Times New Roman"/>
          <w:sz w:val="32"/>
          <w:szCs w:val="32"/>
        </w:rPr>
        <w:t>OGÓLNA SPECYFIKACJA TECHNICZNA WYKONANIA I OBIORU</w:t>
      </w:r>
    </w:p>
    <w:p w:rsidR="00F323B3" w:rsidRPr="00F323B3" w:rsidRDefault="00F323B3" w:rsidP="00F323B3">
      <w:pPr>
        <w:autoSpaceDE w:val="0"/>
        <w:autoSpaceDN w:val="0"/>
        <w:adjustRightInd w:val="0"/>
        <w:spacing w:after="0" w:line="240" w:lineRule="auto"/>
        <w:jc w:val="center"/>
        <w:rPr>
          <w:rFonts w:ascii="Times New Roman" w:hAnsi="Times New Roman" w:cs="Times New Roman"/>
          <w:sz w:val="32"/>
          <w:szCs w:val="32"/>
        </w:rPr>
      </w:pPr>
      <w:r w:rsidRPr="00F323B3">
        <w:rPr>
          <w:rFonts w:ascii="Times New Roman" w:hAnsi="Times New Roman" w:cs="Times New Roman"/>
          <w:sz w:val="32"/>
          <w:szCs w:val="32"/>
        </w:rPr>
        <w:t>ROBÓT BUDOWLANYCH</w:t>
      </w: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P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Pr="00F323B3" w:rsidRDefault="00F323B3" w:rsidP="00F323B3">
      <w:pPr>
        <w:autoSpaceDE w:val="0"/>
        <w:autoSpaceDN w:val="0"/>
        <w:adjustRightInd w:val="0"/>
        <w:spacing w:after="0" w:line="240" w:lineRule="auto"/>
        <w:jc w:val="center"/>
        <w:rPr>
          <w:rFonts w:ascii="Times New Roman" w:hAnsi="Times New Roman" w:cs="Times New Roman"/>
          <w:sz w:val="23"/>
          <w:szCs w:val="23"/>
        </w:rPr>
      </w:pPr>
      <w:r w:rsidRPr="00F323B3">
        <w:rPr>
          <w:rFonts w:ascii="Times New Roman" w:hAnsi="Times New Roman" w:cs="Times New Roman"/>
          <w:sz w:val="23"/>
          <w:szCs w:val="23"/>
        </w:rPr>
        <w:t>Kod CPV 45000000-7</w:t>
      </w: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r w:rsidRPr="00F323B3">
        <w:rPr>
          <w:rFonts w:ascii="Times New Roman" w:hAnsi="Times New Roman" w:cs="Times New Roman"/>
          <w:sz w:val="23"/>
          <w:szCs w:val="23"/>
        </w:rPr>
        <w:t>WYMAGANIA OGÓLNE</w:t>
      </w: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Pr="00F323B3" w:rsidRDefault="00F323B3" w:rsidP="00F323B3">
      <w:pPr>
        <w:autoSpaceDE w:val="0"/>
        <w:autoSpaceDN w:val="0"/>
        <w:adjustRightInd w:val="0"/>
        <w:spacing w:after="0" w:line="240" w:lineRule="auto"/>
        <w:jc w:val="center"/>
        <w:rPr>
          <w:rFonts w:ascii="Times New Roman" w:hAnsi="Times New Roman" w:cs="Times New Roman"/>
          <w:sz w:val="23"/>
          <w:szCs w:val="23"/>
        </w:rPr>
      </w:pPr>
    </w:p>
    <w:p w:rsidR="00F323B3" w:rsidRPr="00F323B3" w:rsidRDefault="00F323B3" w:rsidP="00F323B3">
      <w:pPr>
        <w:autoSpaceDE w:val="0"/>
        <w:autoSpaceDN w:val="0"/>
        <w:adjustRightInd w:val="0"/>
        <w:spacing w:after="0" w:line="240" w:lineRule="auto"/>
        <w:rPr>
          <w:rFonts w:ascii="Times New Roman" w:hAnsi="Times New Roman" w:cs="Times New Roman"/>
          <w:sz w:val="23"/>
          <w:szCs w:val="23"/>
        </w:rPr>
      </w:pPr>
      <w:r w:rsidRPr="00F323B3">
        <w:rPr>
          <w:rFonts w:ascii="Times New Roman" w:hAnsi="Times New Roman" w:cs="Times New Roman"/>
          <w:sz w:val="23"/>
          <w:szCs w:val="23"/>
        </w:rPr>
        <w:t xml:space="preserve">Najważniejsze oznaczenia i skróty: </w:t>
      </w:r>
    </w:p>
    <w:p w:rsidR="00F323B3" w:rsidRPr="00F323B3" w:rsidRDefault="00F323B3" w:rsidP="00F323B3">
      <w:pPr>
        <w:autoSpaceDE w:val="0"/>
        <w:autoSpaceDN w:val="0"/>
        <w:adjustRightInd w:val="0"/>
        <w:spacing w:after="0" w:line="240" w:lineRule="auto"/>
        <w:rPr>
          <w:rFonts w:ascii="Times New Roman" w:hAnsi="Times New Roman" w:cs="Times New Roman"/>
          <w:sz w:val="23"/>
          <w:szCs w:val="23"/>
        </w:rPr>
      </w:pPr>
      <w:r w:rsidRPr="00F323B3">
        <w:rPr>
          <w:rFonts w:ascii="Times New Roman" w:hAnsi="Times New Roman" w:cs="Times New Roman"/>
          <w:sz w:val="23"/>
          <w:szCs w:val="23"/>
        </w:rPr>
        <w:t xml:space="preserve">ST - Specyfikacja Techniczna </w:t>
      </w:r>
    </w:p>
    <w:p w:rsidR="00F323B3" w:rsidRPr="00F323B3" w:rsidRDefault="00F323B3" w:rsidP="00F323B3">
      <w:pPr>
        <w:autoSpaceDE w:val="0"/>
        <w:autoSpaceDN w:val="0"/>
        <w:adjustRightInd w:val="0"/>
        <w:spacing w:after="0" w:line="240" w:lineRule="auto"/>
        <w:rPr>
          <w:rFonts w:ascii="Times New Roman" w:hAnsi="Times New Roman" w:cs="Times New Roman"/>
          <w:sz w:val="23"/>
          <w:szCs w:val="23"/>
        </w:rPr>
      </w:pPr>
      <w:r w:rsidRPr="00F323B3">
        <w:rPr>
          <w:rFonts w:ascii="Times New Roman" w:hAnsi="Times New Roman" w:cs="Times New Roman"/>
          <w:sz w:val="23"/>
          <w:szCs w:val="23"/>
        </w:rPr>
        <w:t xml:space="preserve">SST - Szczegółowa Specyfikacja Techniczna ITB - Instytut Techniki Budowlanej </w:t>
      </w:r>
    </w:p>
    <w:p w:rsidR="00F323B3" w:rsidRPr="00F323B3" w:rsidRDefault="00F323B3" w:rsidP="00F323B3">
      <w:pPr>
        <w:autoSpaceDE w:val="0"/>
        <w:autoSpaceDN w:val="0"/>
        <w:adjustRightInd w:val="0"/>
        <w:spacing w:after="0" w:line="240" w:lineRule="auto"/>
        <w:rPr>
          <w:rFonts w:ascii="Times New Roman" w:hAnsi="Times New Roman" w:cs="Times New Roman"/>
          <w:sz w:val="23"/>
          <w:szCs w:val="23"/>
        </w:rPr>
      </w:pPr>
      <w:r w:rsidRPr="00F323B3">
        <w:rPr>
          <w:rFonts w:ascii="Times New Roman" w:hAnsi="Times New Roman" w:cs="Times New Roman"/>
          <w:sz w:val="23"/>
          <w:szCs w:val="23"/>
        </w:rPr>
        <w:t xml:space="preserve">PZJ - Program Zabezpieczenia Jakości </w:t>
      </w:r>
    </w:p>
    <w:p w:rsidR="00F323B3" w:rsidRDefault="00F323B3" w:rsidP="00F323B3">
      <w:pPr>
        <w:tabs>
          <w:tab w:val="left" w:pos="5803"/>
        </w:tabs>
        <w:rPr>
          <w:rFonts w:ascii="Times New Roman" w:hAnsi="Times New Roman" w:cs="Times New Roman"/>
          <w:sz w:val="23"/>
          <w:szCs w:val="23"/>
        </w:rPr>
      </w:pPr>
      <w:r w:rsidRPr="00F323B3">
        <w:rPr>
          <w:rFonts w:ascii="Times New Roman" w:hAnsi="Times New Roman" w:cs="Times New Roman"/>
          <w:sz w:val="23"/>
          <w:szCs w:val="23"/>
        </w:rPr>
        <w:t>bhp - bezpieczeństwo i higiena pracy podczas wykonywania robót budowlanych</w:t>
      </w:r>
    </w:p>
    <w:p w:rsidR="00F323B3" w:rsidRDefault="00F323B3" w:rsidP="00F323B3">
      <w:pPr>
        <w:tabs>
          <w:tab w:val="left" w:pos="5803"/>
        </w:tabs>
        <w:rPr>
          <w:rFonts w:ascii="Times New Roman" w:hAnsi="Times New Roman" w:cs="Times New Roman"/>
          <w:sz w:val="23"/>
          <w:szCs w:val="23"/>
        </w:rPr>
      </w:pPr>
    </w:p>
    <w:p w:rsidR="00F323B3" w:rsidRDefault="00F323B3" w:rsidP="00F323B3">
      <w:pPr>
        <w:tabs>
          <w:tab w:val="left" w:pos="5803"/>
        </w:tabs>
        <w:rPr>
          <w:rFonts w:ascii="Times New Roman" w:hAnsi="Times New Roman" w:cs="Times New Roman"/>
          <w:sz w:val="23"/>
          <w:szCs w:val="23"/>
        </w:rPr>
      </w:pPr>
    </w:p>
    <w:p w:rsidR="00F323B3" w:rsidRDefault="00F323B3" w:rsidP="00F323B3">
      <w:pPr>
        <w:tabs>
          <w:tab w:val="left" w:pos="5803"/>
        </w:tabs>
        <w:rPr>
          <w:rFonts w:ascii="Times New Roman" w:hAnsi="Times New Roman" w:cs="Times New Roman"/>
          <w:sz w:val="23"/>
          <w:szCs w:val="23"/>
        </w:rPr>
      </w:pPr>
    </w:p>
    <w:p w:rsidR="00F323B3" w:rsidRDefault="00F323B3" w:rsidP="00F323B3">
      <w:pPr>
        <w:tabs>
          <w:tab w:val="left" w:pos="5803"/>
        </w:tabs>
        <w:rPr>
          <w:rFonts w:ascii="Times New Roman" w:hAnsi="Times New Roman" w:cs="Times New Roman"/>
          <w:sz w:val="23"/>
          <w:szCs w:val="23"/>
        </w:rPr>
      </w:pPr>
    </w:p>
    <w:p w:rsidR="00F323B3" w:rsidRPr="00F323B3" w:rsidRDefault="00F323B3" w:rsidP="00F323B3">
      <w:pPr>
        <w:autoSpaceDE w:val="0"/>
        <w:autoSpaceDN w:val="0"/>
        <w:adjustRightInd w:val="0"/>
        <w:spacing w:after="0" w:line="240" w:lineRule="auto"/>
        <w:rPr>
          <w:rFonts w:ascii="Calibri" w:hAnsi="Calibri" w:cs="Calibri"/>
          <w:color w:val="000000"/>
        </w:rPr>
      </w:pPr>
    </w:p>
    <w:p w:rsidR="00F323B3" w:rsidRPr="00F323B3" w:rsidRDefault="00F323B3" w:rsidP="00F323B3">
      <w:pPr>
        <w:autoSpaceDE w:val="0"/>
        <w:autoSpaceDN w:val="0"/>
        <w:adjustRightInd w:val="0"/>
        <w:spacing w:after="0" w:line="240" w:lineRule="auto"/>
        <w:rPr>
          <w:rFonts w:ascii="Times New Roman" w:hAnsi="Times New Roman" w:cs="Times New Roman"/>
          <w:sz w:val="23"/>
          <w:szCs w:val="23"/>
        </w:rPr>
      </w:pPr>
      <w:r w:rsidRPr="00F323B3">
        <w:rPr>
          <w:rFonts w:ascii="Times New Roman" w:hAnsi="Times New Roman" w:cs="Times New Roman"/>
          <w:b/>
          <w:bCs/>
          <w:sz w:val="23"/>
          <w:szCs w:val="23"/>
        </w:rPr>
        <w:lastRenderedPageBreak/>
        <w:t xml:space="preserve">1. Wstęp </w:t>
      </w:r>
    </w:p>
    <w:p w:rsidR="00F323B3" w:rsidRPr="00F323B3" w:rsidRDefault="00F323B3" w:rsidP="00F323B3">
      <w:pPr>
        <w:autoSpaceDE w:val="0"/>
        <w:autoSpaceDN w:val="0"/>
        <w:adjustRightInd w:val="0"/>
        <w:spacing w:after="0" w:line="240" w:lineRule="auto"/>
        <w:rPr>
          <w:rFonts w:ascii="Times New Roman" w:hAnsi="Times New Roman" w:cs="Times New Roman"/>
          <w:sz w:val="23"/>
          <w:szCs w:val="23"/>
        </w:rPr>
      </w:pPr>
      <w:r w:rsidRPr="00F323B3">
        <w:rPr>
          <w:rFonts w:ascii="Times New Roman" w:hAnsi="Times New Roman" w:cs="Times New Roman"/>
          <w:b/>
          <w:bCs/>
          <w:sz w:val="23"/>
          <w:szCs w:val="23"/>
        </w:rPr>
        <w:t xml:space="preserve">1.1. Przedmiot ST </w:t>
      </w:r>
    </w:p>
    <w:p w:rsidR="00F323B3" w:rsidRDefault="00F323B3" w:rsidP="00F323B3">
      <w:pPr>
        <w:tabs>
          <w:tab w:val="left" w:pos="5803"/>
        </w:tabs>
        <w:rPr>
          <w:rFonts w:ascii="Times New Roman" w:hAnsi="Times New Roman" w:cs="Times New Roman"/>
        </w:rPr>
      </w:pPr>
      <w:r w:rsidRPr="00F323B3">
        <w:rPr>
          <w:rFonts w:ascii="Times New Roman" w:hAnsi="Times New Roman" w:cs="Times New Roman"/>
          <w:sz w:val="23"/>
          <w:szCs w:val="23"/>
        </w:rPr>
        <w:t xml:space="preserve">Przedmiotem niniejszej specyfikacji technicznej (OST) są wymagania ogólne dotyczące wykonania </w:t>
      </w:r>
      <w:r>
        <w:rPr>
          <w:rFonts w:ascii="Times New Roman" w:hAnsi="Times New Roman" w:cs="Times New Roman"/>
          <w:sz w:val="23"/>
          <w:szCs w:val="23"/>
        </w:rPr>
        <w:br/>
      </w:r>
      <w:r w:rsidRPr="00F323B3">
        <w:rPr>
          <w:rFonts w:ascii="Times New Roman" w:hAnsi="Times New Roman" w:cs="Times New Roman"/>
          <w:sz w:val="23"/>
          <w:szCs w:val="23"/>
        </w:rPr>
        <w:t xml:space="preserve">i odbioru robót związanych z wykonaniem </w:t>
      </w:r>
      <w:r w:rsidR="003E6271">
        <w:rPr>
          <w:rFonts w:ascii="Times New Roman" w:hAnsi="Times New Roman" w:cs="Times New Roman"/>
          <w:sz w:val="23"/>
          <w:szCs w:val="23"/>
        </w:rPr>
        <w:t xml:space="preserve">remontu </w:t>
      </w:r>
      <w:r w:rsidRPr="00F323B3">
        <w:rPr>
          <w:rFonts w:ascii="Times New Roman" w:hAnsi="Times New Roman" w:cs="Times New Roman"/>
          <w:sz w:val="23"/>
          <w:szCs w:val="23"/>
        </w:rPr>
        <w:t xml:space="preserve">boiska </w:t>
      </w:r>
      <w:r>
        <w:rPr>
          <w:rFonts w:ascii="Times New Roman" w:hAnsi="Times New Roman" w:cs="Times New Roman"/>
          <w:sz w:val="23"/>
          <w:szCs w:val="23"/>
        </w:rPr>
        <w:t xml:space="preserve">sportowego na terenie </w:t>
      </w:r>
      <w:r w:rsidRPr="008A040D">
        <w:rPr>
          <w:rFonts w:ascii="Times New Roman" w:hAnsi="Times New Roman" w:cs="Times New Roman"/>
        </w:rPr>
        <w:t>Zespołu Szkół Kształcenia Rolniczego w Jabłoniu, działka nr ewid. 2031/4 (obręb 4 Jabłoń)</w:t>
      </w:r>
    </w:p>
    <w:p w:rsidR="00F323B3" w:rsidRDefault="00F323B3" w:rsidP="00F323B3">
      <w:pPr>
        <w:pStyle w:val="Default"/>
        <w:rPr>
          <w:sz w:val="23"/>
          <w:szCs w:val="23"/>
        </w:rPr>
      </w:pPr>
      <w:r>
        <w:rPr>
          <w:b/>
          <w:bCs/>
          <w:sz w:val="23"/>
          <w:szCs w:val="23"/>
        </w:rPr>
        <w:t xml:space="preserve">1.2. Zakres stosowania ST </w:t>
      </w:r>
    </w:p>
    <w:p w:rsidR="00F323B3" w:rsidRDefault="00F323B3" w:rsidP="00F323B3">
      <w:pPr>
        <w:pStyle w:val="Default"/>
        <w:rPr>
          <w:sz w:val="23"/>
          <w:szCs w:val="23"/>
        </w:rPr>
      </w:pPr>
      <w:r>
        <w:rPr>
          <w:sz w:val="23"/>
          <w:szCs w:val="23"/>
        </w:rPr>
        <w:t xml:space="preserve">Specyfikacja techniczna (ST) stanowi podstawę opracowania szczegółowej specyfikacji technicznej (SST) stosowanej jako dokument przetargowy i kontraktowy przy zlecaniu i realizacji robót. </w:t>
      </w:r>
    </w:p>
    <w:p w:rsidR="00F323B3" w:rsidRDefault="00F323B3" w:rsidP="00F323B3">
      <w:pPr>
        <w:pStyle w:val="Default"/>
        <w:rPr>
          <w:sz w:val="23"/>
          <w:szCs w:val="23"/>
        </w:rPr>
      </w:pPr>
      <w:r>
        <w:rPr>
          <w:sz w:val="23"/>
          <w:szCs w:val="23"/>
        </w:rPr>
        <w:t xml:space="preserve">Specyfikacja uwzględnia wymagania Zamawiającego oraz warunki realizacji zadania, obiektu i robót, które są niezbędne do określania ich standardu i jakości. </w:t>
      </w:r>
    </w:p>
    <w:p w:rsidR="00F323B3" w:rsidRDefault="00F323B3" w:rsidP="00F323B3">
      <w:pPr>
        <w:tabs>
          <w:tab w:val="left" w:pos="5803"/>
        </w:tabs>
        <w:rPr>
          <w:sz w:val="23"/>
          <w:szCs w:val="23"/>
        </w:rPr>
      </w:pPr>
      <w:r>
        <w:rPr>
          <w:sz w:val="23"/>
          <w:szCs w:val="23"/>
        </w:rPr>
        <w:t>Odstępstwa od wymagań podanych w niniejszej specyfikacji mogą mieć miejsce tylko w przypadkach prostych robót o niewielkim znaczeniu, dla których istnieje pewność, że podstawowe wymagania będą spełnione przy zastosowaniu metod wykonania na podstawie doświadczenia i przy przestrzeganiu zasad sztuki budowlanej.</w:t>
      </w:r>
    </w:p>
    <w:p w:rsidR="00F323B3" w:rsidRDefault="00F323B3" w:rsidP="00F323B3">
      <w:pPr>
        <w:pStyle w:val="Default"/>
        <w:rPr>
          <w:sz w:val="23"/>
          <w:szCs w:val="23"/>
        </w:rPr>
      </w:pPr>
      <w:r>
        <w:rPr>
          <w:b/>
          <w:bCs/>
          <w:sz w:val="23"/>
          <w:szCs w:val="23"/>
        </w:rPr>
        <w:t xml:space="preserve">1.3. Zakres robót objętych ST </w:t>
      </w:r>
    </w:p>
    <w:p w:rsidR="00F323B3" w:rsidRDefault="00F323B3" w:rsidP="00F323B3">
      <w:pPr>
        <w:tabs>
          <w:tab w:val="left" w:pos="5803"/>
        </w:tabs>
        <w:rPr>
          <w:sz w:val="23"/>
          <w:szCs w:val="23"/>
        </w:rPr>
      </w:pPr>
      <w:r>
        <w:rPr>
          <w:sz w:val="23"/>
          <w:szCs w:val="23"/>
        </w:rPr>
        <w:t>Ustalenia zawarte w niniejszej specyfikacji obejmują wymagania ogólne, wspólne dla robót budowlanych objętych specyfikacjami technicznymi (ST) i szczegółowymi specyfikacjami technicznymi (SST).</w:t>
      </w:r>
    </w:p>
    <w:p w:rsidR="00F323B3" w:rsidRDefault="00F323B3" w:rsidP="00F323B3">
      <w:pPr>
        <w:pStyle w:val="Default"/>
        <w:rPr>
          <w:sz w:val="23"/>
          <w:szCs w:val="23"/>
        </w:rPr>
      </w:pPr>
      <w:r>
        <w:rPr>
          <w:b/>
          <w:bCs/>
          <w:sz w:val="23"/>
          <w:szCs w:val="23"/>
        </w:rPr>
        <w:t xml:space="preserve">1.4. Definicje </w:t>
      </w:r>
    </w:p>
    <w:p w:rsidR="00F323B3" w:rsidRDefault="00F323B3" w:rsidP="00F323B3">
      <w:pPr>
        <w:pStyle w:val="Default"/>
        <w:rPr>
          <w:sz w:val="23"/>
          <w:szCs w:val="23"/>
        </w:rPr>
      </w:pPr>
      <w:r>
        <w:rPr>
          <w:sz w:val="23"/>
          <w:szCs w:val="23"/>
        </w:rPr>
        <w:t xml:space="preserve">Ilekroć w ST mowa o: </w:t>
      </w:r>
    </w:p>
    <w:p w:rsidR="00F323B3" w:rsidRDefault="00F323B3" w:rsidP="00F323B3">
      <w:pPr>
        <w:pStyle w:val="Default"/>
        <w:rPr>
          <w:sz w:val="23"/>
          <w:szCs w:val="23"/>
        </w:rPr>
      </w:pPr>
      <w:r>
        <w:rPr>
          <w:b/>
          <w:bCs/>
          <w:sz w:val="23"/>
          <w:szCs w:val="23"/>
        </w:rPr>
        <w:t xml:space="preserve">obiekcie budowlanym </w:t>
      </w:r>
      <w:r>
        <w:rPr>
          <w:sz w:val="23"/>
          <w:szCs w:val="23"/>
        </w:rPr>
        <w:t xml:space="preserve">– należy przez to rozumieć: </w:t>
      </w:r>
    </w:p>
    <w:p w:rsidR="00F323B3" w:rsidRDefault="00F323B3" w:rsidP="00F323B3">
      <w:pPr>
        <w:pStyle w:val="Default"/>
        <w:rPr>
          <w:sz w:val="23"/>
          <w:szCs w:val="23"/>
        </w:rPr>
      </w:pPr>
      <w:r>
        <w:rPr>
          <w:sz w:val="23"/>
          <w:szCs w:val="23"/>
        </w:rPr>
        <w:t xml:space="preserve">a) budynek wraz z instalacjami i urządzeniami technicznymi, </w:t>
      </w:r>
    </w:p>
    <w:p w:rsidR="00F323B3" w:rsidRDefault="00F323B3" w:rsidP="00F323B3">
      <w:pPr>
        <w:pStyle w:val="Default"/>
        <w:rPr>
          <w:sz w:val="23"/>
          <w:szCs w:val="23"/>
        </w:rPr>
      </w:pPr>
      <w:r>
        <w:rPr>
          <w:sz w:val="23"/>
          <w:szCs w:val="23"/>
        </w:rPr>
        <w:t xml:space="preserve">b) budowlę stanowiącą całość techniczno-użytkową wraz z instalacjami i </w:t>
      </w:r>
    </w:p>
    <w:p w:rsidR="00F323B3" w:rsidRDefault="00F323B3" w:rsidP="00F323B3">
      <w:pPr>
        <w:pStyle w:val="Default"/>
        <w:rPr>
          <w:sz w:val="23"/>
          <w:szCs w:val="23"/>
        </w:rPr>
      </w:pPr>
      <w:r>
        <w:rPr>
          <w:sz w:val="23"/>
          <w:szCs w:val="23"/>
        </w:rPr>
        <w:t xml:space="preserve">urządzeniami, </w:t>
      </w:r>
    </w:p>
    <w:p w:rsidR="00F323B3" w:rsidRDefault="00F323B3" w:rsidP="00F323B3">
      <w:pPr>
        <w:pStyle w:val="Default"/>
        <w:rPr>
          <w:sz w:val="23"/>
          <w:szCs w:val="23"/>
        </w:rPr>
      </w:pPr>
      <w:r>
        <w:rPr>
          <w:sz w:val="23"/>
          <w:szCs w:val="23"/>
        </w:rPr>
        <w:t xml:space="preserve">c) obiekt małej architektury; </w:t>
      </w:r>
    </w:p>
    <w:p w:rsidR="00F323B3" w:rsidRDefault="00F323B3" w:rsidP="00F323B3">
      <w:pPr>
        <w:pStyle w:val="Default"/>
        <w:rPr>
          <w:sz w:val="23"/>
          <w:szCs w:val="23"/>
        </w:rPr>
      </w:pPr>
      <w:r>
        <w:rPr>
          <w:b/>
          <w:bCs/>
          <w:sz w:val="23"/>
          <w:szCs w:val="23"/>
        </w:rPr>
        <w:t xml:space="preserve">budynku </w:t>
      </w:r>
      <w:r>
        <w:rPr>
          <w:sz w:val="23"/>
          <w:szCs w:val="23"/>
        </w:rPr>
        <w:t xml:space="preserve">– należy przez to rozumieć taki obiekt budowlany, który jest trwale związany z gruntem, wydzielony z przestrzeni za pomocą przegród budowlanych oraz posiada fundamenty i dach. </w:t>
      </w:r>
    </w:p>
    <w:p w:rsidR="00F323B3" w:rsidRDefault="00F323B3" w:rsidP="00F323B3">
      <w:pPr>
        <w:pStyle w:val="Default"/>
        <w:rPr>
          <w:sz w:val="23"/>
          <w:szCs w:val="23"/>
        </w:rPr>
      </w:pPr>
      <w:r>
        <w:rPr>
          <w:b/>
          <w:bCs/>
          <w:sz w:val="23"/>
          <w:szCs w:val="23"/>
        </w:rPr>
        <w:t xml:space="preserve">budowli </w:t>
      </w:r>
      <w:r>
        <w:rPr>
          <w:sz w:val="23"/>
          <w:szCs w:val="23"/>
        </w:rPr>
        <w:t xml:space="preserve">– należy przez to rozumieć każdy obiekt budowlany nie będący budynkiem lub obiektem małej architektury, jak: lotniska, drogi, linie kolejowe, mosty, estakady, tunele, sieci techniczne, wolno stojące maszty antenowe, wolno stojące trwale związane z gruntem urządzenia reklamowe, budowle ziemne, obronne (fortyfikacje),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i innych urządzeń) oraz fundamenty pod maszyny i urządzenia, jako odrębne pod względem technicznym części przedmiotów składających się na całość użytkową. </w:t>
      </w:r>
    </w:p>
    <w:p w:rsidR="00F323B3" w:rsidRDefault="00F323B3" w:rsidP="00F323B3">
      <w:pPr>
        <w:pStyle w:val="Default"/>
        <w:rPr>
          <w:sz w:val="23"/>
          <w:szCs w:val="23"/>
        </w:rPr>
      </w:pPr>
      <w:r>
        <w:rPr>
          <w:b/>
          <w:bCs/>
          <w:sz w:val="23"/>
          <w:szCs w:val="23"/>
        </w:rPr>
        <w:t xml:space="preserve">obiekcie małej architektury </w:t>
      </w:r>
      <w:r>
        <w:rPr>
          <w:sz w:val="23"/>
          <w:szCs w:val="23"/>
        </w:rPr>
        <w:t xml:space="preserve">– należy przez to rozumieć niewielkie obiekty, a w szczególności: </w:t>
      </w:r>
    </w:p>
    <w:p w:rsidR="00F323B3" w:rsidRDefault="00F323B3" w:rsidP="00F323B3">
      <w:pPr>
        <w:pStyle w:val="Default"/>
        <w:rPr>
          <w:sz w:val="23"/>
          <w:szCs w:val="23"/>
        </w:rPr>
      </w:pPr>
      <w:r>
        <w:rPr>
          <w:sz w:val="23"/>
          <w:szCs w:val="23"/>
        </w:rPr>
        <w:t xml:space="preserve">a) kultu religijnego, jak: kapliczki, krzyże przydrożne, figury, </w:t>
      </w:r>
    </w:p>
    <w:p w:rsidR="00F323B3" w:rsidRDefault="00F323B3" w:rsidP="00F323B3">
      <w:pPr>
        <w:pStyle w:val="Default"/>
        <w:rPr>
          <w:sz w:val="23"/>
          <w:szCs w:val="23"/>
        </w:rPr>
      </w:pPr>
      <w:r>
        <w:rPr>
          <w:sz w:val="23"/>
          <w:szCs w:val="23"/>
        </w:rPr>
        <w:t xml:space="preserve">b) posągi, wodotryski i inne obiekty architektury ogrodowej, </w:t>
      </w:r>
    </w:p>
    <w:p w:rsidR="00F323B3" w:rsidRPr="002102FF" w:rsidRDefault="00F323B3" w:rsidP="002102FF">
      <w:r>
        <w:rPr>
          <w:sz w:val="23"/>
          <w:szCs w:val="23"/>
        </w:rPr>
        <w:t>c) użytkowe służące rekreacji codziennej i utrzymaniu porządku, jak: piaskownice, h</w:t>
      </w:r>
      <w:r w:rsidR="002102FF">
        <w:rPr>
          <w:sz w:val="23"/>
          <w:szCs w:val="23"/>
        </w:rPr>
        <w:t>uśtawki, drabinki, śmietniki.</w:t>
      </w:r>
      <w:r w:rsidR="002102FF">
        <w:br/>
      </w:r>
      <w:r w:rsidRPr="002102FF">
        <w:rPr>
          <w:rFonts w:ascii="Times New Roman" w:hAnsi="Times New Roman" w:cs="Times New Roman"/>
          <w:b/>
          <w:bCs/>
          <w:color w:val="000000"/>
          <w:sz w:val="23"/>
          <w:szCs w:val="23"/>
        </w:rPr>
        <w:t>tymczasowym obiekcie budowlanym –</w:t>
      </w:r>
      <w:r w:rsidRPr="002102FF">
        <w:t xml:space="preserve"> należy przez to rozumieć obiekt budowlany przeznaczony do</w:t>
      </w:r>
      <w:r>
        <w:rPr>
          <w:sz w:val="23"/>
          <w:szCs w:val="23"/>
        </w:rPr>
        <w:t xml:space="preserve"> czasowego użytkowania w okresie krótszym od jego trwałości technicznej, przewidziany do przeniesienia w inne miejsce lub rozbiórki, a także obiekt budowlany nie połączony trwale z gruntem, jak: strzelnice, kioski uliczne, pawilony sprzedaży ulicznej i wystawowe, przekrycia namiotowe i powłoki pneumatyczne, urządzenia rozrywkowe, barakowozy, obiekty kontenerowe. </w:t>
      </w:r>
    </w:p>
    <w:p w:rsidR="00F323B3" w:rsidRDefault="00F323B3" w:rsidP="00F323B3">
      <w:pPr>
        <w:pStyle w:val="Default"/>
        <w:rPr>
          <w:color w:val="auto"/>
          <w:sz w:val="23"/>
          <w:szCs w:val="23"/>
        </w:rPr>
      </w:pPr>
      <w:r>
        <w:rPr>
          <w:b/>
          <w:bCs/>
          <w:color w:val="auto"/>
          <w:sz w:val="23"/>
          <w:szCs w:val="23"/>
        </w:rPr>
        <w:lastRenderedPageBreak/>
        <w:t xml:space="preserve">budowie </w:t>
      </w:r>
      <w:r>
        <w:rPr>
          <w:color w:val="auto"/>
          <w:sz w:val="23"/>
          <w:szCs w:val="23"/>
        </w:rPr>
        <w:t xml:space="preserve">– należy przez to rozumieć wykonanie obiektu budowlanego w określonym miejscu, a także odbudowę, rozbudowę, nadbudowę obiektu budowlanego. </w:t>
      </w:r>
    </w:p>
    <w:p w:rsidR="00F323B3" w:rsidRDefault="00F323B3" w:rsidP="00F323B3">
      <w:pPr>
        <w:pStyle w:val="Default"/>
        <w:rPr>
          <w:color w:val="auto"/>
          <w:sz w:val="23"/>
          <w:szCs w:val="23"/>
        </w:rPr>
      </w:pPr>
      <w:r>
        <w:rPr>
          <w:b/>
          <w:bCs/>
          <w:color w:val="auto"/>
          <w:sz w:val="23"/>
          <w:szCs w:val="23"/>
        </w:rPr>
        <w:t xml:space="preserve">robotach budowlanych </w:t>
      </w:r>
      <w:r>
        <w:rPr>
          <w:color w:val="auto"/>
          <w:sz w:val="23"/>
          <w:szCs w:val="23"/>
        </w:rPr>
        <w:t xml:space="preserve">– należy przez to rozumieć budowę, a także prace polegające na przebudowie, montażu, remoncie lub rozbiórce obiektu budowlanego. </w:t>
      </w:r>
    </w:p>
    <w:p w:rsidR="00F323B3" w:rsidRDefault="00F323B3" w:rsidP="00F323B3">
      <w:pPr>
        <w:pStyle w:val="Default"/>
        <w:rPr>
          <w:color w:val="auto"/>
          <w:sz w:val="23"/>
          <w:szCs w:val="23"/>
        </w:rPr>
      </w:pPr>
      <w:r>
        <w:rPr>
          <w:b/>
          <w:bCs/>
          <w:color w:val="auto"/>
          <w:sz w:val="23"/>
          <w:szCs w:val="23"/>
        </w:rPr>
        <w:t xml:space="preserve">remoncie </w:t>
      </w:r>
      <w:r>
        <w:rPr>
          <w:color w:val="auto"/>
          <w:sz w:val="23"/>
          <w:szCs w:val="23"/>
        </w:rPr>
        <w:t xml:space="preserve">– należy przez to rozumieć wykonywanie w istniejącym obiekcie budowlanym robót budowlanych polegających na odtworzeniu stanu pierwotnego, a nie stanowiących bieżącej konserwacji. </w:t>
      </w:r>
    </w:p>
    <w:p w:rsidR="00F323B3" w:rsidRDefault="00F323B3" w:rsidP="00F323B3">
      <w:pPr>
        <w:pStyle w:val="Default"/>
        <w:rPr>
          <w:color w:val="auto"/>
          <w:sz w:val="23"/>
          <w:szCs w:val="23"/>
        </w:rPr>
      </w:pPr>
      <w:r>
        <w:rPr>
          <w:b/>
          <w:bCs/>
          <w:color w:val="auto"/>
          <w:sz w:val="23"/>
          <w:szCs w:val="23"/>
        </w:rPr>
        <w:t xml:space="preserve">urządzeniach budowlanych </w:t>
      </w:r>
      <w:r>
        <w:rPr>
          <w:color w:val="auto"/>
          <w:sz w:val="23"/>
          <w:szCs w:val="23"/>
        </w:rPr>
        <w:t xml:space="preserve">– należy przez to rozumieć urządzenia techniczne związane z obiektem budowlanym zapewniające możliwość użytkowania obiektu zgodnie z jego przeznaczeniem, jak przyłącza i urządzenia instalacyjne, w tym służące oczyszczaniu lub gromadzeniu ścieków, a także przejazdy, ogrodzenia, place postojowe i place pod śmietniki. </w:t>
      </w:r>
    </w:p>
    <w:p w:rsidR="00F323B3" w:rsidRDefault="00F323B3" w:rsidP="00F323B3">
      <w:pPr>
        <w:pStyle w:val="Default"/>
        <w:rPr>
          <w:color w:val="auto"/>
          <w:sz w:val="23"/>
          <w:szCs w:val="23"/>
        </w:rPr>
      </w:pPr>
      <w:r>
        <w:rPr>
          <w:b/>
          <w:bCs/>
          <w:color w:val="auto"/>
          <w:sz w:val="23"/>
          <w:szCs w:val="23"/>
        </w:rPr>
        <w:t xml:space="preserve">terenie budowy </w:t>
      </w:r>
      <w:r>
        <w:rPr>
          <w:color w:val="auto"/>
          <w:sz w:val="23"/>
          <w:szCs w:val="23"/>
        </w:rPr>
        <w:t xml:space="preserve">– należy przez to rozumieć przestrzeń, w której prowadzone są roboty budowlane wraz z przestrzenią zajmowaną przez urządzenia zaplecza budowy. </w:t>
      </w:r>
    </w:p>
    <w:p w:rsidR="00F323B3" w:rsidRDefault="00F323B3" w:rsidP="00F323B3">
      <w:pPr>
        <w:pStyle w:val="Default"/>
        <w:rPr>
          <w:color w:val="auto"/>
          <w:sz w:val="23"/>
          <w:szCs w:val="23"/>
        </w:rPr>
      </w:pPr>
      <w:r>
        <w:rPr>
          <w:b/>
          <w:bCs/>
          <w:color w:val="auto"/>
          <w:sz w:val="23"/>
          <w:szCs w:val="23"/>
        </w:rPr>
        <w:t xml:space="preserve">dokumentacji budowy </w:t>
      </w:r>
      <w:r>
        <w:rPr>
          <w:color w:val="auto"/>
          <w:sz w:val="23"/>
          <w:szCs w:val="23"/>
        </w:rPr>
        <w:t xml:space="preserve">– należy przez to rozumieć pozwolenie na budowę wraz z załączonym projektem budowlanym, dziennik budowy, protokoły odbiorów częściowych i końcowych, w miarę potrzeby, rysunki i opisy służące realizacji obiektu, operaty geodezyjne i książkę obmiarów, a w przypadku realizacji obiektów metodą montażu – także dziennik montażu. </w:t>
      </w:r>
    </w:p>
    <w:p w:rsidR="00F323B3" w:rsidRDefault="00F323B3" w:rsidP="00F323B3">
      <w:pPr>
        <w:pStyle w:val="Default"/>
        <w:rPr>
          <w:color w:val="auto"/>
          <w:sz w:val="23"/>
          <w:szCs w:val="23"/>
        </w:rPr>
      </w:pPr>
      <w:r>
        <w:rPr>
          <w:b/>
          <w:bCs/>
          <w:color w:val="auto"/>
          <w:sz w:val="23"/>
          <w:szCs w:val="23"/>
        </w:rPr>
        <w:t xml:space="preserve">dokumentacji powykonawczej </w:t>
      </w:r>
      <w:r>
        <w:rPr>
          <w:color w:val="auto"/>
          <w:sz w:val="23"/>
          <w:szCs w:val="23"/>
        </w:rPr>
        <w:t xml:space="preserve">– należy przez to rozumieć dokumentację budowy z naniesionymi zmianami dokonanymi w toku wykonywania robót oraz geodezyjnymi pomiarami powykonawczymi. </w:t>
      </w:r>
    </w:p>
    <w:p w:rsidR="00F323B3" w:rsidRDefault="00F323B3" w:rsidP="00F323B3">
      <w:pPr>
        <w:pStyle w:val="Default"/>
        <w:rPr>
          <w:color w:val="auto"/>
          <w:sz w:val="23"/>
          <w:szCs w:val="23"/>
        </w:rPr>
      </w:pPr>
      <w:r>
        <w:rPr>
          <w:b/>
          <w:bCs/>
          <w:color w:val="auto"/>
          <w:sz w:val="23"/>
          <w:szCs w:val="23"/>
        </w:rPr>
        <w:t xml:space="preserve">terenie zamkniętym </w:t>
      </w:r>
      <w:r>
        <w:rPr>
          <w:color w:val="auto"/>
          <w:sz w:val="23"/>
          <w:szCs w:val="23"/>
        </w:rPr>
        <w:t xml:space="preserve">– należy przez to rozumieć teren zamknięty, o którym mowa w przepisach prawa geodezyjnego i kartograficznego: </w:t>
      </w:r>
    </w:p>
    <w:p w:rsidR="00F323B3" w:rsidRDefault="00F323B3" w:rsidP="00F323B3">
      <w:pPr>
        <w:pStyle w:val="Default"/>
        <w:rPr>
          <w:color w:val="auto"/>
          <w:sz w:val="23"/>
          <w:szCs w:val="23"/>
        </w:rPr>
      </w:pPr>
      <w:r>
        <w:rPr>
          <w:color w:val="auto"/>
          <w:sz w:val="23"/>
          <w:szCs w:val="23"/>
        </w:rPr>
        <w:t xml:space="preserve">a) obronności lub bezpieczeństwa państwa, będący w dyspozycji jednostek organizacyjnych podległych Ministrowi Obrony Narodowej, Ministrowi Spraw Wewnętrznych i Administracji oraz Ministrowi Spraw Zagranicznych, </w:t>
      </w:r>
    </w:p>
    <w:p w:rsidR="00F323B3" w:rsidRDefault="00F323B3" w:rsidP="00F323B3">
      <w:pPr>
        <w:pStyle w:val="Default"/>
        <w:rPr>
          <w:color w:val="auto"/>
          <w:sz w:val="23"/>
          <w:szCs w:val="23"/>
        </w:rPr>
      </w:pPr>
      <w:r>
        <w:rPr>
          <w:color w:val="auto"/>
          <w:sz w:val="23"/>
          <w:szCs w:val="23"/>
        </w:rPr>
        <w:t xml:space="preserve">b) bezpośredniego wydobywania kopaliny ze złoża, będący w dyspozycji zakładu górniczego. </w:t>
      </w:r>
    </w:p>
    <w:p w:rsidR="00F323B3" w:rsidRDefault="00F323B3" w:rsidP="00F323B3">
      <w:pPr>
        <w:pStyle w:val="Default"/>
        <w:rPr>
          <w:color w:val="auto"/>
          <w:sz w:val="23"/>
          <w:szCs w:val="23"/>
        </w:rPr>
      </w:pPr>
      <w:r>
        <w:rPr>
          <w:b/>
          <w:bCs/>
          <w:color w:val="auto"/>
          <w:sz w:val="23"/>
          <w:szCs w:val="23"/>
        </w:rPr>
        <w:t xml:space="preserve">aprobacie technicznej </w:t>
      </w:r>
      <w:r>
        <w:rPr>
          <w:color w:val="auto"/>
          <w:sz w:val="23"/>
          <w:szCs w:val="23"/>
        </w:rPr>
        <w:t xml:space="preserve">– należy przez to rozumieć pozytywną ocenę techniczną wyrobu, stwierdzającą jego przydatność do stosowania w budownictwie. </w:t>
      </w:r>
    </w:p>
    <w:p w:rsidR="00F323B3" w:rsidRDefault="00F323B3" w:rsidP="00F323B3">
      <w:pPr>
        <w:pStyle w:val="Default"/>
        <w:rPr>
          <w:color w:val="auto"/>
          <w:sz w:val="23"/>
          <w:szCs w:val="23"/>
        </w:rPr>
      </w:pPr>
      <w:r>
        <w:rPr>
          <w:b/>
          <w:bCs/>
          <w:color w:val="auto"/>
          <w:sz w:val="23"/>
          <w:szCs w:val="23"/>
        </w:rPr>
        <w:t xml:space="preserve">wyrobie budowlanym </w:t>
      </w:r>
      <w:r>
        <w:rPr>
          <w:color w:val="auto"/>
          <w:sz w:val="23"/>
          <w:szCs w:val="23"/>
        </w:rPr>
        <w:t xml:space="preserve">– należy przez to rozumieć wyrób w rozumieniu przepisów o ocenie zgodności, wytworzony w celu wbudowania, wmontowania, zainstalowania lub zastosowania w sposób trwały w obiekcie budowlanym, wprowadzany do obrotu jako wyrób pojedynczy lub jako zestaw wyborów do stosowania we wzajemnym połączeniu stanowiącym integralną całość użytkową. </w:t>
      </w:r>
    </w:p>
    <w:p w:rsidR="00F323B3" w:rsidRDefault="00F323B3" w:rsidP="00F323B3">
      <w:pPr>
        <w:pStyle w:val="Default"/>
        <w:rPr>
          <w:color w:val="auto"/>
          <w:sz w:val="23"/>
          <w:szCs w:val="23"/>
        </w:rPr>
      </w:pPr>
      <w:r>
        <w:rPr>
          <w:b/>
          <w:bCs/>
          <w:color w:val="auto"/>
          <w:sz w:val="23"/>
          <w:szCs w:val="23"/>
        </w:rPr>
        <w:t xml:space="preserve">drodze tymczasowej (montażowej) </w:t>
      </w:r>
      <w:r>
        <w:rPr>
          <w:color w:val="auto"/>
          <w:sz w:val="23"/>
          <w:szCs w:val="23"/>
        </w:rPr>
        <w:t xml:space="preserve">– należy przez to rozumieć drogę specjalnie przygotowaną, przeznaczoną do ruchu pojazdów obsługujących roboty budowlane na czas ich wykonywania, przewidzianą do usunięcia po ich zakończeniu. </w:t>
      </w:r>
    </w:p>
    <w:p w:rsidR="00F323B3" w:rsidRDefault="00F323B3" w:rsidP="00F323B3">
      <w:pPr>
        <w:pStyle w:val="Default"/>
        <w:rPr>
          <w:color w:val="auto"/>
          <w:sz w:val="23"/>
          <w:szCs w:val="23"/>
        </w:rPr>
      </w:pPr>
      <w:r>
        <w:rPr>
          <w:b/>
          <w:bCs/>
          <w:color w:val="auto"/>
          <w:sz w:val="23"/>
          <w:szCs w:val="23"/>
        </w:rPr>
        <w:t xml:space="preserve">dzienniku budowy </w:t>
      </w:r>
      <w:r>
        <w:rPr>
          <w:color w:val="auto"/>
          <w:sz w:val="23"/>
          <w:szCs w:val="23"/>
        </w:rPr>
        <w:t xml:space="preserve">– należy przez to rozumieć dziennik wydany przez właściwy organ zgodnie z obowiązującymi przepisami, stanowiący urzędowy dokument przebiegu robót budowlanych oraz zdarzeń i okoliczności zachodzących w czasie wykonywania robót. </w:t>
      </w:r>
    </w:p>
    <w:p w:rsidR="00F323B3" w:rsidRDefault="00F323B3" w:rsidP="005921D6">
      <w:pPr>
        <w:rPr>
          <w:rFonts w:ascii="Times New Roman" w:hAnsi="Times New Roman" w:cs="Times New Roman"/>
          <w:sz w:val="23"/>
          <w:szCs w:val="23"/>
        </w:rPr>
      </w:pPr>
      <w:r>
        <w:rPr>
          <w:b/>
          <w:bCs/>
          <w:sz w:val="23"/>
          <w:szCs w:val="23"/>
        </w:rPr>
        <w:t xml:space="preserve">kierowniku budowy </w:t>
      </w:r>
      <w:r>
        <w:rPr>
          <w:sz w:val="23"/>
          <w:szCs w:val="23"/>
        </w:rPr>
        <w:t xml:space="preserve">– </w:t>
      </w:r>
      <w:r w:rsidRPr="007C1915">
        <w:rPr>
          <w:rFonts w:ascii="Times New Roman" w:hAnsi="Times New Roman" w:cs="Times New Roman"/>
          <w:sz w:val="23"/>
          <w:szCs w:val="23"/>
        </w:rPr>
        <w:t>osoba wyznaczona przez Wykonawcę robót, upoważniona do kierowania robotami i do występowania w jego imieniu w sprawach realizacji kontraktu, ponosząca ustawową odpowiedzialność za prowadzoną budowę</w:t>
      </w:r>
      <w:r w:rsidRPr="005921D6">
        <w:t xml:space="preserve">. </w:t>
      </w:r>
      <w:r w:rsidR="005921D6">
        <w:br/>
      </w:r>
      <w:r w:rsidRPr="005921D6">
        <w:rPr>
          <w:b/>
          <w:bCs/>
          <w:sz w:val="23"/>
          <w:szCs w:val="23"/>
        </w:rPr>
        <w:t>grupach, klasach, kategoriach robót</w:t>
      </w:r>
      <w:r w:rsidRPr="005921D6">
        <w:rPr>
          <w:rFonts w:ascii="Times New Roman" w:hAnsi="Times New Roman" w:cs="Times New Roman"/>
          <w:sz w:val="23"/>
          <w:szCs w:val="23"/>
        </w:rPr>
        <w:t xml:space="preserve"> – należy przez to rozumieć grupy, klasy, kategorie określone w rozporządzeniu nr 2195/2002 z dnia 5 listopada 2002 r. w sprawie Wspólnego Słownika Zamówień (Dz. Urz. L 340 z 16.12.2002 r., z późn. zm.). </w:t>
      </w:r>
      <w:r w:rsidR="005921D6">
        <w:br/>
      </w:r>
      <w:r w:rsidRPr="005921D6">
        <w:rPr>
          <w:b/>
          <w:bCs/>
          <w:sz w:val="23"/>
          <w:szCs w:val="23"/>
        </w:rPr>
        <w:t>inspektorze nadzoru inwestorskiego</w:t>
      </w:r>
      <w:r w:rsidRPr="005921D6">
        <w:rPr>
          <w:rFonts w:ascii="Times New Roman" w:hAnsi="Times New Roman" w:cs="Times New Roman"/>
          <w:sz w:val="23"/>
          <w:szCs w:val="23"/>
        </w:rPr>
        <w:t xml:space="preserve"> – osoba posiadająca odpowiednie wykształcenie techniczne i praktykę zawodową oraz uprawnienia budowlane, wykonująca samodzielne funkcje techniczne w budownictwie, której inwestor powierza nadzór nad budową obiektu budowlanego. Reprezentuje on interesy inwestora na budowie i wykonuje bieżącą kontrolę jakości i ilości wykonanych robot, bierze udział w sprawdzianach i odbiorach robót zakrywanych i zanikających, badaniu i odbiorze instalacji oraz urządzeń technicznych, jak również przy odbiorze gotowego obiektu</w:t>
      </w:r>
      <w:r w:rsidR="005921D6" w:rsidRPr="005921D6">
        <w:rPr>
          <w:rFonts w:ascii="Times New Roman" w:hAnsi="Times New Roman" w:cs="Times New Roman"/>
          <w:sz w:val="23"/>
          <w:szCs w:val="23"/>
        </w:rPr>
        <w:t>.</w:t>
      </w:r>
    </w:p>
    <w:p w:rsidR="005921D6" w:rsidRPr="005921D6" w:rsidRDefault="005921D6" w:rsidP="005921D6"/>
    <w:p w:rsidR="00F323B3" w:rsidRDefault="00F323B3" w:rsidP="00F323B3">
      <w:pPr>
        <w:pStyle w:val="Default"/>
        <w:rPr>
          <w:sz w:val="23"/>
          <w:szCs w:val="23"/>
        </w:rPr>
      </w:pPr>
      <w:r>
        <w:rPr>
          <w:b/>
          <w:bCs/>
          <w:sz w:val="23"/>
          <w:szCs w:val="23"/>
        </w:rPr>
        <w:lastRenderedPageBreak/>
        <w:t xml:space="preserve">1.5. Ogólne wymagania dotyczące robót </w:t>
      </w:r>
    </w:p>
    <w:p w:rsidR="00F323B3" w:rsidRDefault="00F323B3" w:rsidP="00F323B3">
      <w:pPr>
        <w:pStyle w:val="Default"/>
        <w:rPr>
          <w:sz w:val="23"/>
          <w:szCs w:val="23"/>
        </w:rPr>
      </w:pPr>
      <w:r>
        <w:rPr>
          <w:sz w:val="23"/>
          <w:szCs w:val="23"/>
        </w:rPr>
        <w:t xml:space="preserve">Wykonawca robót jest odpowiedzialny za jakość ich wykonania oraz za ich zgodność z dokumentacją projektową, SST i poleceniami Inspektora nadzoru. </w:t>
      </w:r>
    </w:p>
    <w:p w:rsidR="00F323B3" w:rsidRDefault="00F323B3" w:rsidP="00F323B3">
      <w:pPr>
        <w:pStyle w:val="Default"/>
        <w:rPr>
          <w:sz w:val="23"/>
          <w:szCs w:val="23"/>
        </w:rPr>
      </w:pPr>
    </w:p>
    <w:p w:rsidR="00F323B3" w:rsidRDefault="00F323B3" w:rsidP="00F323B3">
      <w:pPr>
        <w:pStyle w:val="Default"/>
        <w:rPr>
          <w:sz w:val="23"/>
          <w:szCs w:val="23"/>
        </w:rPr>
      </w:pPr>
      <w:r>
        <w:rPr>
          <w:b/>
          <w:bCs/>
          <w:sz w:val="23"/>
          <w:szCs w:val="23"/>
        </w:rPr>
        <w:t xml:space="preserve">1.5.1. Przekazanie terenu budowy </w:t>
      </w:r>
    </w:p>
    <w:p w:rsidR="00F323B3" w:rsidRDefault="00F323B3" w:rsidP="00F323B3">
      <w:pPr>
        <w:pStyle w:val="Default"/>
        <w:rPr>
          <w:sz w:val="23"/>
          <w:szCs w:val="23"/>
        </w:rPr>
      </w:pPr>
      <w:r>
        <w:rPr>
          <w:sz w:val="23"/>
          <w:szCs w:val="23"/>
        </w:rPr>
        <w:t xml:space="preserve">Zamawiający, w terminie określonym w dokumentach umowy przekaże Wykonawcy teren budowy wraz ze wszystkimi wymaganymi uzgodnieniami prawnymi i administracyjnymi, poda lokalizację i współrzędne punktów głównych obiektu oraz reperów, przekaże dziennik budowy oraz dwa egzemplarze dokumentacji projektowej i dwa komplety SST. Na Wykonawcy spoczywa odpowiedzialność za ochronę przekazanych mu punktów pomiarowych do chwili odbioru końcowego robót. Uszkodzone lub zniszczone punkty pomiarowe Wykonawca odtworzy i utrwali na własny koszt. </w:t>
      </w:r>
    </w:p>
    <w:p w:rsidR="00F323B3" w:rsidRDefault="00F323B3" w:rsidP="00F323B3">
      <w:pPr>
        <w:pStyle w:val="Default"/>
        <w:rPr>
          <w:sz w:val="23"/>
          <w:szCs w:val="23"/>
        </w:rPr>
      </w:pPr>
    </w:p>
    <w:p w:rsidR="00F323B3" w:rsidRDefault="00F323B3" w:rsidP="00F323B3">
      <w:pPr>
        <w:pStyle w:val="Default"/>
        <w:rPr>
          <w:sz w:val="23"/>
          <w:szCs w:val="23"/>
        </w:rPr>
      </w:pPr>
      <w:r>
        <w:rPr>
          <w:b/>
          <w:bCs/>
          <w:sz w:val="23"/>
          <w:szCs w:val="23"/>
        </w:rPr>
        <w:t xml:space="preserve">1.5.2. Dokumentacja projektowa </w:t>
      </w:r>
    </w:p>
    <w:p w:rsidR="00F323B3" w:rsidRDefault="00F323B3" w:rsidP="00F323B3">
      <w:pPr>
        <w:pStyle w:val="Default"/>
        <w:rPr>
          <w:sz w:val="23"/>
          <w:szCs w:val="23"/>
        </w:rPr>
      </w:pPr>
      <w:r>
        <w:rPr>
          <w:sz w:val="23"/>
          <w:szCs w:val="23"/>
        </w:rPr>
        <w:t xml:space="preserve">Przekazana dokumentacja projektowa ma zawierać opis, część graficzną, obliczenia i dokumenty, zgodne </w:t>
      </w:r>
      <w:r>
        <w:rPr>
          <w:sz w:val="23"/>
          <w:szCs w:val="23"/>
        </w:rPr>
        <w:br/>
        <w:t xml:space="preserve">z wykazem podanym w szczegółowych warunkach umowy, uwzględniającym podział na dokumentację projektową: </w:t>
      </w:r>
    </w:p>
    <w:p w:rsidR="00F323B3" w:rsidRDefault="00F323B3" w:rsidP="00F323B3">
      <w:pPr>
        <w:pStyle w:val="Default"/>
        <w:rPr>
          <w:sz w:val="23"/>
          <w:szCs w:val="23"/>
        </w:rPr>
      </w:pPr>
      <w:r>
        <w:rPr>
          <w:sz w:val="23"/>
          <w:szCs w:val="23"/>
        </w:rPr>
        <w:t xml:space="preserve">- dostarczoną przez Zamawiającego, </w:t>
      </w:r>
    </w:p>
    <w:p w:rsidR="00F323B3" w:rsidRDefault="00F323B3" w:rsidP="00F323B3">
      <w:pPr>
        <w:tabs>
          <w:tab w:val="left" w:pos="5803"/>
        </w:tabs>
        <w:rPr>
          <w:sz w:val="23"/>
          <w:szCs w:val="23"/>
        </w:rPr>
      </w:pPr>
      <w:r>
        <w:rPr>
          <w:sz w:val="23"/>
          <w:szCs w:val="23"/>
        </w:rPr>
        <w:t xml:space="preserve">- sporządzoną przez Wykonawcę. </w:t>
      </w:r>
    </w:p>
    <w:p w:rsidR="00F323B3" w:rsidRDefault="00F323B3" w:rsidP="00F323B3">
      <w:pPr>
        <w:pStyle w:val="Default"/>
      </w:pPr>
    </w:p>
    <w:p w:rsidR="00F323B3" w:rsidRDefault="00F323B3" w:rsidP="00F323B3">
      <w:pPr>
        <w:pStyle w:val="Default"/>
        <w:rPr>
          <w:sz w:val="23"/>
          <w:szCs w:val="23"/>
        </w:rPr>
      </w:pPr>
      <w:r>
        <w:rPr>
          <w:b/>
          <w:bCs/>
          <w:sz w:val="23"/>
          <w:szCs w:val="23"/>
        </w:rPr>
        <w:t xml:space="preserve">1.5.3. Zgodność robót z dokumentacją projektową i SST </w:t>
      </w:r>
    </w:p>
    <w:p w:rsidR="00F323B3" w:rsidRDefault="00F323B3" w:rsidP="00F323B3">
      <w:pPr>
        <w:pStyle w:val="Default"/>
        <w:rPr>
          <w:sz w:val="23"/>
          <w:szCs w:val="23"/>
        </w:rPr>
      </w:pPr>
      <w:r>
        <w:rPr>
          <w:sz w:val="23"/>
          <w:szCs w:val="23"/>
        </w:rPr>
        <w:t xml:space="preserve">Dokumentacja projektowa, SST oraz dodatkowe dokumenty przekazane Wykonawcy przez Inspektora nadzoru stanowią załączniki do umowy, a wymagania wyszczególnione w choćby jednym z nich są obowiązujące dla Wykonawcy tak, jakby zawarte były w całej dokumentacji. </w:t>
      </w:r>
    </w:p>
    <w:p w:rsidR="00F323B3" w:rsidRDefault="00F323B3" w:rsidP="00F323B3">
      <w:pPr>
        <w:pStyle w:val="Default"/>
        <w:rPr>
          <w:sz w:val="23"/>
          <w:szCs w:val="23"/>
        </w:rPr>
      </w:pPr>
      <w:r>
        <w:rPr>
          <w:sz w:val="23"/>
          <w:szCs w:val="23"/>
        </w:rPr>
        <w:t xml:space="preserve">W przypadku rozbieżności w ustaleniach poszczególnych dokumentów obowiązuje kolejność ich ważności wymieniona w „Ogólnych warunkach umowy”. Wykonawca nie może wykorzystywać błędów lub opuszczeń w dokumentach kontraktowych, a o ich wykryciu winien natychmiast powiadomić Inspektora nadzoru, który dokona odpowiednich zmian i poprawek. </w:t>
      </w:r>
    </w:p>
    <w:p w:rsidR="00F323B3" w:rsidRDefault="00F323B3" w:rsidP="00F323B3">
      <w:pPr>
        <w:pStyle w:val="Default"/>
        <w:rPr>
          <w:sz w:val="23"/>
          <w:szCs w:val="23"/>
        </w:rPr>
      </w:pPr>
      <w:r>
        <w:rPr>
          <w:sz w:val="23"/>
          <w:szCs w:val="23"/>
        </w:rPr>
        <w:t>W przypadku stwierdzenia ewentualnych rozbieżności podane na rysunku wielkości liczbowe wymiarów są ważniejsze od odczytu ze skali rysunków. Wszystkie wykonane roboty i dostarczone materiały mają być zgodne z dokumentacją projektową i SST. Wielkości określone w dokumentacji projektowej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 W przypadku, gdy dostarczane materiały lub wykonane roboty nie będą zgodne z dokumentacją projektową lub SST i mają wpływ na niezadowalającą jakość elementu budowli, to takie materiały zostaną zastąpione innymi, a elementy budowli rozebrane i wykonane ponownie na koszt wykonawcy.</w:t>
      </w:r>
    </w:p>
    <w:p w:rsidR="00F323B3" w:rsidRDefault="00F323B3" w:rsidP="00F323B3">
      <w:pPr>
        <w:pStyle w:val="Default"/>
      </w:pPr>
    </w:p>
    <w:p w:rsidR="00F323B3" w:rsidRDefault="00F323B3" w:rsidP="00F323B3">
      <w:pPr>
        <w:pStyle w:val="Default"/>
        <w:rPr>
          <w:sz w:val="23"/>
          <w:szCs w:val="23"/>
        </w:rPr>
      </w:pPr>
      <w:r>
        <w:rPr>
          <w:b/>
          <w:bCs/>
          <w:sz w:val="23"/>
          <w:szCs w:val="23"/>
        </w:rPr>
        <w:t xml:space="preserve">1.5.4. Zabezpieczenie terenu budowy </w:t>
      </w:r>
    </w:p>
    <w:p w:rsidR="00F323B3" w:rsidRDefault="00F323B3" w:rsidP="00F323B3">
      <w:pPr>
        <w:pStyle w:val="Default"/>
        <w:rPr>
          <w:sz w:val="23"/>
          <w:szCs w:val="23"/>
        </w:rPr>
      </w:pPr>
      <w:r>
        <w:rPr>
          <w:sz w:val="23"/>
          <w:szCs w:val="23"/>
        </w:rPr>
        <w:t xml:space="preserve">Wykonawca jest zobowiązany do zabezpieczenia terenu budowy w okresie trwania realizacji kontraktu aż do zakończenia i odbioru ostatecznego robót. </w:t>
      </w:r>
    </w:p>
    <w:p w:rsidR="00F323B3" w:rsidRDefault="00F323B3" w:rsidP="00F323B3">
      <w:pPr>
        <w:pStyle w:val="Default"/>
        <w:rPr>
          <w:sz w:val="23"/>
          <w:szCs w:val="23"/>
        </w:rPr>
      </w:pPr>
      <w:r>
        <w:rPr>
          <w:sz w:val="23"/>
          <w:szCs w:val="23"/>
        </w:rPr>
        <w:t xml:space="preserve">Wykonawca dostarczy, zainstaluje i będzie utrzymywać tymczasowe urządzenia zabezpieczające, w tym: ogrodzenia, poręcze, oświetlenie, sygnały i znaki ostrzegawcze, dozorców, wszelkie inne środki niezbędne do ochrony robót, wygody społeczności i innych. </w:t>
      </w:r>
    </w:p>
    <w:p w:rsidR="00F323B3" w:rsidRDefault="00F323B3" w:rsidP="00F323B3">
      <w:pPr>
        <w:pStyle w:val="Default"/>
        <w:rPr>
          <w:sz w:val="23"/>
          <w:szCs w:val="23"/>
        </w:rPr>
      </w:pPr>
      <w:r>
        <w:rPr>
          <w:sz w:val="23"/>
          <w:szCs w:val="23"/>
        </w:rPr>
        <w:t xml:space="preserve">Koszt zabezpieczenia terenu budowy nie podlega odrębnej zapłacie i przyjmuje się, że jest włączony w cenę umowną. </w:t>
      </w:r>
    </w:p>
    <w:p w:rsidR="00F323B3" w:rsidRDefault="00F323B3" w:rsidP="00F323B3">
      <w:pPr>
        <w:pStyle w:val="Default"/>
        <w:rPr>
          <w:sz w:val="23"/>
          <w:szCs w:val="23"/>
        </w:rPr>
      </w:pPr>
    </w:p>
    <w:p w:rsidR="00F323B3" w:rsidRDefault="00F323B3" w:rsidP="00F323B3">
      <w:pPr>
        <w:pStyle w:val="Default"/>
        <w:rPr>
          <w:sz w:val="23"/>
          <w:szCs w:val="23"/>
        </w:rPr>
      </w:pPr>
      <w:r>
        <w:rPr>
          <w:b/>
          <w:bCs/>
          <w:sz w:val="23"/>
          <w:szCs w:val="23"/>
        </w:rPr>
        <w:t xml:space="preserve">1.5.5. Ochrona środowiska w czasie wykonywania robót </w:t>
      </w:r>
    </w:p>
    <w:p w:rsidR="00F323B3" w:rsidRDefault="00F323B3" w:rsidP="00F323B3">
      <w:pPr>
        <w:pStyle w:val="Default"/>
        <w:rPr>
          <w:sz w:val="23"/>
          <w:szCs w:val="23"/>
        </w:rPr>
      </w:pPr>
      <w:r>
        <w:rPr>
          <w:sz w:val="23"/>
          <w:szCs w:val="23"/>
        </w:rPr>
        <w:t xml:space="preserve">Wykonawca ma obowiązek znać i stosować w czasie prowadzenia robót wszelkie przepisy dotyczące ochrony środowiska naturalnego. </w:t>
      </w:r>
    </w:p>
    <w:p w:rsidR="00F323B3" w:rsidRDefault="00F323B3" w:rsidP="00F323B3">
      <w:pPr>
        <w:pStyle w:val="Default"/>
        <w:rPr>
          <w:sz w:val="23"/>
          <w:szCs w:val="23"/>
        </w:rPr>
      </w:pPr>
      <w:r>
        <w:rPr>
          <w:sz w:val="23"/>
          <w:szCs w:val="23"/>
        </w:rPr>
        <w:t xml:space="preserve">W okresie trwania budowy i wykonywania robót wykończeniowych Wykonawca będzie: </w:t>
      </w:r>
    </w:p>
    <w:p w:rsidR="00F323B3" w:rsidRDefault="00F323B3" w:rsidP="00F323B3">
      <w:pPr>
        <w:pStyle w:val="Default"/>
        <w:spacing w:after="27"/>
        <w:rPr>
          <w:sz w:val="23"/>
          <w:szCs w:val="23"/>
        </w:rPr>
      </w:pPr>
      <w:r>
        <w:rPr>
          <w:sz w:val="23"/>
          <w:szCs w:val="23"/>
        </w:rPr>
        <w:t xml:space="preserve">a) utrzymywać teren budowy i wykopy w stanie bez wody stojącej, </w:t>
      </w:r>
    </w:p>
    <w:p w:rsidR="00F323B3" w:rsidRDefault="00F323B3" w:rsidP="00F323B3">
      <w:pPr>
        <w:pStyle w:val="Default"/>
        <w:rPr>
          <w:sz w:val="23"/>
          <w:szCs w:val="23"/>
        </w:rPr>
      </w:pPr>
      <w:r>
        <w:rPr>
          <w:sz w:val="23"/>
          <w:szCs w:val="23"/>
        </w:rPr>
        <w:lastRenderedPageBreak/>
        <w:t xml:space="preserve">b) podejmować wszelkie konieczne kroki mające na celu stosowanie się do przepisów i norm dotyczących ochrony środowiska na terenie i wokół terenu budowy oraz będzie unikać uszkodzeń lub uciążliwości dla osób lub własności społecznej, a wynikających ze skażenia, hałasu lub innych przyczyn powstałych w następstwie jego sposobu działania. </w:t>
      </w:r>
    </w:p>
    <w:p w:rsidR="00F323B3" w:rsidRDefault="00F323B3" w:rsidP="00F323B3">
      <w:pPr>
        <w:pStyle w:val="Default"/>
        <w:rPr>
          <w:sz w:val="23"/>
          <w:szCs w:val="23"/>
        </w:rPr>
      </w:pPr>
      <w:r>
        <w:rPr>
          <w:sz w:val="23"/>
          <w:szCs w:val="23"/>
        </w:rPr>
        <w:t xml:space="preserve">Stosując się do tych wymagań, Wykonawca będzie miał szczególny wzgląd na: </w:t>
      </w:r>
    </w:p>
    <w:p w:rsidR="00F323B3" w:rsidRDefault="00F323B3" w:rsidP="00F323B3">
      <w:pPr>
        <w:pStyle w:val="Default"/>
        <w:spacing w:after="27"/>
        <w:rPr>
          <w:sz w:val="23"/>
          <w:szCs w:val="23"/>
        </w:rPr>
      </w:pPr>
      <w:r>
        <w:rPr>
          <w:sz w:val="23"/>
          <w:szCs w:val="23"/>
        </w:rPr>
        <w:t xml:space="preserve">1) lokalizację baz, warsztatów, magazynów, składowisk, ukopów i dróg dojazdowych, </w:t>
      </w:r>
    </w:p>
    <w:p w:rsidR="00F323B3" w:rsidRDefault="00F323B3" w:rsidP="00F323B3">
      <w:pPr>
        <w:pStyle w:val="Default"/>
        <w:spacing w:after="27"/>
        <w:rPr>
          <w:sz w:val="23"/>
          <w:szCs w:val="23"/>
        </w:rPr>
      </w:pPr>
      <w:r>
        <w:rPr>
          <w:sz w:val="23"/>
          <w:szCs w:val="23"/>
        </w:rPr>
        <w:t xml:space="preserve">2) środki ostrożności i zabezpieczenia przed: </w:t>
      </w:r>
    </w:p>
    <w:p w:rsidR="00F323B3" w:rsidRDefault="00F323B3" w:rsidP="00F323B3">
      <w:pPr>
        <w:pStyle w:val="Default"/>
        <w:spacing w:after="27"/>
        <w:rPr>
          <w:sz w:val="23"/>
          <w:szCs w:val="23"/>
        </w:rPr>
      </w:pPr>
      <w:r>
        <w:rPr>
          <w:sz w:val="23"/>
          <w:szCs w:val="23"/>
        </w:rPr>
        <w:t xml:space="preserve">a) zanieczyszczeniem zbiorników i cieków wodnych pyłami lub substancjami toksycznymi, </w:t>
      </w:r>
    </w:p>
    <w:p w:rsidR="00F323B3" w:rsidRDefault="00F323B3" w:rsidP="00F323B3">
      <w:pPr>
        <w:pStyle w:val="Default"/>
        <w:spacing w:after="27"/>
        <w:rPr>
          <w:sz w:val="23"/>
          <w:szCs w:val="23"/>
        </w:rPr>
      </w:pPr>
      <w:r>
        <w:rPr>
          <w:sz w:val="23"/>
          <w:szCs w:val="23"/>
        </w:rPr>
        <w:t xml:space="preserve">b) zanieczyszczeniem powietrza pyłami i gazami, </w:t>
      </w:r>
    </w:p>
    <w:p w:rsidR="00F323B3" w:rsidRDefault="00F323B3" w:rsidP="00F323B3">
      <w:pPr>
        <w:pStyle w:val="Default"/>
        <w:rPr>
          <w:sz w:val="23"/>
          <w:szCs w:val="23"/>
        </w:rPr>
      </w:pPr>
      <w:r>
        <w:rPr>
          <w:sz w:val="23"/>
          <w:szCs w:val="23"/>
        </w:rPr>
        <w:t xml:space="preserve">c) możliwością powstania pożaru. </w:t>
      </w:r>
    </w:p>
    <w:p w:rsidR="00F323B3" w:rsidRDefault="00F323B3" w:rsidP="00F323B3">
      <w:pPr>
        <w:pStyle w:val="Default"/>
        <w:rPr>
          <w:sz w:val="23"/>
          <w:szCs w:val="23"/>
        </w:rPr>
      </w:pPr>
    </w:p>
    <w:p w:rsidR="00F323B3" w:rsidRDefault="00F323B3" w:rsidP="00F323B3">
      <w:pPr>
        <w:pStyle w:val="Default"/>
        <w:rPr>
          <w:sz w:val="23"/>
          <w:szCs w:val="23"/>
        </w:rPr>
      </w:pPr>
      <w:r>
        <w:rPr>
          <w:b/>
          <w:bCs/>
          <w:sz w:val="23"/>
          <w:szCs w:val="23"/>
        </w:rPr>
        <w:t xml:space="preserve">1.5.6. Ochrona przeciwpożarowa </w:t>
      </w:r>
    </w:p>
    <w:p w:rsidR="00F323B3" w:rsidRDefault="00F323B3" w:rsidP="00F323B3">
      <w:pPr>
        <w:pStyle w:val="Default"/>
        <w:rPr>
          <w:sz w:val="23"/>
          <w:szCs w:val="23"/>
        </w:rPr>
      </w:pPr>
      <w:r>
        <w:rPr>
          <w:sz w:val="23"/>
          <w:szCs w:val="23"/>
        </w:rPr>
        <w:t xml:space="preserve">Wykonawca będzie przestrzegać przepisy ochrony przeciwpożarowej. </w:t>
      </w:r>
    </w:p>
    <w:p w:rsidR="00F323B3" w:rsidRDefault="00F323B3" w:rsidP="00F323B3">
      <w:pPr>
        <w:pStyle w:val="Default"/>
        <w:rPr>
          <w:sz w:val="23"/>
          <w:szCs w:val="23"/>
        </w:rPr>
      </w:pPr>
      <w:r>
        <w:rPr>
          <w:sz w:val="23"/>
          <w:szCs w:val="23"/>
        </w:rPr>
        <w:t xml:space="preserve">Wykonawca będzie utrzymywać sprawny sprzęt przeciwpożarowy, wymagany odpowiednimi przepisami, na terenie baz produkcyjnych, w pomieszczeniach biurowych, mieszkalnych i magazynowych oraz w maszynach i pojazdach. </w:t>
      </w:r>
    </w:p>
    <w:p w:rsidR="00F323B3" w:rsidRDefault="00F323B3" w:rsidP="00F323B3">
      <w:pPr>
        <w:pStyle w:val="Default"/>
        <w:rPr>
          <w:sz w:val="23"/>
          <w:szCs w:val="23"/>
        </w:rPr>
      </w:pPr>
      <w:r>
        <w:rPr>
          <w:sz w:val="23"/>
          <w:szCs w:val="23"/>
        </w:rPr>
        <w:t xml:space="preserve">Materiały łatwopalne będą składowane w sposób zgodny z odpowiednimi przepisami i zabezpieczone przed dostępem osób trzecich. </w:t>
      </w:r>
    </w:p>
    <w:p w:rsidR="00F323B3" w:rsidRDefault="00F323B3" w:rsidP="00F323B3">
      <w:pPr>
        <w:pStyle w:val="Default"/>
        <w:rPr>
          <w:sz w:val="23"/>
          <w:szCs w:val="23"/>
        </w:rPr>
      </w:pPr>
      <w:r>
        <w:rPr>
          <w:sz w:val="23"/>
          <w:szCs w:val="23"/>
        </w:rPr>
        <w:t xml:space="preserve">Wykonawca będzie odpowiedzialny za wszelkie straty spowodowane pożarem wywołanym jako rezultat realizacji robót albo przez personel wykonawcy. </w:t>
      </w:r>
    </w:p>
    <w:p w:rsidR="00F323B3" w:rsidRDefault="00F323B3" w:rsidP="00F323B3">
      <w:pPr>
        <w:pStyle w:val="Default"/>
        <w:rPr>
          <w:sz w:val="23"/>
          <w:szCs w:val="23"/>
        </w:rPr>
      </w:pPr>
    </w:p>
    <w:p w:rsidR="00F323B3" w:rsidRDefault="00F323B3" w:rsidP="00F323B3">
      <w:pPr>
        <w:pStyle w:val="Default"/>
        <w:rPr>
          <w:sz w:val="23"/>
          <w:szCs w:val="23"/>
        </w:rPr>
      </w:pPr>
      <w:r>
        <w:rPr>
          <w:b/>
          <w:bCs/>
          <w:sz w:val="23"/>
          <w:szCs w:val="23"/>
        </w:rPr>
        <w:t xml:space="preserve">1.5.7. Ochrona własności publicznej i prywatnej </w:t>
      </w:r>
    </w:p>
    <w:p w:rsidR="00F323B3" w:rsidRPr="00F323B3" w:rsidRDefault="00F323B3" w:rsidP="00F323B3">
      <w:pPr>
        <w:pStyle w:val="Default"/>
        <w:rPr>
          <w:rFonts w:ascii="Calibri" w:hAnsi="Calibri" w:cs="Calibri"/>
          <w:sz w:val="22"/>
          <w:szCs w:val="22"/>
        </w:rPr>
      </w:pPr>
      <w:r>
        <w:rPr>
          <w:sz w:val="23"/>
          <w:szCs w:val="23"/>
        </w:rPr>
        <w:t xml:space="preserve">Wykonawca odpowiada za ochronę instalacji i urządzeń zlokalizowanych na powierzchni terenu i pod jego poziomem, takie jak rurociągi, kable itp. Wykonawca zapewni właściwe oznaczenie i zabezpieczenie przed uszkodzeniem tych instalacji i urządzeń w czasie trwania budowy. </w:t>
      </w:r>
      <w:r>
        <w:rPr>
          <w:rFonts w:ascii="Calibri" w:hAnsi="Calibri" w:cs="Calibri"/>
          <w:sz w:val="22"/>
          <w:szCs w:val="22"/>
        </w:rPr>
        <w:t xml:space="preserve"> </w:t>
      </w:r>
    </w:p>
    <w:p w:rsidR="00F323B3" w:rsidRDefault="00F323B3" w:rsidP="00F323B3">
      <w:pPr>
        <w:pStyle w:val="Default"/>
        <w:rPr>
          <w:color w:val="auto"/>
          <w:sz w:val="23"/>
          <w:szCs w:val="23"/>
        </w:rPr>
      </w:pPr>
      <w:r>
        <w:rPr>
          <w:color w:val="auto"/>
          <w:sz w:val="23"/>
          <w:szCs w:val="23"/>
        </w:rPr>
        <w:t>O fakcie przypadkowego uszkodzenia tych instalacji Wykonawca bezzwłocznie powiadomi Inspektora nadzoru i zainteresowanych użytkowników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F323B3" w:rsidRDefault="00F323B3" w:rsidP="00F323B3">
      <w:pPr>
        <w:pStyle w:val="Default"/>
      </w:pPr>
    </w:p>
    <w:p w:rsidR="00F323B3" w:rsidRDefault="00F323B3" w:rsidP="00F323B3">
      <w:pPr>
        <w:pStyle w:val="Default"/>
        <w:rPr>
          <w:sz w:val="23"/>
          <w:szCs w:val="23"/>
        </w:rPr>
      </w:pPr>
      <w:r>
        <w:rPr>
          <w:b/>
          <w:bCs/>
          <w:sz w:val="23"/>
          <w:szCs w:val="23"/>
        </w:rPr>
        <w:t xml:space="preserve">1.5.8. Ograniczenie obciążeń osi pojazdów </w:t>
      </w:r>
    </w:p>
    <w:p w:rsidR="00F323B3" w:rsidRDefault="00F323B3" w:rsidP="00F323B3">
      <w:pPr>
        <w:pStyle w:val="Default"/>
        <w:rPr>
          <w:sz w:val="23"/>
          <w:szCs w:val="23"/>
        </w:rPr>
      </w:pPr>
      <w:r>
        <w:rPr>
          <w:sz w:val="23"/>
          <w:szCs w:val="23"/>
        </w:rPr>
        <w:t xml:space="preserve">Wykonawca stosować się będzie do ustawowych ograniczeń obciążenia na oś przy transporcie gruntu, materiałów i wyposażenia na i z terenu robót. Uzyska on wszelkie niezbędne zezwolenia od władz co do przewozu nietypowych wagowo ładunków i w sposób ciągły będzie o każdym takim przewozie powiadamiał Inspektora nadzoru. Pojazdy i ładunki powodujące nadmierne obciążenie osiowe nie będą dopuszczone na świeżo ukończony fragment budowy w obrębie terenu budowy i wykonawca będzie odpowiadał za naprawę wszelkich robót w ten sposób uszkodzonych, zgodnie z poleceniami Inspektora nadzoru. </w:t>
      </w:r>
    </w:p>
    <w:p w:rsidR="00F323B3" w:rsidRDefault="00F323B3" w:rsidP="00F323B3">
      <w:pPr>
        <w:pStyle w:val="Default"/>
        <w:rPr>
          <w:sz w:val="23"/>
          <w:szCs w:val="23"/>
        </w:rPr>
      </w:pPr>
    </w:p>
    <w:p w:rsidR="00F323B3" w:rsidRDefault="00F323B3" w:rsidP="00F323B3">
      <w:pPr>
        <w:pStyle w:val="Default"/>
        <w:rPr>
          <w:sz w:val="23"/>
          <w:szCs w:val="23"/>
        </w:rPr>
      </w:pPr>
      <w:r>
        <w:rPr>
          <w:b/>
          <w:bCs/>
          <w:sz w:val="23"/>
          <w:szCs w:val="23"/>
        </w:rPr>
        <w:t xml:space="preserve">1.5.9. Bezpieczeństwo i higiena pracy </w:t>
      </w:r>
    </w:p>
    <w:p w:rsidR="00F323B3" w:rsidRDefault="00F323B3" w:rsidP="00F323B3">
      <w:pPr>
        <w:pStyle w:val="Default"/>
        <w:rPr>
          <w:sz w:val="23"/>
          <w:szCs w:val="23"/>
        </w:rPr>
      </w:pPr>
      <w:r>
        <w:rPr>
          <w:sz w:val="23"/>
          <w:szCs w:val="23"/>
        </w:rPr>
        <w:t xml:space="preserve">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t>
      </w:r>
    </w:p>
    <w:p w:rsidR="00F323B3" w:rsidRDefault="00F323B3" w:rsidP="00F323B3">
      <w:pPr>
        <w:pStyle w:val="Default"/>
        <w:rPr>
          <w:sz w:val="23"/>
          <w:szCs w:val="23"/>
        </w:rPr>
      </w:pPr>
      <w:r>
        <w:rPr>
          <w:sz w:val="23"/>
          <w:szCs w:val="23"/>
        </w:rPr>
        <w:t xml:space="preserve">Wykonawca zapewni i będzie utrzymywał wszelkie urządzenia zabezpieczające, socjalne oraz sprzęt i odpowiednią odzież dla ochrony życia i zdrowia osób zatrudnionych na budowie. </w:t>
      </w:r>
    </w:p>
    <w:p w:rsidR="00F323B3" w:rsidRDefault="00F323B3" w:rsidP="00F323B3">
      <w:pPr>
        <w:pStyle w:val="Default"/>
        <w:rPr>
          <w:sz w:val="23"/>
          <w:szCs w:val="23"/>
        </w:rPr>
      </w:pPr>
      <w:r>
        <w:rPr>
          <w:sz w:val="23"/>
          <w:szCs w:val="23"/>
        </w:rPr>
        <w:t xml:space="preserve">Uznaje się, że wszelkie koszty związane z wypełnieniem wymagań określonych powyżej nie podlegają odrębnej zapłacie i są uwzględnione w cenie umownej. </w:t>
      </w:r>
    </w:p>
    <w:p w:rsidR="00117516" w:rsidRDefault="00117516" w:rsidP="00F323B3">
      <w:pPr>
        <w:pStyle w:val="Default"/>
        <w:rPr>
          <w:sz w:val="23"/>
          <w:szCs w:val="23"/>
        </w:rPr>
      </w:pPr>
    </w:p>
    <w:p w:rsidR="00117516" w:rsidRDefault="00117516" w:rsidP="00F323B3">
      <w:pPr>
        <w:pStyle w:val="Default"/>
        <w:rPr>
          <w:sz w:val="23"/>
          <w:szCs w:val="23"/>
        </w:rPr>
      </w:pPr>
    </w:p>
    <w:p w:rsidR="00117516" w:rsidRDefault="00117516" w:rsidP="00F323B3">
      <w:pPr>
        <w:pStyle w:val="Default"/>
        <w:rPr>
          <w:sz w:val="23"/>
          <w:szCs w:val="23"/>
        </w:rPr>
      </w:pPr>
    </w:p>
    <w:p w:rsidR="00117516" w:rsidRDefault="00117516" w:rsidP="00F323B3">
      <w:pPr>
        <w:pStyle w:val="Default"/>
        <w:rPr>
          <w:sz w:val="23"/>
          <w:szCs w:val="23"/>
        </w:rPr>
      </w:pPr>
    </w:p>
    <w:p w:rsidR="007C1915" w:rsidRDefault="007C1915" w:rsidP="00F323B3">
      <w:pPr>
        <w:pStyle w:val="Default"/>
        <w:rPr>
          <w:sz w:val="23"/>
          <w:szCs w:val="23"/>
        </w:rPr>
      </w:pPr>
    </w:p>
    <w:p w:rsidR="00F323B3" w:rsidRDefault="00F323B3" w:rsidP="00F323B3">
      <w:pPr>
        <w:pStyle w:val="Default"/>
        <w:rPr>
          <w:sz w:val="23"/>
          <w:szCs w:val="23"/>
        </w:rPr>
      </w:pPr>
      <w:r>
        <w:rPr>
          <w:b/>
          <w:bCs/>
          <w:sz w:val="23"/>
          <w:szCs w:val="23"/>
        </w:rPr>
        <w:lastRenderedPageBreak/>
        <w:t xml:space="preserve">1.5.10. Ochrona i utrzymanie robót </w:t>
      </w:r>
    </w:p>
    <w:p w:rsidR="00F323B3" w:rsidRDefault="00F323B3" w:rsidP="00F323B3">
      <w:pPr>
        <w:pStyle w:val="Default"/>
        <w:rPr>
          <w:sz w:val="23"/>
          <w:szCs w:val="23"/>
        </w:rPr>
      </w:pPr>
      <w:r>
        <w:rPr>
          <w:sz w:val="23"/>
          <w:szCs w:val="23"/>
        </w:rPr>
        <w:t>Wykonawca będzie odpowiedzialny za ochronę robót i za wszelkie materiały i urządzenia używane do robót od daty rozpoczęcia do daty odbioru ostatecznego.</w:t>
      </w:r>
    </w:p>
    <w:p w:rsidR="007C1915" w:rsidRDefault="007C1915" w:rsidP="007C1915">
      <w:pPr>
        <w:pStyle w:val="Default"/>
      </w:pPr>
    </w:p>
    <w:p w:rsidR="007C1915" w:rsidRDefault="007C1915" w:rsidP="007C1915">
      <w:pPr>
        <w:pStyle w:val="Default"/>
        <w:rPr>
          <w:sz w:val="23"/>
          <w:szCs w:val="23"/>
        </w:rPr>
      </w:pPr>
      <w:r>
        <w:rPr>
          <w:b/>
          <w:bCs/>
          <w:sz w:val="23"/>
          <w:szCs w:val="23"/>
        </w:rPr>
        <w:t xml:space="preserve">1.5.11. Stosowanie się do prawa i innych przepisów </w:t>
      </w:r>
    </w:p>
    <w:p w:rsidR="007C1915" w:rsidRDefault="007C1915" w:rsidP="007C1915">
      <w:pPr>
        <w:pStyle w:val="Default"/>
        <w:rPr>
          <w:sz w:val="23"/>
          <w:szCs w:val="23"/>
        </w:rPr>
      </w:pPr>
      <w:r>
        <w:rPr>
          <w:sz w:val="23"/>
          <w:szCs w:val="23"/>
        </w:rPr>
        <w:t xml:space="preserve">Wykonawca zobowiązany jest znać wszelkie przepisy wydane przez organy administracji państwowej </w:t>
      </w:r>
      <w:r>
        <w:rPr>
          <w:sz w:val="23"/>
          <w:szCs w:val="23"/>
        </w:rPr>
        <w:br/>
        <w:t xml:space="preserve">i samorządowej, które są w jakikolwiek sposób związane z robotami i będzie w pełni odpowiedzialny za przestrzeganie tych praw, przepisów i wytycznych podczas prowadzenia robót. Np. rozporządzenie Ministra Infrastruktury z dnia 6 lutego 2003 r. w sprawie bezpieczeństwa i higieny pracy podczas wykonywania robót budowlanych (Dz. U. z dn. 19.03.2003 r. Nr 47, poz. 401) oraz Ministra Pracy i Polityki Socjalnej z dnia 26 września 1997 r. w sprawie ogólnych przepisów bezpieczeństwa i higieny pracy (Dz. U. Nr 169 poz. 1650). </w:t>
      </w:r>
    </w:p>
    <w:p w:rsidR="007C1915" w:rsidRDefault="007C1915" w:rsidP="007C1915">
      <w:pPr>
        <w:pStyle w:val="Default"/>
        <w:rPr>
          <w:sz w:val="23"/>
          <w:szCs w:val="23"/>
        </w:rPr>
      </w:pPr>
      <w:r>
        <w:rPr>
          <w:sz w:val="23"/>
          <w:szCs w:val="23"/>
        </w:rPr>
        <w:t>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w:t>
      </w:r>
    </w:p>
    <w:p w:rsidR="007C1915" w:rsidRDefault="007C1915" w:rsidP="007C1915">
      <w:pPr>
        <w:pStyle w:val="Default"/>
        <w:rPr>
          <w:sz w:val="23"/>
          <w:szCs w:val="23"/>
        </w:rPr>
      </w:pPr>
    </w:p>
    <w:p w:rsidR="007C1915" w:rsidRDefault="007C1915" w:rsidP="007C1915">
      <w:pPr>
        <w:pStyle w:val="Default"/>
        <w:rPr>
          <w:sz w:val="23"/>
          <w:szCs w:val="23"/>
        </w:rPr>
      </w:pPr>
      <w:r>
        <w:rPr>
          <w:b/>
          <w:bCs/>
          <w:sz w:val="23"/>
          <w:szCs w:val="23"/>
        </w:rPr>
        <w:t xml:space="preserve">2. Materiały </w:t>
      </w:r>
    </w:p>
    <w:p w:rsidR="007C1915" w:rsidRDefault="007C1915" w:rsidP="007C1915">
      <w:pPr>
        <w:pStyle w:val="Default"/>
        <w:rPr>
          <w:sz w:val="23"/>
          <w:szCs w:val="23"/>
        </w:rPr>
      </w:pPr>
      <w:r>
        <w:rPr>
          <w:b/>
          <w:bCs/>
          <w:sz w:val="23"/>
          <w:szCs w:val="23"/>
        </w:rPr>
        <w:t xml:space="preserve">2.1. Źródła uzyskania materiałów do elementów konstrukcyjnych </w:t>
      </w:r>
    </w:p>
    <w:p w:rsidR="007C1915" w:rsidRDefault="007C1915" w:rsidP="007C1915">
      <w:pPr>
        <w:pStyle w:val="Default"/>
        <w:rPr>
          <w:sz w:val="23"/>
          <w:szCs w:val="23"/>
        </w:rPr>
      </w:pPr>
      <w:r>
        <w:rPr>
          <w:sz w:val="23"/>
          <w:szCs w:val="23"/>
        </w:rPr>
        <w:t xml:space="preserve">Wykonawca przedstawi Inspektorowi nadzoru szczegółowe informacje dotyczące, zamawiania lub wydobywania materiałów i odpowiednie aprobaty techniczne lub świadectwa badań laboratoryjnych oraz próbki do zatwierdzenia przez Inspektora nadzoru. </w:t>
      </w:r>
    </w:p>
    <w:p w:rsidR="007C1915" w:rsidRDefault="007C1915" w:rsidP="007C1915">
      <w:pPr>
        <w:pStyle w:val="Default"/>
        <w:rPr>
          <w:sz w:val="23"/>
          <w:szCs w:val="23"/>
        </w:rPr>
      </w:pPr>
      <w:r>
        <w:rPr>
          <w:sz w:val="23"/>
          <w:szCs w:val="23"/>
        </w:rPr>
        <w:t xml:space="preserve">Wykonawca zobowiązany jest do prowadzenia ciągłych badań określonych w SST w celu udokumentowania, że materiały uzyskane z dopuszczalnego źródła spełniają wymagania SST w czasie postępu robót. </w:t>
      </w:r>
    </w:p>
    <w:p w:rsidR="007C1915" w:rsidRDefault="007C1915" w:rsidP="007C1915">
      <w:pPr>
        <w:pStyle w:val="Default"/>
        <w:rPr>
          <w:sz w:val="23"/>
          <w:szCs w:val="23"/>
        </w:rPr>
      </w:pPr>
      <w:r>
        <w:rPr>
          <w:sz w:val="23"/>
          <w:szCs w:val="23"/>
        </w:rPr>
        <w:t>Pozostałe materiały budowlane powinny spełniać wymagania jakościowe określone Polskimi Normami, aprobatami technicznymi, o których mowa w Szczegółowych Specyfikacjach Technicznych (SST).</w:t>
      </w:r>
    </w:p>
    <w:p w:rsidR="007C1915" w:rsidRDefault="007C1915" w:rsidP="007C1915">
      <w:pPr>
        <w:pStyle w:val="Default"/>
        <w:rPr>
          <w:sz w:val="23"/>
          <w:szCs w:val="23"/>
        </w:rPr>
      </w:pPr>
    </w:p>
    <w:p w:rsidR="007C1915" w:rsidRDefault="007C1915" w:rsidP="007C1915">
      <w:pPr>
        <w:pStyle w:val="Default"/>
        <w:rPr>
          <w:sz w:val="23"/>
          <w:szCs w:val="23"/>
        </w:rPr>
      </w:pPr>
      <w:r>
        <w:rPr>
          <w:b/>
          <w:bCs/>
          <w:sz w:val="23"/>
          <w:szCs w:val="23"/>
        </w:rPr>
        <w:t xml:space="preserve">2.2. Pozyskiwanie masowych materiałów pochodzenia miejscowego </w:t>
      </w:r>
    </w:p>
    <w:p w:rsidR="007C1915" w:rsidRDefault="007C1915" w:rsidP="007C1915">
      <w:pPr>
        <w:pStyle w:val="Default"/>
        <w:rPr>
          <w:sz w:val="23"/>
          <w:szCs w:val="23"/>
        </w:rPr>
      </w:pPr>
      <w:r>
        <w:rPr>
          <w:sz w:val="23"/>
          <w:szCs w:val="23"/>
        </w:rPr>
        <w:t xml:space="preserve">Wykonawca odpowiada za uzyskanie pozwoleń od właścicieli i odnośnych władz na pozyskanie materiałów z jakichkolwiek złóż miejscowych, włączając w to źródła wskazane przez Zamawiającego i jest zobowiązany dostarczyć Inspektorowi nadzoru wymagane dokumenty przed rozpoczęciem eksploatacji złoża. </w:t>
      </w:r>
    </w:p>
    <w:p w:rsidR="007C1915" w:rsidRDefault="007C1915" w:rsidP="007C1915">
      <w:pPr>
        <w:pStyle w:val="Default"/>
        <w:rPr>
          <w:sz w:val="23"/>
          <w:szCs w:val="23"/>
        </w:rPr>
      </w:pPr>
      <w:r>
        <w:rPr>
          <w:sz w:val="23"/>
          <w:szCs w:val="23"/>
        </w:rPr>
        <w:t xml:space="preserve">Wykonawca przedstawi dokumentację zawierającą raporty z badań terenowych i laboratoryjnych oraz proponowaną przez siebie metodę wydobycia i selekcji do zatwierdzenia Inspektorowi nadzoru. </w:t>
      </w:r>
    </w:p>
    <w:p w:rsidR="007C1915" w:rsidRDefault="007C1915" w:rsidP="007C1915">
      <w:pPr>
        <w:pStyle w:val="Default"/>
        <w:rPr>
          <w:sz w:val="23"/>
          <w:szCs w:val="23"/>
        </w:rPr>
      </w:pPr>
      <w:r>
        <w:rPr>
          <w:sz w:val="23"/>
          <w:szCs w:val="23"/>
        </w:rPr>
        <w:t xml:space="preserve">Wykonawca ponosi odpowiedzialność za spełnienie wymagań ilościowych i jakościowych materiałów z jakiegokolwiek złoża. </w:t>
      </w:r>
    </w:p>
    <w:p w:rsidR="007C1915" w:rsidRDefault="007C1915" w:rsidP="007C1915">
      <w:pPr>
        <w:pStyle w:val="Default"/>
        <w:rPr>
          <w:sz w:val="23"/>
          <w:szCs w:val="23"/>
        </w:rPr>
      </w:pPr>
      <w:r>
        <w:rPr>
          <w:sz w:val="23"/>
          <w:szCs w:val="23"/>
        </w:rPr>
        <w:t xml:space="preserve">Wykonawca poniesie wszystkie koszty, a w tym: opłaty, wynagrodzenia i jakiekolwiek inne koszty związane z dostarczeniem materiałów do robót, chyba że postanowienia ogólne lub szczegółowe warunków umowy stanowią inaczej. </w:t>
      </w:r>
    </w:p>
    <w:p w:rsidR="007C1915" w:rsidRDefault="007C1915" w:rsidP="007C1915">
      <w:pPr>
        <w:pStyle w:val="Default"/>
        <w:rPr>
          <w:sz w:val="23"/>
          <w:szCs w:val="23"/>
        </w:rPr>
      </w:pPr>
      <w:r>
        <w:rPr>
          <w:sz w:val="23"/>
          <w:szCs w:val="23"/>
        </w:rPr>
        <w:t xml:space="preserve">Humus i nadkład czasowo zdjęte z terenu wykopów, ukopów i miejsc pozyskania piasku i żwiru będą formowane w hałdy i wykorzystywane przy zasypce i rekultywacji terenu po ukończeniu robót. </w:t>
      </w:r>
    </w:p>
    <w:p w:rsidR="007C1915" w:rsidRDefault="007C1915" w:rsidP="007C1915">
      <w:pPr>
        <w:pStyle w:val="Default"/>
        <w:rPr>
          <w:sz w:val="23"/>
          <w:szCs w:val="23"/>
        </w:rPr>
      </w:pPr>
      <w:r>
        <w:rPr>
          <w:sz w:val="23"/>
          <w:szCs w:val="23"/>
        </w:rPr>
        <w:t xml:space="preserve">Wszystkie odpowiednie materiały pozyskane z wykopów na terenie budowy lub z innych miejsc wskazanych w dokumentach umowy będą wykorzystane do robót lub odwiezione na odkład odpowiednio do wymagań umowy lub wskazań Inspektora nadzoru. </w:t>
      </w:r>
    </w:p>
    <w:p w:rsidR="007C1915" w:rsidRDefault="007C1915" w:rsidP="007C1915">
      <w:pPr>
        <w:pStyle w:val="Default"/>
        <w:rPr>
          <w:sz w:val="23"/>
          <w:szCs w:val="23"/>
        </w:rPr>
      </w:pPr>
      <w:r>
        <w:rPr>
          <w:sz w:val="23"/>
          <w:szCs w:val="23"/>
        </w:rPr>
        <w:t>Eksploatacja źródeł materiałów będzie zgodna z wszelkimi regulacjami prawnymi obowiązującymi na danym obszarze.</w:t>
      </w:r>
    </w:p>
    <w:p w:rsidR="007C1915" w:rsidRDefault="007C1915" w:rsidP="007C1915">
      <w:pPr>
        <w:pStyle w:val="Default"/>
        <w:rPr>
          <w:sz w:val="23"/>
          <w:szCs w:val="23"/>
        </w:rPr>
      </w:pPr>
    </w:p>
    <w:p w:rsidR="007C1915" w:rsidRDefault="007C1915" w:rsidP="007C1915">
      <w:pPr>
        <w:pStyle w:val="Default"/>
        <w:rPr>
          <w:sz w:val="23"/>
          <w:szCs w:val="23"/>
        </w:rPr>
      </w:pPr>
      <w:r>
        <w:rPr>
          <w:b/>
          <w:bCs/>
          <w:sz w:val="23"/>
          <w:szCs w:val="23"/>
        </w:rPr>
        <w:t xml:space="preserve">2.3. Materiały nie odpowiadające wymaganiom jakościowym </w:t>
      </w:r>
    </w:p>
    <w:p w:rsidR="007C1915" w:rsidRDefault="007C1915" w:rsidP="007C1915">
      <w:pPr>
        <w:pStyle w:val="Default"/>
        <w:rPr>
          <w:sz w:val="23"/>
          <w:szCs w:val="23"/>
        </w:rPr>
      </w:pPr>
      <w:r>
        <w:rPr>
          <w:sz w:val="23"/>
          <w:szCs w:val="23"/>
        </w:rPr>
        <w:t xml:space="preserve">Materiały nie odpowiadające wymaganiom jakościowym zostaną przez Wykonawcę wywiezione z terenu budowy, bądź złożone w miejscu wskazanym przez Inspektora nadzoru. </w:t>
      </w:r>
    </w:p>
    <w:p w:rsidR="007C1915" w:rsidRDefault="007C1915" w:rsidP="007C1915">
      <w:pPr>
        <w:pStyle w:val="Default"/>
        <w:rPr>
          <w:sz w:val="23"/>
          <w:szCs w:val="23"/>
        </w:rPr>
      </w:pPr>
      <w:r>
        <w:rPr>
          <w:sz w:val="23"/>
          <w:szCs w:val="23"/>
        </w:rPr>
        <w:t>Każdy rodzaj robót, w którym znajdują się nie zbadane i nie zaakceptowane materiały, Wykonawca wykonuje na własne ryzyko, licząc się z jego nieprzyjęciem i niezapłaceniem.</w:t>
      </w:r>
    </w:p>
    <w:p w:rsidR="007C1915" w:rsidRDefault="007C1915" w:rsidP="007C1915">
      <w:pPr>
        <w:pStyle w:val="Default"/>
        <w:rPr>
          <w:sz w:val="23"/>
          <w:szCs w:val="23"/>
        </w:rPr>
      </w:pPr>
      <w:r>
        <w:rPr>
          <w:b/>
          <w:bCs/>
          <w:sz w:val="23"/>
          <w:szCs w:val="23"/>
        </w:rPr>
        <w:lastRenderedPageBreak/>
        <w:t xml:space="preserve">2.4. Przechowywanie i składowanie materiałów </w:t>
      </w:r>
    </w:p>
    <w:p w:rsidR="007C1915" w:rsidRDefault="007C1915" w:rsidP="007C1915">
      <w:pPr>
        <w:pStyle w:val="Default"/>
        <w:rPr>
          <w:sz w:val="23"/>
          <w:szCs w:val="23"/>
        </w:rPr>
      </w:pPr>
      <w:r>
        <w:rPr>
          <w:sz w:val="23"/>
          <w:szCs w:val="23"/>
        </w:rPr>
        <w:t xml:space="preserve">Wykonawca zapewni, aby tymczasowo składowane materiały, do czasu gdy będą one potrzebne do robót, były zabezpieczone przed zanieczyszczeniem, zachowały swoją jakość i właściwość do robót i były dostępne do kontroli przez Inspektora nadzoru. </w:t>
      </w:r>
    </w:p>
    <w:p w:rsidR="007C1915" w:rsidRPr="005921D6" w:rsidRDefault="007C1915" w:rsidP="005921D6">
      <w:r>
        <w:t>Miejsca czasowego składowania materiałów będą zlokalizowane w obrębie terenu budowy w miejscach uzgodnionych z Inspektorem nadzoru</w:t>
      </w:r>
      <w:r w:rsidRPr="005921D6">
        <w:t>.</w:t>
      </w:r>
    </w:p>
    <w:p w:rsidR="007C1915" w:rsidRPr="005921D6" w:rsidRDefault="007C1915" w:rsidP="005921D6">
      <w:pPr>
        <w:pStyle w:val="Default"/>
        <w:rPr>
          <w:b/>
          <w:bCs/>
          <w:sz w:val="23"/>
          <w:szCs w:val="23"/>
        </w:rPr>
      </w:pPr>
      <w:r w:rsidRPr="005921D6">
        <w:rPr>
          <w:b/>
          <w:bCs/>
          <w:sz w:val="23"/>
          <w:szCs w:val="23"/>
        </w:rPr>
        <w:t xml:space="preserve">2.5. Wariantowe stosowanie materiałów </w:t>
      </w:r>
    </w:p>
    <w:p w:rsidR="007C1915" w:rsidRPr="005921D6" w:rsidRDefault="007C1915" w:rsidP="005921D6">
      <w:r w:rsidRPr="005921D6">
        <w:t>Jeśli dokumentacja projektowa lub SST przewidują możliwość zastosowania różnych rodzajów materiałów do wykonywania poszczególnych elementów robót Wykonawca powiadomi Inspektora nadzoru o zamiarze zastosowania konkretnego rodzaju materiału. Wybrany i zaakceptowany rodzaj materiału nie może być później zamienian</w:t>
      </w:r>
      <w:r w:rsidR="005921D6">
        <w:t>y bez zgody Inspektora nadzoru.</w:t>
      </w:r>
    </w:p>
    <w:p w:rsidR="007C1915" w:rsidRDefault="007C1915" w:rsidP="007C1915">
      <w:pPr>
        <w:pStyle w:val="Default"/>
        <w:rPr>
          <w:sz w:val="23"/>
          <w:szCs w:val="23"/>
        </w:rPr>
      </w:pPr>
      <w:r>
        <w:rPr>
          <w:b/>
          <w:bCs/>
          <w:sz w:val="23"/>
          <w:szCs w:val="23"/>
        </w:rPr>
        <w:t xml:space="preserve">3. Sprzęt </w:t>
      </w:r>
    </w:p>
    <w:p w:rsidR="007C1915" w:rsidRDefault="007C1915" w:rsidP="007C1915">
      <w:pPr>
        <w:pStyle w:val="Default"/>
        <w:rPr>
          <w:sz w:val="23"/>
          <w:szCs w:val="23"/>
        </w:rPr>
      </w:pPr>
      <w:r>
        <w:rPr>
          <w:sz w:val="23"/>
          <w:szCs w:val="23"/>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programie zapewnienia jakości lub projekcie organizacji robót, zaakceptowanym przez Inspektora nadzoru. </w:t>
      </w:r>
    </w:p>
    <w:p w:rsidR="007C1915" w:rsidRDefault="007C1915" w:rsidP="007C1915">
      <w:pPr>
        <w:pStyle w:val="Default"/>
        <w:rPr>
          <w:sz w:val="23"/>
          <w:szCs w:val="23"/>
        </w:rPr>
      </w:pPr>
      <w:r>
        <w:rPr>
          <w:sz w:val="23"/>
          <w:szCs w:val="23"/>
        </w:rPr>
        <w:t xml:space="preserve">Liczba i wydajność sprzętu będzie gwarantować przeprowadzenie robót, zgodnie z zasadami określonymi w dokumentacji projektowej, SST i wskazaniach Inspektora nadzoru w terminie przewidzianym umową. </w:t>
      </w:r>
    </w:p>
    <w:p w:rsidR="007C1915" w:rsidRDefault="007C1915" w:rsidP="007C1915">
      <w:pPr>
        <w:pStyle w:val="Default"/>
        <w:rPr>
          <w:sz w:val="23"/>
          <w:szCs w:val="23"/>
        </w:rPr>
      </w:pPr>
      <w:r>
        <w:rPr>
          <w:sz w:val="23"/>
          <w:szCs w:val="23"/>
        </w:rPr>
        <w:t xml:space="preserve">Sprzęt będący własnością Wykonawcy lub wynajęty do wykonania robót ma być utrzymywany w dobrym stanie i gotowości do pracy. Będzie spełniał normy ochrony środowiska i przepisy dotyczące jego użytkowania. </w:t>
      </w:r>
    </w:p>
    <w:p w:rsidR="007C1915" w:rsidRDefault="007C1915" w:rsidP="007C1915">
      <w:pPr>
        <w:pStyle w:val="Default"/>
        <w:rPr>
          <w:sz w:val="23"/>
          <w:szCs w:val="23"/>
        </w:rPr>
      </w:pPr>
      <w:r>
        <w:rPr>
          <w:sz w:val="23"/>
          <w:szCs w:val="23"/>
        </w:rPr>
        <w:t xml:space="preserve">Wykonawca dostarczy Inspektorowi nadzoru kopie dokumentów potwierdzających dopuszczenie sprzętu do użytkowania, tam gdzie jest to wymagane przepisami. </w:t>
      </w:r>
    </w:p>
    <w:p w:rsidR="007C1915" w:rsidRDefault="007C1915" w:rsidP="007C1915">
      <w:pPr>
        <w:pStyle w:val="Default"/>
        <w:rPr>
          <w:sz w:val="23"/>
          <w:szCs w:val="23"/>
        </w:rPr>
      </w:pPr>
      <w:r>
        <w:rPr>
          <w:sz w:val="23"/>
          <w:szCs w:val="23"/>
        </w:rPr>
        <w:t xml:space="preserve">Jeżeli dokumentacja projektowa lub SST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 </w:t>
      </w:r>
    </w:p>
    <w:p w:rsidR="007C1915" w:rsidRDefault="007C1915" w:rsidP="007C1915">
      <w:pPr>
        <w:pStyle w:val="Default"/>
        <w:rPr>
          <w:sz w:val="23"/>
          <w:szCs w:val="23"/>
        </w:rPr>
      </w:pPr>
    </w:p>
    <w:p w:rsidR="007C1915" w:rsidRDefault="007C1915" w:rsidP="007C1915">
      <w:pPr>
        <w:pStyle w:val="Default"/>
        <w:rPr>
          <w:sz w:val="23"/>
          <w:szCs w:val="23"/>
        </w:rPr>
      </w:pPr>
      <w:r>
        <w:rPr>
          <w:b/>
          <w:bCs/>
          <w:sz w:val="23"/>
          <w:szCs w:val="23"/>
        </w:rPr>
        <w:t xml:space="preserve">4. Transport </w:t>
      </w:r>
    </w:p>
    <w:p w:rsidR="007C1915" w:rsidRDefault="007C1915" w:rsidP="007C1915">
      <w:pPr>
        <w:pStyle w:val="Default"/>
        <w:rPr>
          <w:sz w:val="23"/>
          <w:szCs w:val="23"/>
        </w:rPr>
      </w:pPr>
      <w:r>
        <w:rPr>
          <w:b/>
          <w:bCs/>
          <w:sz w:val="23"/>
          <w:szCs w:val="23"/>
        </w:rPr>
        <w:t xml:space="preserve">4.1. Ogólne wymagania dotyczące transportu </w:t>
      </w:r>
    </w:p>
    <w:p w:rsidR="007C1915" w:rsidRDefault="007C1915" w:rsidP="007C1915">
      <w:pPr>
        <w:pStyle w:val="Default"/>
        <w:rPr>
          <w:sz w:val="23"/>
          <w:szCs w:val="23"/>
        </w:rPr>
      </w:pPr>
      <w:r>
        <w:rPr>
          <w:sz w:val="23"/>
          <w:szCs w:val="23"/>
        </w:rPr>
        <w:t xml:space="preserve">Wykonawca jest zobowiązany do stosowania jedynie takich środków transportu, które nie wpłyną niekorzystnie na jakość wykonywanych robót i właściwości przewożonych materiałów. </w:t>
      </w:r>
    </w:p>
    <w:p w:rsidR="007C1915" w:rsidRDefault="007C1915" w:rsidP="007C1915">
      <w:pPr>
        <w:pStyle w:val="Default"/>
        <w:rPr>
          <w:sz w:val="23"/>
          <w:szCs w:val="23"/>
        </w:rPr>
      </w:pPr>
      <w:r>
        <w:rPr>
          <w:sz w:val="23"/>
          <w:szCs w:val="23"/>
        </w:rPr>
        <w:t xml:space="preserve">Liczba środków transportu będzie zapewniać prowadzenie robót zgodnie z zasadami określonymi w dokumentacji projektowej, SST i wskazaniach Inspektora nadzoru w terminie przewidzianym w umowie. </w:t>
      </w:r>
    </w:p>
    <w:p w:rsidR="007C1915" w:rsidRDefault="007C1915" w:rsidP="007C1915">
      <w:pPr>
        <w:pStyle w:val="Default"/>
        <w:rPr>
          <w:sz w:val="23"/>
          <w:szCs w:val="23"/>
        </w:rPr>
      </w:pPr>
    </w:p>
    <w:p w:rsidR="007C1915" w:rsidRDefault="007C1915" w:rsidP="007C1915">
      <w:pPr>
        <w:pStyle w:val="Default"/>
        <w:rPr>
          <w:sz w:val="23"/>
          <w:szCs w:val="23"/>
        </w:rPr>
      </w:pPr>
      <w:r>
        <w:rPr>
          <w:b/>
          <w:bCs/>
          <w:sz w:val="23"/>
          <w:szCs w:val="23"/>
        </w:rPr>
        <w:t xml:space="preserve">4.2. Wymagania dotyczące przewozu po drogach publicznych </w:t>
      </w:r>
    </w:p>
    <w:p w:rsidR="007C1915" w:rsidRDefault="007C1915" w:rsidP="007C1915">
      <w:pPr>
        <w:pStyle w:val="Default"/>
        <w:rPr>
          <w:sz w:val="23"/>
          <w:szCs w:val="23"/>
        </w:rPr>
      </w:pPr>
      <w:r>
        <w:rPr>
          <w:sz w:val="23"/>
          <w:szCs w:val="23"/>
        </w:rPr>
        <w:t xml:space="preserve">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właściwy zarząd drogi pod warunkiem przywrócenia stanu pierwotnego użytkowanych odcinków dróg na koszt Wykonawcy. </w:t>
      </w:r>
    </w:p>
    <w:p w:rsidR="007C1915" w:rsidRDefault="007C1915" w:rsidP="007C1915">
      <w:pPr>
        <w:pStyle w:val="Default"/>
        <w:rPr>
          <w:rFonts w:ascii="Calibri" w:hAnsi="Calibri" w:cs="Calibri"/>
          <w:sz w:val="22"/>
          <w:szCs w:val="22"/>
        </w:rPr>
      </w:pPr>
      <w:r>
        <w:rPr>
          <w:sz w:val="23"/>
          <w:szCs w:val="23"/>
        </w:rPr>
        <w:t xml:space="preserve">Wykonawca będzie usuwać na bieżąco, na własny koszt, wszelkie zanieczyszczenia spowodowane jego pojazdami na drogach publicznych oraz dojazdach do terenu budowy. </w:t>
      </w:r>
      <w:r>
        <w:rPr>
          <w:rFonts w:ascii="Calibri" w:hAnsi="Calibri" w:cs="Calibri"/>
          <w:sz w:val="22"/>
          <w:szCs w:val="22"/>
        </w:rPr>
        <w:t xml:space="preserve">11 </w:t>
      </w:r>
    </w:p>
    <w:p w:rsidR="007C1915" w:rsidRDefault="007C1915" w:rsidP="007C1915">
      <w:pPr>
        <w:pStyle w:val="Default"/>
        <w:pageBreakBefore/>
        <w:rPr>
          <w:color w:val="auto"/>
          <w:sz w:val="23"/>
          <w:szCs w:val="23"/>
        </w:rPr>
      </w:pPr>
      <w:r>
        <w:rPr>
          <w:b/>
          <w:bCs/>
          <w:color w:val="auto"/>
          <w:sz w:val="23"/>
          <w:szCs w:val="23"/>
        </w:rPr>
        <w:lastRenderedPageBreak/>
        <w:t xml:space="preserve">5. Wykonanie robót </w:t>
      </w:r>
    </w:p>
    <w:p w:rsidR="007C1915" w:rsidRDefault="007C1915" w:rsidP="007C1915">
      <w:pPr>
        <w:pStyle w:val="Default"/>
        <w:rPr>
          <w:color w:val="auto"/>
          <w:sz w:val="23"/>
          <w:szCs w:val="23"/>
        </w:rPr>
      </w:pPr>
      <w:r>
        <w:rPr>
          <w:b/>
          <w:bCs/>
          <w:color w:val="auto"/>
          <w:sz w:val="23"/>
          <w:szCs w:val="23"/>
        </w:rPr>
        <w:t xml:space="preserve">5.1. Przed rozpoczęciem robót wykonawca opracuje </w:t>
      </w:r>
      <w:r>
        <w:rPr>
          <w:color w:val="auto"/>
          <w:sz w:val="23"/>
          <w:szCs w:val="23"/>
        </w:rPr>
        <w:t>projekt zagospodarowania placu budowy, który powinien składać się z części opisowej i graficznej, plan bezpieczeństwa i ochrony zdrowia (plan bioz), projekt organizacji budowy oraz projekt technologii i organizacji montażu (dla obiektów prefabrykowanych lub elementów konstrukcyjnych o większych gabarytach lub masie).</w:t>
      </w:r>
    </w:p>
    <w:p w:rsidR="007C1915" w:rsidRDefault="007C1915" w:rsidP="007C1915">
      <w:pPr>
        <w:pStyle w:val="Default"/>
        <w:rPr>
          <w:color w:val="auto"/>
          <w:sz w:val="23"/>
          <w:szCs w:val="23"/>
        </w:rPr>
      </w:pPr>
      <w:r>
        <w:rPr>
          <w:color w:val="auto"/>
          <w:sz w:val="23"/>
          <w:szCs w:val="23"/>
        </w:rPr>
        <w:t xml:space="preserve"> </w:t>
      </w:r>
    </w:p>
    <w:p w:rsidR="007C1915" w:rsidRDefault="007C1915" w:rsidP="007C1915">
      <w:pPr>
        <w:pStyle w:val="Default"/>
        <w:rPr>
          <w:b/>
          <w:bCs/>
          <w:color w:val="auto"/>
          <w:sz w:val="23"/>
          <w:szCs w:val="23"/>
        </w:rPr>
      </w:pPr>
      <w:r>
        <w:rPr>
          <w:b/>
          <w:bCs/>
          <w:color w:val="auto"/>
          <w:sz w:val="23"/>
          <w:szCs w:val="23"/>
        </w:rPr>
        <w:t>5.2. Wykonawca jest odpowiedzialny za prowadzenie robót zgodnie z umową lub kontraktem oraz za jakość zastosowanych materiałów i wykonywanych robót, za ich zgodność z dokumentacją projektową, wymaganiami SST, PZJ, projektu projektem organizacji robót oraz poleceniami Inspektora nadzoru.</w:t>
      </w:r>
    </w:p>
    <w:p w:rsidR="007C1915" w:rsidRDefault="007C1915" w:rsidP="007C1915">
      <w:pPr>
        <w:pStyle w:val="Default"/>
        <w:rPr>
          <w:color w:val="auto"/>
          <w:sz w:val="23"/>
          <w:szCs w:val="23"/>
        </w:rPr>
      </w:pPr>
    </w:p>
    <w:p w:rsidR="007C1915" w:rsidRDefault="007C1915" w:rsidP="007C1915">
      <w:pPr>
        <w:pStyle w:val="Default"/>
        <w:rPr>
          <w:b/>
          <w:bCs/>
          <w:color w:val="auto"/>
          <w:sz w:val="23"/>
          <w:szCs w:val="23"/>
        </w:rPr>
      </w:pPr>
      <w:r>
        <w:rPr>
          <w:b/>
          <w:bCs/>
          <w:color w:val="auto"/>
          <w:sz w:val="23"/>
          <w:szCs w:val="23"/>
        </w:rPr>
        <w:t>5.3. Wykonawca ponosi odpowiedzialność za pełną obsługę geodezyjną przy wykonywaniu wszystkich elementów robót określonych w dokumentacji projektowej lub przekazanych na piśmie przez Inspektora nadzoru.</w:t>
      </w:r>
    </w:p>
    <w:p w:rsidR="007C1915" w:rsidRDefault="007C1915" w:rsidP="007C1915">
      <w:pPr>
        <w:pStyle w:val="Default"/>
        <w:rPr>
          <w:color w:val="auto"/>
          <w:sz w:val="23"/>
          <w:szCs w:val="23"/>
        </w:rPr>
      </w:pPr>
      <w:r>
        <w:rPr>
          <w:b/>
          <w:bCs/>
          <w:color w:val="auto"/>
          <w:sz w:val="23"/>
          <w:szCs w:val="23"/>
        </w:rPr>
        <w:t xml:space="preserve"> </w:t>
      </w:r>
    </w:p>
    <w:p w:rsidR="007C1915" w:rsidRDefault="007C1915" w:rsidP="007C1915">
      <w:pPr>
        <w:pStyle w:val="Default"/>
        <w:rPr>
          <w:b/>
          <w:bCs/>
          <w:color w:val="auto"/>
          <w:sz w:val="23"/>
          <w:szCs w:val="23"/>
        </w:rPr>
      </w:pPr>
      <w:r>
        <w:rPr>
          <w:b/>
          <w:bCs/>
          <w:color w:val="auto"/>
          <w:sz w:val="23"/>
          <w:szCs w:val="23"/>
        </w:rPr>
        <w:t>5.4. Następstwa jakiegokolwiek błędu spowodowanego przez Wykonawcę w wytyczeniu i wykonywaniu robót zostaną, jeśli wymagać tego będzie Inspektor nadzoru, poprawione przez Wykonawcę na własny koszt.</w:t>
      </w:r>
    </w:p>
    <w:p w:rsidR="007C1915" w:rsidRDefault="007C1915" w:rsidP="007C1915">
      <w:pPr>
        <w:pStyle w:val="Default"/>
        <w:rPr>
          <w:color w:val="auto"/>
          <w:sz w:val="23"/>
          <w:szCs w:val="23"/>
        </w:rPr>
      </w:pPr>
      <w:r>
        <w:rPr>
          <w:b/>
          <w:bCs/>
          <w:color w:val="auto"/>
          <w:sz w:val="23"/>
          <w:szCs w:val="23"/>
        </w:rPr>
        <w:t xml:space="preserve"> </w:t>
      </w:r>
    </w:p>
    <w:p w:rsidR="007C1915" w:rsidRDefault="007C1915" w:rsidP="007C1915">
      <w:pPr>
        <w:pStyle w:val="Default"/>
        <w:rPr>
          <w:b/>
          <w:bCs/>
          <w:color w:val="auto"/>
          <w:sz w:val="23"/>
          <w:szCs w:val="23"/>
        </w:rPr>
      </w:pPr>
      <w:r>
        <w:rPr>
          <w:b/>
          <w:bCs/>
          <w:color w:val="auto"/>
          <w:sz w:val="23"/>
          <w:szCs w:val="23"/>
        </w:rPr>
        <w:t xml:space="preserve">5.5. Decyzje Inspektora nadzoru dotyczące akceptacji lub odrzucenia materiałów i elementów robót będą oparte na wymaganiach sformułowanych w dokumentach umowy, dokumentacji projektowej i w SST, a także w normach i wytycznych. </w:t>
      </w:r>
    </w:p>
    <w:p w:rsidR="007C1915" w:rsidRDefault="007C1915" w:rsidP="007C1915">
      <w:pPr>
        <w:pStyle w:val="Default"/>
        <w:rPr>
          <w:color w:val="auto"/>
          <w:sz w:val="23"/>
          <w:szCs w:val="23"/>
        </w:rPr>
      </w:pPr>
    </w:p>
    <w:p w:rsidR="007C1915" w:rsidRDefault="007C1915" w:rsidP="007C1915">
      <w:pPr>
        <w:pStyle w:val="Default"/>
        <w:rPr>
          <w:b/>
          <w:bCs/>
          <w:color w:val="auto"/>
          <w:sz w:val="23"/>
          <w:szCs w:val="23"/>
        </w:rPr>
      </w:pPr>
      <w:r>
        <w:rPr>
          <w:b/>
          <w:bCs/>
          <w:color w:val="auto"/>
          <w:sz w:val="23"/>
          <w:szCs w:val="23"/>
        </w:rPr>
        <w:t>5.6. Polecenia Inspektora nadzoru dotyczące realizacji robót będą wykonywane przez Wykonawcę nie później niż w czasie przez niego wyznaczonym, pod groźbą wstrzymania robót. Skutki finansowe z tytułu wstrzymania robót w takiej sytuacji ponosi Wykonawca.</w:t>
      </w:r>
    </w:p>
    <w:p w:rsidR="007C1915" w:rsidRDefault="007C1915" w:rsidP="007C1915">
      <w:pPr>
        <w:pStyle w:val="Default"/>
        <w:rPr>
          <w:color w:val="auto"/>
          <w:sz w:val="23"/>
          <w:szCs w:val="23"/>
        </w:rPr>
      </w:pPr>
      <w:r>
        <w:rPr>
          <w:b/>
          <w:bCs/>
          <w:color w:val="auto"/>
          <w:sz w:val="23"/>
          <w:szCs w:val="23"/>
        </w:rPr>
        <w:t xml:space="preserve"> </w:t>
      </w:r>
    </w:p>
    <w:p w:rsidR="007C1915" w:rsidRDefault="007C1915" w:rsidP="007C1915">
      <w:pPr>
        <w:pStyle w:val="Default"/>
        <w:rPr>
          <w:color w:val="auto"/>
          <w:sz w:val="23"/>
          <w:szCs w:val="23"/>
        </w:rPr>
      </w:pPr>
      <w:r>
        <w:rPr>
          <w:b/>
          <w:bCs/>
          <w:color w:val="auto"/>
          <w:sz w:val="23"/>
          <w:szCs w:val="23"/>
        </w:rPr>
        <w:t xml:space="preserve">6. KONTROLA JAKOŚCI ROBÓT </w:t>
      </w:r>
    </w:p>
    <w:p w:rsidR="007C1915" w:rsidRDefault="007C1915" w:rsidP="007C1915">
      <w:pPr>
        <w:pStyle w:val="Default"/>
        <w:rPr>
          <w:color w:val="auto"/>
          <w:sz w:val="23"/>
          <w:szCs w:val="23"/>
        </w:rPr>
      </w:pPr>
      <w:r>
        <w:rPr>
          <w:b/>
          <w:bCs/>
          <w:color w:val="auto"/>
          <w:sz w:val="23"/>
          <w:szCs w:val="23"/>
        </w:rPr>
        <w:t xml:space="preserve">6.1. Program zapewnienia jakości </w:t>
      </w:r>
    </w:p>
    <w:p w:rsidR="007C1915" w:rsidRDefault="007C1915" w:rsidP="007C1915">
      <w:pPr>
        <w:pStyle w:val="Default"/>
        <w:rPr>
          <w:color w:val="auto"/>
          <w:sz w:val="23"/>
          <w:szCs w:val="23"/>
        </w:rPr>
      </w:pPr>
      <w:r>
        <w:rPr>
          <w:color w:val="auto"/>
          <w:sz w:val="23"/>
          <w:szCs w:val="23"/>
        </w:rPr>
        <w:t xml:space="preserve">Do obowiązków Wykonawcy należy opracowanie i przedstawienie do zaakceptowania przez Inspektora nadzoru programu zapewnienia jakości (PZJ), w którym przedstawi on zamierzony sposób wykonania robót, możliwości techniczne, kadrowe i organizacyjne gwarantujące wykonanie robót zgodnie z dokumentacją projektową, SST. Program zapewnienia jakości winien zawierać: </w:t>
      </w:r>
    </w:p>
    <w:p w:rsidR="007C1915" w:rsidRDefault="007C1915" w:rsidP="007C1915">
      <w:pPr>
        <w:pStyle w:val="Default"/>
        <w:spacing w:after="28"/>
        <w:rPr>
          <w:color w:val="auto"/>
          <w:sz w:val="23"/>
          <w:szCs w:val="23"/>
        </w:rPr>
      </w:pPr>
      <w:r>
        <w:rPr>
          <w:rFonts w:ascii="Arial" w:hAnsi="Arial" w:cs="Arial"/>
          <w:color w:val="auto"/>
          <w:sz w:val="20"/>
          <w:szCs w:val="20"/>
        </w:rPr>
        <w:t xml:space="preserve">- </w:t>
      </w:r>
      <w:r>
        <w:rPr>
          <w:color w:val="auto"/>
          <w:sz w:val="23"/>
          <w:szCs w:val="23"/>
        </w:rPr>
        <w:t xml:space="preserve">organizację wykonania robót, w tym termin i sposób prowadzenia robót, </w:t>
      </w:r>
    </w:p>
    <w:p w:rsidR="007C1915" w:rsidRDefault="007C1915" w:rsidP="007C1915">
      <w:pPr>
        <w:pStyle w:val="Default"/>
        <w:spacing w:after="28"/>
        <w:rPr>
          <w:color w:val="auto"/>
          <w:sz w:val="23"/>
          <w:szCs w:val="23"/>
        </w:rPr>
      </w:pPr>
      <w:r>
        <w:rPr>
          <w:rFonts w:ascii="Arial" w:hAnsi="Arial" w:cs="Arial"/>
          <w:color w:val="auto"/>
          <w:sz w:val="20"/>
          <w:szCs w:val="20"/>
        </w:rPr>
        <w:t xml:space="preserve">- </w:t>
      </w:r>
      <w:r>
        <w:rPr>
          <w:color w:val="auto"/>
          <w:sz w:val="23"/>
          <w:szCs w:val="23"/>
        </w:rPr>
        <w:t xml:space="preserve">organizację ruchu na budowie wraz z oznakowaniem robót, </w:t>
      </w:r>
    </w:p>
    <w:p w:rsidR="007C1915" w:rsidRDefault="007C1915" w:rsidP="007C1915">
      <w:pPr>
        <w:pStyle w:val="Default"/>
        <w:spacing w:after="28"/>
        <w:rPr>
          <w:color w:val="auto"/>
          <w:sz w:val="23"/>
          <w:szCs w:val="23"/>
        </w:rPr>
      </w:pPr>
      <w:r>
        <w:rPr>
          <w:rFonts w:ascii="Arial" w:hAnsi="Arial" w:cs="Arial"/>
          <w:color w:val="auto"/>
          <w:sz w:val="20"/>
          <w:szCs w:val="20"/>
        </w:rPr>
        <w:t xml:space="preserve">- </w:t>
      </w:r>
      <w:r>
        <w:rPr>
          <w:color w:val="auto"/>
          <w:sz w:val="23"/>
          <w:szCs w:val="23"/>
        </w:rPr>
        <w:t xml:space="preserve">plan bezpieczeństwa i ochrony zdrowia, </w:t>
      </w:r>
    </w:p>
    <w:p w:rsidR="007C1915" w:rsidRDefault="007C1915" w:rsidP="007C1915">
      <w:pPr>
        <w:pStyle w:val="Default"/>
        <w:spacing w:after="28"/>
        <w:rPr>
          <w:color w:val="auto"/>
          <w:sz w:val="23"/>
          <w:szCs w:val="23"/>
        </w:rPr>
      </w:pPr>
      <w:r>
        <w:rPr>
          <w:rFonts w:ascii="Arial" w:hAnsi="Arial" w:cs="Arial"/>
          <w:color w:val="auto"/>
          <w:sz w:val="20"/>
          <w:szCs w:val="20"/>
        </w:rPr>
        <w:t xml:space="preserve">- </w:t>
      </w:r>
      <w:r>
        <w:rPr>
          <w:color w:val="auto"/>
          <w:sz w:val="23"/>
          <w:szCs w:val="23"/>
        </w:rPr>
        <w:t xml:space="preserve">wykaz zespołów roboczych, ich kwalifikacje i przygotowanie praktyczne, </w:t>
      </w:r>
    </w:p>
    <w:p w:rsidR="007C1915" w:rsidRDefault="007C1915" w:rsidP="007C1915">
      <w:pPr>
        <w:pStyle w:val="Default"/>
        <w:spacing w:after="28"/>
        <w:rPr>
          <w:color w:val="auto"/>
          <w:sz w:val="23"/>
          <w:szCs w:val="23"/>
        </w:rPr>
      </w:pPr>
      <w:r>
        <w:rPr>
          <w:rFonts w:ascii="Arial" w:hAnsi="Arial" w:cs="Arial"/>
          <w:color w:val="auto"/>
          <w:sz w:val="20"/>
          <w:szCs w:val="20"/>
        </w:rPr>
        <w:t xml:space="preserve">- </w:t>
      </w:r>
      <w:r>
        <w:rPr>
          <w:color w:val="auto"/>
          <w:sz w:val="23"/>
          <w:szCs w:val="23"/>
        </w:rPr>
        <w:t xml:space="preserve">wykaz osób odpowiedzialnych za jakość i terminowość wykonania poszczególnych elementów robót, </w:t>
      </w:r>
    </w:p>
    <w:p w:rsidR="007C1915" w:rsidRDefault="007C1915" w:rsidP="007C1915">
      <w:pPr>
        <w:pStyle w:val="Default"/>
        <w:spacing w:after="28"/>
        <w:rPr>
          <w:color w:val="auto"/>
          <w:sz w:val="23"/>
          <w:szCs w:val="23"/>
        </w:rPr>
      </w:pPr>
      <w:r>
        <w:rPr>
          <w:rFonts w:ascii="Arial" w:hAnsi="Arial" w:cs="Arial"/>
          <w:color w:val="auto"/>
          <w:sz w:val="20"/>
          <w:szCs w:val="20"/>
        </w:rPr>
        <w:t xml:space="preserve">- </w:t>
      </w:r>
      <w:r>
        <w:rPr>
          <w:color w:val="auto"/>
          <w:sz w:val="23"/>
          <w:szCs w:val="23"/>
        </w:rPr>
        <w:t xml:space="preserve">system (sposób i procedurę) proponowanej kontroli i sterowania jakością wykonywanych robót, </w:t>
      </w:r>
    </w:p>
    <w:p w:rsidR="007C1915" w:rsidRDefault="007C1915" w:rsidP="007C1915">
      <w:pPr>
        <w:pStyle w:val="Default"/>
        <w:spacing w:after="28"/>
        <w:rPr>
          <w:color w:val="auto"/>
          <w:sz w:val="23"/>
          <w:szCs w:val="23"/>
        </w:rPr>
      </w:pPr>
      <w:r>
        <w:rPr>
          <w:rFonts w:ascii="Arial" w:hAnsi="Arial" w:cs="Arial"/>
          <w:color w:val="auto"/>
          <w:sz w:val="20"/>
          <w:szCs w:val="20"/>
        </w:rPr>
        <w:t xml:space="preserve">- </w:t>
      </w:r>
      <w:r>
        <w:rPr>
          <w:color w:val="auto"/>
          <w:sz w:val="23"/>
          <w:szCs w:val="23"/>
        </w:rPr>
        <w:t xml:space="preserve">wyposażenie w sprzęt i urządzenia do pomiarów i kontroli (opis laboratorium własnego lub laboratorium, któremu Wykonawca zamierza zlecić prowadzenie badań), </w:t>
      </w:r>
    </w:p>
    <w:p w:rsidR="007C1915" w:rsidRDefault="007C1915" w:rsidP="007C1915">
      <w:pPr>
        <w:pStyle w:val="Default"/>
        <w:spacing w:after="28"/>
        <w:rPr>
          <w:color w:val="auto"/>
          <w:sz w:val="23"/>
          <w:szCs w:val="23"/>
        </w:rPr>
      </w:pPr>
      <w:r>
        <w:rPr>
          <w:rFonts w:ascii="Arial" w:hAnsi="Arial" w:cs="Arial"/>
          <w:color w:val="auto"/>
          <w:sz w:val="20"/>
          <w:szCs w:val="20"/>
        </w:rPr>
        <w:t xml:space="preserve">- </w:t>
      </w:r>
      <w:r>
        <w:rPr>
          <w:color w:val="auto"/>
          <w:sz w:val="23"/>
          <w:szCs w:val="23"/>
        </w:rPr>
        <w:t xml:space="preserve">sposób oraz formę gromadzenia wyników badań laboratoryjnych, zapis pomiarów, a także wyciąganych wniosków i zastosowanych korekt w procesie technologicznym, proponowany sposób i formę przekazywania tych informacji Inspektorowi nadzoru, </w:t>
      </w:r>
    </w:p>
    <w:p w:rsidR="007C1915" w:rsidRDefault="007C1915" w:rsidP="007C1915">
      <w:pPr>
        <w:pStyle w:val="Default"/>
        <w:spacing w:after="28"/>
        <w:rPr>
          <w:color w:val="auto"/>
          <w:sz w:val="23"/>
          <w:szCs w:val="23"/>
        </w:rPr>
      </w:pPr>
      <w:r>
        <w:rPr>
          <w:rFonts w:ascii="Arial" w:hAnsi="Arial" w:cs="Arial"/>
          <w:color w:val="auto"/>
          <w:sz w:val="20"/>
          <w:szCs w:val="20"/>
        </w:rPr>
        <w:t xml:space="preserve">- </w:t>
      </w:r>
      <w:r>
        <w:rPr>
          <w:color w:val="auto"/>
          <w:sz w:val="23"/>
          <w:szCs w:val="23"/>
        </w:rPr>
        <w:t xml:space="preserve">wykaz maszyn i urządzeń stosowanych na budowie z ich parametrami technicznymi oraz wyposażeniem w mechanizmy do sterowania i urządzenia pomiarowo-kontrolne, </w:t>
      </w:r>
    </w:p>
    <w:p w:rsidR="007C1915" w:rsidRPr="007C1915" w:rsidRDefault="007C1915" w:rsidP="007C1915">
      <w:pPr>
        <w:pStyle w:val="Default"/>
        <w:rPr>
          <w:color w:val="auto"/>
          <w:sz w:val="23"/>
          <w:szCs w:val="23"/>
        </w:rPr>
      </w:pPr>
      <w:r>
        <w:rPr>
          <w:rFonts w:ascii="Arial" w:hAnsi="Arial" w:cs="Arial"/>
          <w:color w:val="auto"/>
          <w:sz w:val="20"/>
          <w:szCs w:val="20"/>
        </w:rPr>
        <w:t xml:space="preserve">- </w:t>
      </w:r>
      <w:r>
        <w:rPr>
          <w:color w:val="auto"/>
          <w:sz w:val="23"/>
          <w:szCs w:val="23"/>
        </w:rPr>
        <w:t xml:space="preserve">rodzaje i ilość środków transportu oraz urządzeń do magazynowania i załadunku materiałów, spoiw, lepiszczy, kruszyw itp., </w:t>
      </w:r>
    </w:p>
    <w:p w:rsidR="007C1915" w:rsidRDefault="007C1915" w:rsidP="007C1915">
      <w:pPr>
        <w:pStyle w:val="Default"/>
        <w:rPr>
          <w:color w:val="auto"/>
          <w:sz w:val="23"/>
          <w:szCs w:val="23"/>
        </w:rPr>
      </w:pPr>
      <w:r>
        <w:rPr>
          <w:rFonts w:ascii="Arial" w:hAnsi="Arial" w:cs="Arial"/>
          <w:color w:val="auto"/>
          <w:sz w:val="20"/>
          <w:szCs w:val="20"/>
        </w:rPr>
        <w:t xml:space="preserve">- </w:t>
      </w:r>
      <w:r>
        <w:rPr>
          <w:color w:val="auto"/>
          <w:sz w:val="23"/>
          <w:szCs w:val="23"/>
        </w:rPr>
        <w:t xml:space="preserve">sposób i procedurę pomiarów i badań (rodzaj i częstotliwość, pobieranie próbek, legalizacja i sprawdzanie urządzeń itp.) prowadzonych podczas dostaw materiałów, wytwarzania mieszanek i wykonywania poszczególnych elementów robót. </w:t>
      </w:r>
    </w:p>
    <w:p w:rsidR="007C1915" w:rsidRDefault="007C1915" w:rsidP="007C1915">
      <w:pPr>
        <w:pStyle w:val="Default"/>
        <w:rPr>
          <w:color w:val="auto"/>
          <w:sz w:val="23"/>
          <w:szCs w:val="23"/>
        </w:rPr>
      </w:pPr>
      <w:r>
        <w:rPr>
          <w:b/>
          <w:bCs/>
          <w:color w:val="auto"/>
          <w:sz w:val="23"/>
          <w:szCs w:val="23"/>
        </w:rPr>
        <w:lastRenderedPageBreak/>
        <w:t xml:space="preserve">6.2. Zasady kontroli jakości robót </w:t>
      </w:r>
    </w:p>
    <w:p w:rsidR="007C1915" w:rsidRDefault="007C1915" w:rsidP="007C1915">
      <w:pPr>
        <w:pStyle w:val="Default"/>
        <w:rPr>
          <w:color w:val="auto"/>
          <w:sz w:val="23"/>
          <w:szCs w:val="23"/>
        </w:rPr>
      </w:pPr>
      <w:r>
        <w:rPr>
          <w:color w:val="auto"/>
          <w:sz w:val="23"/>
          <w:szCs w:val="23"/>
        </w:rPr>
        <w:t xml:space="preserve">Wykonawca jest odpowiedzialny za pełną kontrolę jakości robót i stosowanych materiałów. Wykonawca zapewni odpowiedni system kontroli, włączając w to personel, laboratorium, sprzęt, zaopatrzenie i wszystkie urządzenia niezbędne do pobierania próbek i badań materiałów oraz robót. </w:t>
      </w:r>
    </w:p>
    <w:p w:rsidR="007C1915" w:rsidRDefault="007C1915" w:rsidP="007C1915">
      <w:pPr>
        <w:pStyle w:val="Default"/>
        <w:rPr>
          <w:color w:val="auto"/>
          <w:sz w:val="23"/>
          <w:szCs w:val="23"/>
        </w:rPr>
      </w:pPr>
      <w:r>
        <w:rPr>
          <w:color w:val="auto"/>
          <w:sz w:val="23"/>
          <w:szCs w:val="23"/>
        </w:rPr>
        <w:t xml:space="preserve">Wykonawca będzie przeprowadzać pomiary i badania materiałów oraz robót z częstotliwością zapewniającą stwierdzenie, że roboty wykonano zgodnie z wymaganiami zawartymi w dokumentacji projektowej i SST. Minimalne wymagania co do zakresu badań i ich częstotliwości są określone w SST. W przypadku, gdy nie zostały one tam określone, Inspektor nadzoru ustali jaki zakres kontroli jest konieczny, aby zapewnić wykonanie robót zgodnie z umową. </w:t>
      </w:r>
    </w:p>
    <w:p w:rsidR="007C1915" w:rsidRDefault="007C1915" w:rsidP="007C1915">
      <w:pPr>
        <w:pStyle w:val="Default"/>
        <w:rPr>
          <w:color w:val="auto"/>
          <w:sz w:val="23"/>
          <w:szCs w:val="23"/>
        </w:rPr>
      </w:pPr>
      <w:r>
        <w:rPr>
          <w:color w:val="auto"/>
          <w:sz w:val="23"/>
          <w:szCs w:val="23"/>
        </w:rPr>
        <w:t xml:space="preserve">Inspektor nadzoru będzie mieć nieograniczony dostęp do pomieszczeń laboratoryjnych Wykonawcy w celu ich inspekcji. </w:t>
      </w:r>
    </w:p>
    <w:p w:rsidR="007C1915" w:rsidRDefault="007C1915" w:rsidP="007C1915">
      <w:pPr>
        <w:pStyle w:val="Default"/>
        <w:rPr>
          <w:color w:val="auto"/>
          <w:sz w:val="23"/>
          <w:szCs w:val="23"/>
        </w:rPr>
      </w:pPr>
      <w:r>
        <w:rPr>
          <w:color w:val="auto"/>
          <w:sz w:val="23"/>
          <w:szCs w:val="23"/>
        </w:rPr>
        <w:t xml:space="preserve">Inspektor nadzoru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Inspektor nadzoru natychmiast wstrzyma użycie do robót badanych materiałów i dopuści je do użytku dopiero wtedy, gdy niedociągnięcia w pracy laboratorium Wykonawcy zostaną usunięte i stwierdzona zostanie odpowiednia jakość tych materiałów. </w:t>
      </w:r>
    </w:p>
    <w:p w:rsidR="007C1915" w:rsidRDefault="007C1915" w:rsidP="007C1915">
      <w:pPr>
        <w:pStyle w:val="Default"/>
        <w:rPr>
          <w:color w:val="auto"/>
          <w:sz w:val="23"/>
          <w:szCs w:val="23"/>
        </w:rPr>
      </w:pPr>
      <w:r>
        <w:rPr>
          <w:color w:val="auto"/>
          <w:sz w:val="23"/>
          <w:szCs w:val="23"/>
        </w:rPr>
        <w:t xml:space="preserve">Wszystkie koszty związane z organizowaniem i prowadzeniem badań materiałów i robót ponosi Wykonawca. </w:t>
      </w:r>
    </w:p>
    <w:p w:rsidR="007C1915" w:rsidRDefault="007C1915"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t xml:space="preserve">6.3. Pobieranie próbek </w:t>
      </w:r>
    </w:p>
    <w:p w:rsidR="007C1915" w:rsidRDefault="007C1915" w:rsidP="007C1915">
      <w:pPr>
        <w:pStyle w:val="Default"/>
        <w:rPr>
          <w:color w:val="auto"/>
          <w:sz w:val="23"/>
          <w:szCs w:val="23"/>
        </w:rPr>
      </w:pPr>
      <w:r>
        <w:rPr>
          <w:color w:val="auto"/>
          <w:sz w:val="23"/>
          <w:szCs w:val="23"/>
        </w:rPr>
        <w:t xml:space="preserve">Próbki będą pobierane losowo. Zaleca się stosowanie statystycznych metod pobierania próbek, opartych na zasadzie, że wszystkie jednostkowe elementy produkcji mogą być z jednakowym prawdopodobieństwem wytypowane do badań. </w:t>
      </w:r>
    </w:p>
    <w:p w:rsidR="007C1915" w:rsidRDefault="007C1915" w:rsidP="007C1915">
      <w:pPr>
        <w:pStyle w:val="Default"/>
        <w:rPr>
          <w:color w:val="auto"/>
          <w:sz w:val="23"/>
          <w:szCs w:val="23"/>
        </w:rPr>
      </w:pPr>
      <w:r>
        <w:rPr>
          <w:color w:val="auto"/>
          <w:sz w:val="23"/>
          <w:szCs w:val="23"/>
        </w:rPr>
        <w:t xml:space="preserve">Inspektor nadzoru będzie mieć zapewnioną możliwość udziału w pobieraniu próbek. Na zlecenie Inspektora nadzoru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 </w:t>
      </w:r>
    </w:p>
    <w:p w:rsidR="007C1915" w:rsidRDefault="007C1915" w:rsidP="007C1915">
      <w:pPr>
        <w:pStyle w:val="Default"/>
        <w:rPr>
          <w:color w:val="auto"/>
          <w:sz w:val="23"/>
          <w:szCs w:val="23"/>
        </w:rPr>
      </w:pPr>
      <w:r>
        <w:rPr>
          <w:color w:val="auto"/>
          <w:sz w:val="23"/>
          <w:szCs w:val="23"/>
        </w:rPr>
        <w:t>Pojemniki do pobierania próbek będą dostarczone przez Wykonawcę i zatwierdzone przez Inspektora nadzoru. Próbki dostarczone przez Wykonawcę do badań będą odpowiednio opisane i oznakowane, w sposób zaakceptowany przez Inspektora nadzoru.</w:t>
      </w:r>
    </w:p>
    <w:p w:rsidR="007C1915" w:rsidRDefault="007C1915"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t xml:space="preserve">6.4. Badania i pomiary </w:t>
      </w:r>
    </w:p>
    <w:p w:rsidR="007C1915" w:rsidRDefault="007C1915" w:rsidP="007C1915">
      <w:pPr>
        <w:pStyle w:val="Default"/>
        <w:rPr>
          <w:color w:val="auto"/>
          <w:sz w:val="23"/>
          <w:szCs w:val="23"/>
        </w:rPr>
      </w:pPr>
      <w:r>
        <w:rPr>
          <w:color w:val="auto"/>
          <w:sz w:val="23"/>
          <w:szCs w:val="23"/>
        </w:rPr>
        <w:t xml:space="preserve">Wszystkie badania i pomiary będą przeprowadzone zgodnie z wymaganiami norm. W przypadku, gdy normy nie obejmują jakiegokolwiek badania wymaganego w SST, stosować można wytyczne krajowe, albo inne procedury, zaakceptowane przez Inspektora nadzoru. </w:t>
      </w:r>
    </w:p>
    <w:p w:rsidR="007C1915" w:rsidRPr="005921D6" w:rsidRDefault="007C1915" w:rsidP="005921D6">
      <w:pPr>
        <w:rPr>
          <w:rFonts w:ascii="Times New Roman" w:hAnsi="Times New Roman" w:cs="Times New Roman"/>
          <w:sz w:val="23"/>
          <w:szCs w:val="23"/>
        </w:rPr>
      </w:pPr>
      <w:r w:rsidRPr="005921D6">
        <w:rPr>
          <w:rFonts w:ascii="Times New Roman" w:hAnsi="Times New Roman" w:cs="Times New Roman"/>
          <w:sz w:val="23"/>
          <w:szCs w:val="23"/>
        </w:rPr>
        <w:t xml:space="preserve">Przed przystąpieniem do pomiarów lub badań, Wykonawca powiadomi Inspektora nadzoru o rodzaju, miejscu i terminie pomiaru lub badania. Po wykonaniu pomiaru lub badania, Wykonawca przedstawi na piśmie ich wyniki do akceptacji Inspektora nadzoru. </w:t>
      </w:r>
    </w:p>
    <w:p w:rsidR="005921D6" w:rsidRPr="005921D6" w:rsidRDefault="005921D6" w:rsidP="005921D6">
      <w:pPr>
        <w:pStyle w:val="Default"/>
        <w:rPr>
          <w:b/>
          <w:bCs/>
          <w:color w:val="auto"/>
          <w:sz w:val="23"/>
          <w:szCs w:val="23"/>
        </w:rPr>
      </w:pPr>
      <w:r w:rsidRPr="005921D6">
        <w:rPr>
          <w:b/>
          <w:bCs/>
          <w:color w:val="auto"/>
          <w:sz w:val="23"/>
          <w:szCs w:val="23"/>
        </w:rPr>
        <w:t xml:space="preserve">6.5. Raporty z badań </w:t>
      </w:r>
    </w:p>
    <w:p w:rsidR="005921D6" w:rsidRPr="005921D6" w:rsidRDefault="005921D6" w:rsidP="005921D6">
      <w:pPr>
        <w:rPr>
          <w:rFonts w:ascii="Times New Roman" w:hAnsi="Times New Roman" w:cs="Times New Roman"/>
          <w:sz w:val="23"/>
          <w:szCs w:val="23"/>
        </w:rPr>
      </w:pPr>
      <w:r w:rsidRPr="005921D6">
        <w:rPr>
          <w:rFonts w:ascii="Times New Roman" w:hAnsi="Times New Roman" w:cs="Times New Roman"/>
          <w:sz w:val="23"/>
          <w:szCs w:val="23"/>
        </w:rPr>
        <w:t xml:space="preserve">Wykonawca będzie przekazywać Inspektorowi nadzoru kopie raportów z wynikami badań jak najszybciej, nie później jednak niż w terminie określonym w programie zapewnienia jakości. </w:t>
      </w:r>
    </w:p>
    <w:p w:rsidR="005921D6" w:rsidRPr="005921D6" w:rsidRDefault="005921D6" w:rsidP="005921D6">
      <w:pPr>
        <w:rPr>
          <w:rFonts w:ascii="Times New Roman" w:hAnsi="Times New Roman" w:cs="Times New Roman"/>
          <w:sz w:val="23"/>
          <w:szCs w:val="23"/>
        </w:rPr>
      </w:pPr>
      <w:r w:rsidRPr="005921D6">
        <w:rPr>
          <w:rFonts w:ascii="Times New Roman" w:hAnsi="Times New Roman" w:cs="Times New Roman"/>
          <w:sz w:val="23"/>
          <w:szCs w:val="23"/>
        </w:rPr>
        <w:t xml:space="preserve">Wyniki badań (kopie) będą przekazywane Inspektorowi nadzoru na formularzach według dostarczonego przez niego wzoru lub innych, przez niego zaaprobowanych. </w:t>
      </w:r>
    </w:p>
    <w:p w:rsidR="007C1915" w:rsidRDefault="007C1915" w:rsidP="007C1915">
      <w:pPr>
        <w:pStyle w:val="Default"/>
        <w:rPr>
          <w:color w:val="auto"/>
        </w:rPr>
      </w:pPr>
    </w:p>
    <w:p w:rsidR="00BA42E2" w:rsidRDefault="00BA42E2" w:rsidP="007C1915">
      <w:pPr>
        <w:pStyle w:val="Default"/>
        <w:rPr>
          <w:color w:val="auto"/>
          <w:sz w:val="23"/>
          <w:szCs w:val="23"/>
        </w:rPr>
      </w:pPr>
    </w:p>
    <w:p w:rsidR="005921D6" w:rsidRDefault="005921D6" w:rsidP="007C1915">
      <w:pPr>
        <w:pStyle w:val="Default"/>
        <w:rPr>
          <w:color w:val="auto"/>
          <w:sz w:val="23"/>
          <w:szCs w:val="23"/>
        </w:rPr>
      </w:pPr>
    </w:p>
    <w:p w:rsidR="005921D6" w:rsidRDefault="005921D6"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lastRenderedPageBreak/>
        <w:t xml:space="preserve">6.6. Badania prowadzone przez Inspektora nadzoru </w:t>
      </w:r>
    </w:p>
    <w:p w:rsidR="007C1915" w:rsidRDefault="007C1915" w:rsidP="007C1915">
      <w:pPr>
        <w:pStyle w:val="Default"/>
        <w:rPr>
          <w:color w:val="auto"/>
          <w:sz w:val="23"/>
          <w:szCs w:val="23"/>
        </w:rPr>
      </w:pPr>
      <w:r>
        <w:rPr>
          <w:color w:val="auto"/>
          <w:sz w:val="23"/>
          <w:szCs w:val="23"/>
        </w:rPr>
        <w:t xml:space="preserve">Dla celów kontroli jakości i zatwierdzenia, Inspektor nadzoru uprawniony jest do dokonywania kontroli, pobierania próbek i badania materiałów u źródła ich wytwarzania. Do umożliwienia jemu kontroli zapewniona będzie wszelka potrzebna do tego pomoc ze strony Wykonawcy i producenta materiałów. </w:t>
      </w:r>
    </w:p>
    <w:p w:rsidR="007C1915" w:rsidRDefault="007C1915" w:rsidP="007C1915">
      <w:pPr>
        <w:pStyle w:val="Default"/>
        <w:rPr>
          <w:color w:val="auto"/>
          <w:sz w:val="23"/>
          <w:szCs w:val="23"/>
        </w:rPr>
      </w:pPr>
      <w:r>
        <w:rPr>
          <w:color w:val="auto"/>
          <w:sz w:val="23"/>
          <w:szCs w:val="23"/>
        </w:rPr>
        <w:t xml:space="preserve">Inspektor nadzoru, po uprzedniej weryfikacji systemu kontroli robót prowadzonego przez Wykonawcę, będzie oceniać zgodność materiałów i robót z wymaganiami SST na podstawie wyników badań dostarczonych przez Wykonawcę. </w:t>
      </w:r>
    </w:p>
    <w:p w:rsidR="007C1915" w:rsidRDefault="007C1915" w:rsidP="007C1915">
      <w:pPr>
        <w:pStyle w:val="Default"/>
        <w:rPr>
          <w:color w:val="auto"/>
          <w:sz w:val="23"/>
          <w:szCs w:val="23"/>
        </w:rPr>
      </w:pPr>
      <w:r>
        <w:rPr>
          <w:color w:val="auto"/>
          <w:sz w:val="23"/>
          <w:szCs w:val="23"/>
        </w:rPr>
        <w:t xml:space="preserve">Inspektor nadzoru może pobierać próbki materiałów i prowadzić badania niezależnie od Wykonawcy, na swój koszt. Jeżeli wyniki tych badań wykażą, że raporty Wykonawcy są niewiarygodne, to Inspektor nadzoru poleci Wykonawcy lub zleci niezależnemu laboratorium przeprowadzenie powtórnych lub dodatkowych badań, albo oprze się wyłącznie na własnych badaniach przy ocenie zgodności materiałów i robót z dokumentacją projektową i SST. W takim przypadku, całkowite koszty powtórnych lub dodatkowych badań i pobierania próbek poniesione zostaną przez Wykonawcę. </w:t>
      </w:r>
    </w:p>
    <w:p w:rsidR="00BA42E2" w:rsidRDefault="00BA42E2"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t xml:space="preserve">6.7. Certyfikaty i deklaracje </w:t>
      </w:r>
    </w:p>
    <w:p w:rsidR="007C1915" w:rsidRDefault="007C1915" w:rsidP="007C1915">
      <w:pPr>
        <w:pStyle w:val="Default"/>
        <w:rPr>
          <w:color w:val="auto"/>
          <w:sz w:val="23"/>
          <w:szCs w:val="23"/>
        </w:rPr>
      </w:pPr>
      <w:r>
        <w:rPr>
          <w:color w:val="auto"/>
          <w:sz w:val="23"/>
          <w:szCs w:val="23"/>
        </w:rPr>
        <w:t xml:space="preserve">Inspektor nadzoru może dopuścić do użycia tylko te wyroby i materiały, które: </w:t>
      </w:r>
    </w:p>
    <w:p w:rsidR="007C1915" w:rsidRDefault="007C1915" w:rsidP="007C1915">
      <w:pPr>
        <w:pStyle w:val="Default"/>
        <w:spacing w:after="27"/>
        <w:rPr>
          <w:color w:val="auto"/>
          <w:sz w:val="23"/>
          <w:szCs w:val="23"/>
        </w:rPr>
      </w:pPr>
      <w:r>
        <w:rPr>
          <w:color w:val="auto"/>
          <w:sz w:val="23"/>
          <w:szCs w:val="23"/>
        </w:rPr>
        <w:t xml:space="preserve">1. posiadają certyfikat na znak bezpieczeństwa wykazujący, że zapewniono zgodność z kryteriami technicznymi określonymi na podstawie Polskich Norm, aprobat technicznych oraz właściwych przepisów i informacji o ich istnieniu zgodnie z przepisami, </w:t>
      </w:r>
    </w:p>
    <w:p w:rsidR="007C1915" w:rsidRDefault="007C1915" w:rsidP="007C1915">
      <w:pPr>
        <w:pStyle w:val="Default"/>
        <w:spacing w:after="27"/>
        <w:rPr>
          <w:color w:val="auto"/>
          <w:sz w:val="23"/>
          <w:szCs w:val="23"/>
        </w:rPr>
      </w:pPr>
      <w:r>
        <w:rPr>
          <w:color w:val="auto"/>
          <w:sz w:val="23"/>
          <w:szCs w:val="23"/>
        </w:rPr>
        <w:t xml:space="preserve">2. posiadają deklarację zgodności lub certyfikat zgodności z: </w:t>
      </w:r>
    </w:p>
    <w:p w:rsidR="007C1915" w:rsidRDefault="007C1915" w:rsidP="007C1915">
      <w:pPr>
        <w:pStyle w:val="Default"/>
        <w:spacing w:after="27"/>
        <w:rPr>
          <w:color w:val="auto"/>
          <w:sz w:val="23"/>
          <w:szCs w:val="23"/>
        </w:rPr>
      </w:pPr>
      <w:r>
        <w:rPr>
          <w:color w:val="auto"/>
          <w:sz w:val="23"/>
          <w:szCs w:val="23"/>
        </w:rPr>
        <w:t xml:space="preserve">3. Polską Normą lub </w:t>
      </w:r>
    </w:p>
    <w:p w:rsidR="007C1915" w:rsidRDefault="007C1915" w:rsidP="007C1915">
      <w:pPr>
        <w:pStyle w:val="Default"/>
        <w:spacing w:after="27"/>
        <w:rPr>
          <w:color w:val="auto"/>
          <w:sz w:val="23"/>
          <w:szCs w:val="23"/>
        </w:rPr>
      </w:pPr>
      <w:r>
        <w:rPr>
          <w:color w:val="auto"/>
          <w:sz w:val="23"/>
          <w:szCs w:val="23"/>
        </w:rPr>
        <w:t xml:space="preserve">4. aprobatą techniczną, w przypadku wyrobów, dla których nie ustanowiono Polskiej Normy, jeżeli nie są objęte certyfikacją określoną w pkt. 1 i które spełniają wymogi SST. </w:t>
      </w:r>
    </w:p>
    <w:p w:rsidR="007C1915" w:rsidRDefault="007C1915" w:rsidP="007C1915">
      <w:pPr>
        <w:pStyle w:val="Default"/>
        <w:rPr>
          <w:color w:val="auto"/>
          <w:sz w:val="23"/>
          <w:szCs w:val="23"/>
        </w:rPr>
      </w:pPr>
      <w:r>
        <w:rPr>
          <w:color w:val="auto"/>
          <w:sz w:val="23"/>
          <w:szCs w:val="23"/>
        </w:rPr>
        <w:t xml:space="preserve">5. znajdują się w wykazie wyrobów zastrzezonych. </w:t>
      </w:r>
    </w:p>
    <w:p w:rsidR="007C1915" w:rsidRDefault="007C1915" w:rsidP="007C1915">
      <w:pPr>
        <w:pStyle w:val="Default"/>
        <w:rPr>
          <w:color w:val="auto"/>
          <w:sz w:val="23"/>
          <w:szCs w:val="23"/>
        </w:rPr>
      </w:pPr>
    </w:p>
    <w:p w:rsidR="007C1915" w:rsidRDefault="007C1915" w:rsidP="007C1915">
      <w:pPr>
        <w:pStyle w:val="Default"/>
        <w:rPr>
          <w:color w:val="auto"/>
          <w:sz w:val="23"/>
          <w:szCs w:val="23"/>
        </w:rPr>
      </w:pPr>
      <w:r>
        <w:rPr>
          <w:color w:val="auto"/>
          <w:sz w:val="23"/>
          <w:szCs w:val="23"/>
        </w:rPr>
        <w:t xml:space="preserve">W przypadku materiałów, dla których ww. dokumenty są wymagane przez SST, każda ich partia dostarczona do robót będzie posiadać te dokumenty, określające w sposób jedno-znaczny jej cechy. </w:t>
      </w:r>
    </w:p>
    <w:p w:rsidR="007C1915" w:rsidRDefault="007C1915" w:rsidP="007C1915">
      <w:pPr>
        <w:pStyle w:val="Default"/>
        <w:rPr>
          <w:color w:val="auto"/>
          <w:sz w:val="23"/>
          <w:szCs w:val="23"/>
        </w:rPr>
      </w:pPr>
      <w:r>
        <w:rPr>
          <w:color w:val="auto"/>
          <w:sz w:val="23"/>
          <w:szCs w:val="23"/>
        </w:rPr>
        <w:t xml:space="preserve">Jakiekolwiek materiały, które nie spełniają tych wymagań będą odrzucone. </w:t>
      </w:r>
    </w:p>
    <w:p w:rsidR="00BA42E2" w:rsidRDefault="00BA42E2"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t xml:space="preserve">7. Dokumenty budowy </w:t>
      </w:r>
    </w:p>
    <w:p w:rsidR="007C1915" w:rsidRDefault="007C1915" w:rsidP="007C1915">
      <w:pPr>
        <w:pStyle w:val="Default"/>
        <w:rPr>
          <w:color w:val="auto"/>
          <w:sz w:val="23"/>
          <w:szCs w:val="23"/>
        </w:rPr>
      </w:pPr>
      <w:r>
        <w:rPr>
          <w:b/>
          <w:bCs/>
          <w:color w:val="auto"/>
          <w:sz w:val="23"/>
          <w:szCs w:val="23"/>
        </w:rPr>
        <w:t xml:space="preserve">7.1. Dziennik budowy </w:t>
      </w:r>
    </w:p>
    <w:p w:rsidR="007C1915" w:rsidRDefault="007C1915" w:rsidP="007C1915">
      <w:pPr>
        <w:pStyle w:val="Default"/>
        <w:rPr>
          <w:color w:val="auto"/>
          <w:sz w:val="23"/>
          <w:szCs w:val="23"/>
        </w:rPr>
      </w:pPr>
      <w:r>
        <w:rPr>
          <w:color w:val="auto"/>
          <w:sz w:val="23"/>
          <w:szCs w:val="23"/>
        </w:rPr>
        <w:t xml:space="preserve">Dziennik budowy jest wymaganym dokumentem urzędowym obowiązującym Zamawiającego i Wykonawcę w okresie od przekazania wykonawcy terenu budowy do końca okresu gwarancyjnego. Prowadzenie dziennika budowy zgodnie z § 45 ustawy Prawo budowlane spoczywa na kierowniku budowy. </w:t>
      </w:r>
    </w:p>
    <w:p w:rsidR="007C1915" w:rsidRPr="005921D6" w:rsidRDefault="007C1915" w:rsidP="005921D6">
      <w:r>
        <w:t>Zapisy w dzienniku budowy będą dokonywane na bieżąco i będą dotyczyć przebiegu robót, stanu bezpieczeństwa ludzi i mienia oraz technicznej strony budowy</w:t>
      </w:r>
      <w:r w:rsidRPr="005921D6">
        <w:t xml:space="preserve">. </w:t>
      </w:r>
      <w:r w:rsidR="005921D6">
        <w:br/>
      </w:r>
      <w:r w:rsidRPr="005921D6">
        <w:rPr>
          <w:sz w:val="23"/>
          <w:szCs w:val="23"/>
        </w:rPr>
        <w:t xml:space="preserve">Zapisy będą czytelne, dokonane trwałą techniką, w porządku chronologicznym, bezpośrednio jeden pod drugim, bez przerw. </w:t>
      </w:r>
    </w:p>
    <w:p w:rsidR="007C1915" w:rsidRPr="005921D6" w:rsidRDefault="007C1915" w:rsidP="005921D6">
      <w:pPr>
        <w:pStyle w:val="Default"/>
        <w:rPr>
          <w:color w:val="auto"/>
          <w:sz w:val="23"/>
          <w:szCs w:val="23"/>
        </w:rPr>
      </w:pPr>
      <w:r w:rsidRPr="005921D6">
        <w:rPr>
          <w:color w:val="auto"/>
          <w:sz w:val="23"/>
          <w:szCs w:val="23"/>
        </w:rPr>
        <w:t xml:space="preserve">Załączone do dziennika budowy protokoły i inne dokumenty będą oznaczone kolejnym numerem załącznika i opatrzone datą i podpisem Wykonawcy i Inspektora nadzoru. </w:t>
      </w:r>
    </w:p>
    <w:p w:rsidR="007C1915" w:rsidRPr="005921D6" w:rsidRDefault="007C1915" w:rsidP="005921D6">
      <w:pPr>
        <w:pStyle w:val="Default"/>
        <w:rPr>
          <w:color w:val="auto"/>
          <w:sz w:val="23"/>
          <w:szCs w:val="23"/>
        </w:rPr>
      </w:pPr>
      <w:r w:rsidRPr="005921D6">
        <w:rPr>
          <w:color w:val="auto"/>
          <w:sz w:val="23"/>
          <w:szCs w:val="23"/>
        </w:rPr>
        <w:t xml:space="preserve">Do dziennika budowy należy wpisywać w szczególności: </w:t>
      </w:r>
    </w:p>
    <w:p w:rsidR="007C1915" w:rsidRPr="005921D6" w:rsidRDefault="007C1915" w:rsidP="005921D6">
      <w:pPr>
        <w:pStyle w:val="Default"/>
        <w:rPr>
          <w:color w:val="auto"/>
          <w:sz w:val="23"/>
          <w:szCs w:val="23"/>
        </w:rPr>
      </w:pPr>
      <w:r w:rsidRPr="005921D6">
        <w:rPr>
          <w:color w:val="auto"/>
          <w:sz w:val="23"/>
          <w:szCs w:val="23"/>
        </w:rPr>
        <w:t xml:space="preserve">• datę przekazania Wykonawcy terenu budowy, </w:t>
      </w:r>
    </w:p>
    <w:p w:rsidR="007C1915" w:rsidRPr="005921D6" w:rsidRDefault="007C1915" w:rsidP="005921D6">
      <w:pPr>
        <w:pStyle w:val="Default"/>
        <w:rPr>
          <w:color w:val="auto"/>
          <w:sz w:val="23"/>
          <w:szCs w:val="23"/>
        </w:rPr>
      </w:pPr>
      <w:r w:rsidRPr="005921D6">
        <w:rPr>
          <w:color w:val="auto"/>
          <w:sz w:val="23"/>
          <w:szCs w:val="23"/>
        </w:rPr>
        <w:t xml:space="preserve">• datę przekazania przez Zamawiającego dokumentacji projektowej, </w:t>
      </w:r>
    </w:p>
    <w:p w:rsidR="007C1915" w:rsidRPr="005921D6" w:rsidRDefault="007C1915" w:rsidP="005921D6">
      <w:pPr>
        <w:pStyle w:val="Default"/>
        <w:rPr>
          <w:color w:val="auto"/>
          <w:sz w:val="23"/>
          <w:szCs w:val="23"/>
        </w:rPr>
      </w:pPr>
      <w:r w:rsidRPr="005921D6">
        <w:rPr>
          <w:color w:val="auto"/>
          <w:sz w:val="23"/>
          <w:szCs w:val="23"/>
        </w:rPr>
        <w:t xml:space="preserve">• uzgodnienie przez Inspektora nadzoru programu zapewnienia jakości i harmonogramów robót, </w:t>
      </w:r>
    </w:p>
    <w:p w:rsidR="007C1915" w:rsidRPr="005921D6" w:rsidRDefault="007C1915" w:rsidP="005921D6">
      <w:pPr>
        <w:pStyle w:val="Default"/>
        <w:rPr>
          <w:color w:val="auto"/>
          <w:sz w:val="23"/>
          <w:szCs w:val="23"/>
        </w:rPr>
      </w:pPr>
      <w:r w:rsidRPr="005921D6">
        <w:rPr>
          <w:color w:val="auto"/>
          <w:sz w:val="23"/>
          <w:szCs w:val="23"/>
        </w:rPr>
        <w:t xml:space="preserve">• terminy rozpoczęcia i zakończenia poszczególnych elementów robót, </w:t>
      </w:r>
    </w:p>
    <w:p w:rsidR="007C1915" w:rsidRPr="005921D6" w:rsidRDefault="007C1915" w:rsidP="005921D6">
      <w:pPr>
        <w:pStyle w:val="Default"/>
        <w:rPr>
          <w:color w:val="auto"/>
          <w:sz w:val="23"/>
          <w:szCs w:val="23"/>
        </w:rPr>
      </w:pPr>
      <w:r w:rsidRPr="005921D6">
        <w:rPr>
          <w:color w:val="auto"/>
          <w:sz w:val="23"/>
          <w:szCs w:val="23"/>
        </w:rPr>
        <w:t xml:space="preserve">• przebieg robót, trudności i przeszkody w ich prowadzeniu, okresy i przyczyny przerw w robotach, </w:t>
      </w:r>
    </w:p>
    <w:p w:rsidR="007C1915" w:rsidRPr="005921D6" w:rsidRDefault="007C1915" w:rsidP="005921D6">
      <w:pPr>
        <w:pStyle w:val="Default"/>
        <w:rPr>
          <w:color w:val="auto"/>
          <w:sz w:val="23"/>
          <w:szCs w:val="23"/>
        </w:rPr>
      </w:pPr>
      <w:r w:rsidRPr="005921D6">
        <w:rPr>
          <w:color w:val="auto"/>
          <w:sz w:val="23"/>
          <w:szCs w:val="23"/>
        </w:rPr>
        <w:t xml:space="preserve">• uwagi i polecenia Inspektora nadzoru, </w:t>
      </w:r>
    </w:p>
    <w:p w:rsidR="007C1915" w:rsidRPr="005921D6" w:rsidRDefault="007C1915" w:rsidP="005921D6">
      <w:pPr>
        <w:pStyle w:val="Default"/>
        <w:rPr>
          <w:color w:val="auto"/>
          <w:sz w:val="23"/>
          <w:szCs w:val="23"/>
        </w:rPr>
      </w:pPr>
      <w:r w:rsidRPr="005921D6">
        <w:rPr>
          <w:color w:val="auto"/>
          <w:sz w:val="23"/>
          <w:szCs w:val="23"/>
        </w:rPr>
        <w:t xml:space="preserve">• daty zarządzenia wstrzymania robót, z podaniem powodu, </w:t>
      </w:r>
    </w:p>
    <w:p w:rsidR="007C1915" w:rsidRPr="005921D6" w:rsidRDefault="007C1915" w:rsidP="005921D6">
      <w:pPr>
        <w:pStyle w:val="Default"/>
        <w:rPr>
          <w:color w:val="auto"/>
          <w:sz w:val="23"/>
          <w:szCs w:val="23"/>
        </w:rPr>
      </w:pPr>
      <w:r w:rsidRPr="005921D6">
        <w:rPr>
          <w:color w:val="auto"/>
          <w:sz w:val="23"/>
          <w:szCs w:val="23"/>
        </w:rPr>
        <w:t xml:space="preserve">• zgłoszenia i daty odbiorów robót zanikających i ulegających zakryciu, częściowych i ostatecznych odbiorów robót, </w:t>
      </w:r>
    </w:p>
    <w:p w:rsidR="007C1915" w:rsidRPr="005921D6" w:rsidRDefault="007C1915" w:rsidP="005921D6">
      <w:pPr>
        <w:pStyle w:val="Default"/>
        <w:rPr>
          <w:color w:val="auto"/>
          <w:sz w:val="23"/>
          <w:szCs w:val="23"/>
        </w:rPr>
      </w:pPr>
      <w:r w:rsidRPr="005921D6">
        <w:rPr>
          <w:color w:val="auto"/>
          <w:sz w:val="23"/>
          <w:szCs w:val="23"/>
        </w:rPr>
        <w:t xml:space="preserve">• wyjaśnienia, uwagi i propozycje Wykonawcy, </w:t>
      </w:r>
    </w:p>
    <w:p w:rsidR="007C1915" w:rsidRPr="005921D6" w:rsidRDefault="007C1915" w:rsidP="005921D6">
      <w:pPr>
        <w:pStyle w:val="Default"/>
        <w:rPr>
          <w:color w:val="auto"/>
          <w:sz w:val="23"/>
          <w:szCs w:val="23"/>
        </w:rPr>
      </w:pPr>
      <w:r w:rsidRPr="005921D6">
        <w:rPr>
          <w:color w:val="auto"/>
          <w:sz w:val="23"/>
          <w:szCs w:val="23"/>
        </w:rPr>
        <w:lastRenderedPageBreak/>
        <w:t xml:space="preserve">• stan pogody i temperaturę powietrza w okresie wykonywania robót podlegających ograniczeniom lub wymaganiom w związku z warunkami klimatycznymi, </w:t>
      </w:r>
    </w:p>
    <w:p w:rsidR="007C1915" w:rsidRPr="005921D6" w:rsidRDefault="007C1915" w:rsidP="005921D6">
      <w:pPr>
        <w:pStyle w:val="Default"/>
        <w:rPr>
          <w:color w:val="auto"/>
          <w:sz w:val="23"/>
          <w:szCs w:val="23"/>
        </w:rPr>
      </w:pPr>
      <w:r w:rsidRPr="005921D6">
        <w:rPr>
          <w:color w:val="auto"/>
          <w:sz w:val="23"/>
          <w:szCs w:val="23"/>
        </w:rPr>
        <w:t xml:space="preserve">• zgodność rzeczywistych warunków geotechnicznych z ich opisem w dokumentacji projektowej, </w:t>
      </w:r>
    </w:p>
    <w:p w:rsidR="007C1915" w:rsidRPr="005921D6" w:rsidRDefault="007C1915" w:rsidP="005921D6">
      <w:pPr>
        <w:pStyle w:val="Default"/>
        <w:rPr>
          <w:color w:val="auto"/>
          <w:sz w:val="23"/>
          <w:szCs w:val="23"/>
        </w:rPr>
      </w:pPr>
      <w:r w:rsidRPr="005921D6">
        <w:rPr>
          <w:color w:val="auto"/>
          <w:sz w:val="23"/>
          <w:szCs w:val="23"/>
        </w:rPr>
        <w:t xml:space="preserve">• dane dotyczące czynności geodezyjnych (pomiarowych) dokonywanych przed i w trakcie wykonywania robót, </w:t>
      </w:r>
    </w:p>
    <w:p w:rsidR="007C1915" w:rsidRPr="005921D6" w:rsidRDefault="007C1915" w:rsidP="005921D6">
      <w:pPr>
        <w:pStyle w:val="Default"/>
        <w:rPr>
          <w:color w:val="auto"/>
          <w:sz w:val="23"/>
          <w:szCs w:val="23"/>
        </w:rPr>
      </w:pPr>
      <w:r w:rsidRPr="005921D6">
        <w:rPr>
          <w:color w:val="auto"/>
          <w:sz w:val="23"/>
          <w:szCs w:val="23"/>
        </w:rPr>
        <w:t xml:space="preserve">• dane dotyczące sposobu wykonywania zabezpieczenia robót, </w:t>
      </w:r>
    </w:p>
    <w:p w:rsidR="007C1915" w:rsidRPr="005921D6" w:rsidRDefault="007C1915" w:rsidP="005921D6">
      <w:pPr>
        <w:pStyle w:val="Default"/>
        <w:rPr>
          <w:color w:val="auto"/>
          <w:sz w:val="23"/>
          <w:szCs w:val="23"/>
        </w:rPr>
      </w:pPr>
      <w:r w:rsidRPr="005921D6">
        <w:rPr>
          <w:color w:val="auto"/>
          <w:sz w:val="23"/>
          <w:szCs w:val="23"/>
        </w:rPr>
        <w:t xml:space="preserve">• dane dotyczące jakości materiałów, pobierania próbek oraz wyniki przeprowadzonych badań z podaniem kto je przeprowadzał, </w:t>
      </w:r>
    </w:p>
    <w:p w:rsidR="007C1915" w:rsidRPr="005921D6" w:rsidRDefault="007C1915" w:rsidP="005921D6">
      <w:pPr>
        <w:pStyle w:val="Default"/>
        <w:rPr>
          <w:color w:val="auto"/>
          <w:sz w:val="23"/>
          <w:szCs w:val="23"/>
        </w:rPr>
      </w:pPr>
      <w:r w:rsidRPr="005921D6">
        <w:rPr>
          <w:color w:val="auto"/>
          <w:sz w:val="23"/>
          <w:szCs w:val="23"/>
        </w:rPr>
        <w:t xml:space="preserve">• wyniki prób poszczególnych elementów budowli z podaniem kto je przeprowadzał, </w:t>
      </w:r>
    </w:p>
    <w:p w:rsidR="007C1915" w:rsidRPr="005921D6" w:rsidRDefault="007C1915" w:rsidP="005921D6">
      <w:pPr>
        <w:pStyle w:val="Default"/>
        <w:rPr>
          <w:color w:val="auto"/>
          <w:sz w:val="23"/>
          <w:szCs w:val="23"/>
        </w:rPr>
      </w:pPr>
      <w:r w:rsidRPr="005921D6">
        <w:rPr>
          <w:color w:val="auto"/>
          <w:sz w:val="23"/>
          <w:szCs w:val="23"/>
        </w:rPr>
        <w:t xml:space="preserve">• inne istotne informacje o przebiegu robót. </w:t>
      </w:r>
    </w:p>
    <w:p w:rsidR="007C1915" w:rsidRDefault="007C1915" w:rsidP="007C1915">
      <w:pPr>
        <w:pStyle w:val="Default"/>
        <w:rPr>
          <w:color w:val="auto"/>
          <w:sz w:val="23"/>
          <w:szCs w:val="23"/>
        </w:rPr>
      </w:pPr>
    </w:p>
    <w:p w:rsidR="007C1915" w:rsidRDefault="007C1915" w:rsidP="007C1915">
      <w:pPr>
        <w:pStyle w:val="Default"/>
        <w:rPr>
          <w:color w:val="auto"/>
          <w:sz w:val="23"/>
          <w:szCs w:val="23"/>
        </w:rPr>
      </w:pPr>
      <w:r>
        <w:rPr>
          <w:color w:val="auto"/>
          <w:sz w:val="23"/>
          <w:szCs w:val="23"/>
        </w:rPr>
        <w:t xml:space="preserve">Propozycje, uwagi i wyjaśnienia Wykonawcy, wpisane do dziennika budowy będą przedłożone Inspektorowi nadzoru do ustosunkowania się. </w:t>
      </w:r>
    </w:p>
    <w:p w:rsidR="007C1915" w:rsidRDefault="007C1915" w:rsidP="007C1915">
      <w:pPr>
        <w:pStyle w:val="Default"/>
        <w:rPr>
          <w:color w:val="auto"/>
          <w:sz w:val="23"/>
          <w:szCs w:val="23"/>
        </w:rPr>
      </w:pPr>
      <w:r>
        <w:rPr>
          <w:color w:val="auto"/>
          <w:sz w:val="23"/>
          <w:szCs w:val="23"/>
        </w:rPr>
        <w:t xml:space="preserve">Decyzje Inspektora nadzoru wpisane do dziennika budowy Wykonawca podpisuje z zaznaczeniem ich przyjęcia lub zajęciem stanowiska. </w:t>
      </w:r>
    </w:p>
    <w:p w:rsidR="00BA42E2" w:rsidRDefault="007C1915" w:rsidP="007C1915">
      <w:pPr>
        <w:pStyle w:val="Default"/>
        <w:rPr>
          <w:color w:val="auto"/>
          <w:sz w:val="23"/>
          <w:szCs w:val="23"/>
        </w:rPr>
      </w:pPr>
      <w:r>
        <w:rPr>
          <w:color w:val="auto"/>
          <w:sz w:val="23"/>
          <w:szCs w:val="23"/>
        </w:rPr>
        <w:t>Wpis projektanta do dziennika budowy obliguje Inspektora nadzoru do ustosunkowania się. Projektant nie jest jednak stroną umowy i nie ma uprawnień do wydawania poleceń Wykonawcy robót.</w:t>
      </w:r>
    </w:p>
    <w:p w:rsidR="007C1915" w:rsidRDefault="007C1915" w:rsidP="007C1915">
      <w:pPr>
        <w:pStyle w:val="Default"/>
        <w:rPr>
          <w:color w:val="auto"/>
          <w:sz w:val="23"/>
          <w:szCs w:val="23"/>
        </w:rPr>
      </w:pPr>
      <w:r>
        <w:rPr>
          <w:color w:val="auto"/>
          <w:sz w:val="23"/>
          <w:szCs w:val="23"/>
        </w:rPr>
        <w:t xml:space="preserve"> </w:t>
      </w:r>
    </w:p>
    <w:p w:rsidR="007C1915" w:rsidRDefault="007C1915" w:rsidP="007C1915">
      <w:pPr>
        <w:pStyle w:val="Default"/>
        <w:rPr>
          <w:color w:val="auto"/>
          <w:sz w:val="23"/>
          <w:szCs w:val="23"/>
        </w:rPr>
      </w:pPr>
      <w:r>
        <w:rPr>
          <w:b/>
          <w:bCs/>
          <w:color w:val="auto"/>
          <w:sz w:val="23"/>
          <w:szCs w:val="23"/>
        </w:rPr>
        <w:t xml:space="preserve">7.2. Książka obmiarów </w:t>
      </w:r>
    </w:p>
    <w:p w:rsidR="007C1915" w:rsidRDefault="007C1915" w:rsidP="007C1915">
      <w:pPr>
        <w:pStyle w:val="Default"/>
        <w:rPr>
          <w:color w:val="auto"/>
          <w:sz w:val="23"/>
          <w:szCs w:val="23"/>
        </w:rPr>
      </w:pPr>
      <w:r>
        <w:rPr>
          <w:color w:val="auto"/>
          <w:sz w:val="23"/>
          <w:szCs w:val="23"/>
        </w:rPr>
        <w:t xml:space="preserve">Książka obmiarów stanowi dokument pozwalający na rozliczenie faktycznego postępu każdego z elementów robót. Obmiary wykonanych robót przeprowadza się sukcesywnie w jednostkach przyjętych w kosztorysie lub w SST. </w:t>
      </w:r>
    </w:p>
    <w:p w:rsidR="00BA42E2" w:rsidRDefault="00BA42E2"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t xml:space="preserve">7.3. Dokumenty laboratoryjne </w:t>
      </w:r>
    </w:p>
    <w:p w:rsidR="007C1915" w:rsidRDefault="007C1915" w:rsidP="007C1915">
      <w:pPr>
        <w:pStyle w:val="Default"/>
        <w:rPr>
          <w:color w:val="auto"/>
          <w:sz w:val="23"/>
          <w:szCs w:val="23"/>
        </w:rPr>
      </w:pPr>
      <w:r>
        <w:rPr>
          <w:color w:val="auto"/>
          <w:sz w:val="23"/>
          <w:szCs w:val="23"/>
        </w:rPr>
        <w:t xml:space="preserve">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Inspektora nadzoru. </w:t>
      </w:r>
    </w:p>
    <w:p w:rsidR="00BA42E2" w:rsidRDefault="00BA42E2"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t xml:space="preserve">7.4. Pozostałe dokumenty budowy </w:t>
      </w:r>
    </w:p>
    <w:p w:rsidR="007C1915" w:rsidRDefault="007C1915" w:rsidP="007C1915">
      <w:pPr>
        <w:pStyle w:val="Default"/>
        <w:rPr>
          <w:color w:val="auto"/>
          <w:sz w:val="23"/>
          <w:szCs w:val="23"/>
        </w:rPr>
      </w:pPr>
      <w:r>
        <w:rPr>
          <w:color w:val="auto"/>
          <w:sz w:val="23"/>
          <w:szCs w:val="23"/>
        </w:rPr>
        <w:t xml:space="preserve">Do dokumentów budowy zalicza się, oprócz wymienionych w punktach j.w. następujące dokumenty: </w:t>
      </w:r>
    </w:p>
    <w:p w:rsidR="007C1915" w:rsidRPr="005921D6" w:rsidRDefault="007C1915" w:rsidP="005921D6">
      <w:pPr>
        <w:spacing w:line="240" w:lineRule="auto"/>
        <w:rPr>
          <w:rFonts w:ascii="Times New Roman" w:hAnsi="Times New Roman" w:cs="Times New Roman"/>
          <w:sz w:val="23"/>
          <w:szCs w:val="23"/>
        </w:rPr>
      </w:pPr>
      <w:r w:rsidRPr="005921D6">
        <w:rPr>
          <w:rFonts w:ascii="Times New Roman" w:hAnsi="Times New Roman" w:cs="Times New Roman"/>
          <w:sz w:val="23"/>
          <w:szCs w:val="23"/>
        </w:rPr>
        <w:t xml:space="preserve">a) pozwolenie na budowę, </w:t>
      </w:r>
    </w:p>
    <w:p w:rsidR="002102FF" w:rsidRPr="005921D6" w:rsidRDefault="002102FF" w:rsidP="005921D6">
      <w:pPr>
        <w:spacing w:line="240" w:lineRule="auto"/>
        <w:rPr>
          <w:rFonts w:ascii="Times New Roman" w:hAnsi="Times New Roman" w:cs="Times New Roman"/>
          <w:sz w:val="23"/>
          <w:szCs w:val="23"/>
        </w:rPr>
      </w:pPr>
      <w:r w:rsidRPr="005921D6">
        <w:rPr>
          <w:rFonts w:ascii="Times New Roman" w:hAnsi="Times New Roman" w:cs="Times New Roman"/>
          <w:sz w:val="23"/>
          <w:szCs w:val="23"/>
        </w:rPr>
        <w:t xml:space="preserve">b) protokoły przekazania terenu budowy, </w:t>
      </w:r>
    </w:p>
    <w:p w:rsidR="002102FF" w:rsidRPr="005921D6" w:rsidRDefault="002102FF" w:rsidP="005921D6">
      <w:pPr>
        <w:spacing w:line="240" w:lineRule="auto"/>
        <w:rPr>
          <w:rFonts w:ascii="Times New Roman" w:hAnsi="Times New Roman" w:cs="Times New Roman"/>
          <w:sz w:val="23"/>
          <w:szCs w:val="23"/>
        </w:rPr>
      </w:pPr>
      <w:r w:rsidRPr="005921D6">
        <w:rPr>
          <w:rFonts w:ascii="Times New Roman" w:hAnsi="Times New Roman" w:cs="Times New Roman"/>
          <w:sz w:val="23"/>
          <w:szCs w:val="23"/>
        </w:rPr>
        <w:t xml:space="preserve">c) umowy cywilnoprawne z osobami trzecimi, </w:t>
      </w:r>
    </w:p>
    <w:p w:rsidR="002102FF" w:rsidRPr="005921D6" w:rsidRDefault="002102FF" w:rsidP="005921D6">
      <w:pPr>
        <w:spacing w:line="240" w:lineRule="auto"/>
        <w:rPr>
          <w:rFonts w:ascii="Times New Roman" w:hAnsi="Times New Roman" w:cs="Times New Roman"/>
          <w:sz w:val="23"/>
          <w:szCs w:val="23"/>
        </w:rPr>
      </w:pPr>
      <w:r w:rsidRPr="005921D6">
        <w:rPr>
          <w:rFonts w:ascii="Times New Roman" w:hAnsi="Times New Roman" w:cs="Times New Roman"/>
          <w:sz w:val="23"/>
          <w:szCs w:val="23"/>
        </w:rPr>
        <w:t xml:space="preserve">d) protokoły odbioru robót, </w:t>
      </w:r>
    </w:p>
    <w:p w:rsidR="002102FF" w:rsidRPr="005921D6" w:rsidRDefault="002102FF" w:rsidP="005921D6">
      <w:pPr>
        <w:spacing w:line="240" w:lineRule="auto"/>
        <w:rPr>
          <w:rFonts w:ascii="Times New Roman" w:hAnsi="Times New Roman" w:cs="Times New Roman"/>
          <w:sz w:val="23"/>
          <w:szCs w:val="23"/>
        </w:rPr>
      </w:pPr>
      <w:r w:rsidRPr="005921D6">
        <w:rPr>
          <w:rFonts w:ascii="Times New Roman" w:hAnsi="Times New Roman" w:cs="Times New Roman"/>
          <w:sz w:val="23"/>
          <w:szCs w:val="23"/>
        </w:rPr>
        <w:t xml:space="preserve">e) protokoły z narad i ustaleń, </w:t>
      </w:r>
    </w:p>
    <w:p w:rsidR="002102FF" w:rsidRPr="005921D6" w:rsidRDefault="002102FF" w:rsidP="005921D6">
      <w:pPr>
        <w:spacing w:line="240" w:lineRule="auto"/>
        <w:rPr>
          <w:rFonts w:ascii="Times New Roman" w:hAnsi="Times New Roman" w:cs="Times New Roman"/>
          <w:sz w:val="23"/>
          <w:szCs w:val="23"/>
        </w:rPr>
      </w:pPr>
      <w:r w:rsidRPr="005921D6">
        <w:rPr>
          <w:rFonts w:ascii="Times New Roman" w:hAnsi="Times New Roman" w:cs="Times New Roman"/>
          <w:sz w:val="23"/>
          <w:szCs w:val="23"/>
        </w:rPr>
        <w:t xml:space="preserve">f) operaty geodezyjne, </w:t>
      </w:r>
    </w:p>
    <w:p w:rsidR="002102FF" w:rsidRPr="005921D6" w:rsidRDefault="002102FF" w:rsidP="005921D6">
      <w:pPr>
        <w:spacing w:line="240" w:lineRule="auto"/>
        <w:rPr>
          <w:rFonts w:ascii="Times New Roman" w:hAnsi="Times New Roman" w:cs="Times New Roman"/>
          <w:sz w:val="23"/>
          <w:szCs w:val="23"/>
        </w:rPr>
      </w:pPr>
      <w:r w:rsidRPr="005921D6">
        <w:rPr>
          <w:rFonts w:ascii="Times New Roman" w:hAnsi="Times New Roman" w:cs="Times New Roman"/>
          <w:sz w:val="23"/>
          <w:szCs w:val="23"/>
        </w:rPr>
        <w:t xml:space="preserve">g) plan bezpieczeństwa i ochrony zdrowia. </w:t>
      </w:r>
    </w:p>
    <w:p w:rsidR="002102FF" w:rsidRDefault="002102FF" w:rsidP="007C1915">
      <w:pPr>
        <w:pStyle w:val="Default"/>
        <w:rPr>
          <w:color w:val="auto"/>
          <w:sz w:val="23"/>
          <w:szCs w:val="23"/>
        </w:rPr>
      </w:pPr>
    </w:p>
    <w:p w:rsidR="00BA42E2" w:rsidRDefault="007C1915" w:rsidP="007C1915">
      <w:pPr>
        <w:pStyle w:val="Default"/>
        <w:rPr>
          <w:b/>
          <w:bCs/>
          <w:color w:val="auto"/>
          <w:sz w:val="23"/>
          <w:szCs w:val="23"/>
        </w:rPr>
      </w:pPr>
      <w:r>
        <w:rPr>
          <w:b/>
          <w:bCs/>
          <w:color w:val="auto"/>
          <w:sz w:val="23"/>
          <w:szCs w:val="23"/>
        </w:rPr>
        <w:t>7.5. Przechowywanie dokumentów budowy</w:t>
      </w:r>
    </w:p>
    <w:p w:rsidR="007C1915" w:rsidRDefault="007C1915" w:rsidP="007C1915">
      <w:pPr>
        <w:pStyle w:val="Default"/>
        <w:rPr>
          <w:color w:val="auto"/>
          <w:sz w:val="23"/>
          <w:szCs w:val="23"/>
        </w:rPr>
      </w:pPr>
      <w:r>
        <w:rPr>
          <w:b/>
          <w:bCs/>
          <w:color w:val="auto"/>
          <w:sz w:val="23"/>
          <w:szCs w:val="23"/>
        </w:rPr>
        <w:t xml:space="preserve"> </w:t>
      </w:r>
    </w:p>
    <w:p w:rsidR="007C1915" w:rsidRDefault="007C1915" w:rsidP="007C1915">
      <w:pPr>
        <w:pStyle w:val="Default"/>
        <w:rPr>
          <w:color w:val="auto"/>
          <w:sz w:val="23"/>
          <w:szCs w:val="23"/>
        </w:rPr>
      </w:pPr>
      <w:r>
        <w:rPr>
          <w:color w:val="auto"/>
          <w:sz w:val="23"/>
          <w:szCs w:val="23"/>
        </w:rPr>
        <w:t xml:space="preserve">Dokumenty budowy będą przechowywane na terenie budowy w miejscu odpowiednio zabezpieczonym. Zaginięcie któregokolwiek z dokumentów budowy spowoduje jego natychmiastowe odtworzenie w formie przewidzianej prawem. </w:t>
      </w:r>
    </w:p>
    <w:p w:rsidR="00BA42E2" w:rsidRDefault="007C1915" w:rsidP="007C1915">
      <w:pPr>
        <w:pStyle w:val="Default"/>
        <w:rPr>
          <w:color w:val="auto"/>
          <w:sz w:val="23"/>
          <w:szCs w:val="23"/>
        </w:rPr>
      </w:pPr>
      <w:r>
        <w:rPr>
          <w:color w:val="auto"/>
          <w:sz w:val="23"/>
          <w:szCs w:val="23"/>
        </w:rPr>
        <w:t>Wszelkie dokumenty budowy będą zawsze dostępne dla Inspektora nadzoru i przedstawiane do wglądu na życzenie Zamawiającego.</w:t>
      </w:r>
    </w:p>
    <w:p w:rsidR="007C1915" w:rsidRDefault="007C1915" w:rsidP="007C1915">
      <w:pPr>
        <w:pStyle w:val="Default"/>
        <w:rPr>
          <w:color w:val="auto"/>
          <w:sz w:val="23"/>
          <w:szCs w:val="23"/>
        </w:rPr>
      </w:pPr>
      <w:r>
        <w:rPr>
          <w:color w:val="auto"/>
          <w:sz w:val="23"/>
          <w:szCs w:val="23"/>
        </w:rPr>
        <w:t xml:space="preserve"> </w:t>
      </w:r>
    </w:p>
    <w:p w:rsidR="007C1915" w:rsidRDefault="007C1915" w:rsidP="007C1915">
      <w:pPr>
        <w:pStyle w:val="Default"/>
        <w:rPr>
          <w:color w:val="auto"/>
          <w:sz w:val="23"/>
          <w:szCs w:val="23"/>
        </w:rPr>
      </w:pPr>
      <w:r>
        <w:rPr>
          <w:b/>
          <w:bCs/>
          <w:color w:val="auto"/>
          <w:sz w:val="23"/>
          <w:szCs w:val="23"/>
        </w:rPr>
        <w:lastRenderedPageBreak/>
        <w:t xml:space="preserve">8. OBMIAR ROBÓT </w:t>
      </w:r>
    </w:p>
    <w:p w:rsidR="007C1915" w:rsidRDefault="007C1915" w:rsidP="007C1915">
      <w:pPr>
        <w:pStyle w:val="Default"/>
        <w:rPr>
          <w:color w:val="auto"/>
          <w:sz w:val="23"/>
          <w:szCs w:val="23"/>
        </w:rPr>
      </w:pPr>
      <w:r>
        <w:rPr>
          <w:b/>
          <w:bCs/>
          <w:color w:val="auto"/>
          <w:sz w:val="23"/>
          <w:szCs w:val="23"/>
        </w:rPr>
        <w:t xml:space="preserve">8.1. Ogólne zasady obmiaru robót </w:t>
      </w:r>
    </w:p>
    <w:p w:rsidR="007C1915" w:rsidRDefault="007C1915" w:rsidP="007C1915">
      <w:pPr>
        <w:pStyle w:val="Default"/>
        <w:rPr>
          <w:color w:val="auto"/>
          <w:sz w:val="23"/>
          <w:szCs w:val="23"/>
        </w:rPr>
      </w:pPr>
      <w:r>
        <w:rPr>
          <w:color w:val="auto"/>
          <w:sz w:val="23"/>
          <w:szCs w:val="23"/>
        </w:rPr>
        <w:t xml:space="preserve">Obmiar robót będzie określać faktyczny zakres wykonywanych robót, zgodnie z dokumentacją projektową i SST, w jednostkach ustalonych w kosztorysie. </w:t>
      </w:r>
    </w:p>
    <w:p w:rsidR="007C1915" w:rsidRDefault="007C1915" w:rsidP="007C1915">
      <w:pPr>
        <w:pStyle w:val="Default"/>
        <w:rPr>
          <w:color w:val="auto"/>
          <w:sz w:val="23"/>
          <w:szCs w:val="23"/>
        </w:rPr>
      </w:pPr>
      <w:r>
        <w:rPr>
          <w:color w:val="auto"/>
          <w:sz w:val="23"/>
          <w:szCs w:val="23"/>
        </w:rPr>
        <w:t xml:space="preserve">Obmiaru robót dokonuje Wykonawca po pisemnym powiadomieniu Inspektora nadzoru o zakresie obmierzanych robót i terminie obmiaru, co najmniej na 3 dni przed tym terminem. </w:t>
      </w:r>
    </w:p>
    <w:p w:rsidR="007C1915" w:rsidRDefault="007C1915" w:rsidP="007C1915">
      <w:pPr>
        <w:pStyle w:val="Default"/>
        <w:rPr>
          <w:color w:val="auto"/>
          <w:sz w:val="23"/>
          <w:szCs w:val="23"/>
        </w:rPr>
      </w:pPr>
      <w:r>
        <w:rPr>
          <w:color w:val="auto"/>
          <w:sz w:val="23"/>
          <w:szCs w:val="23"/>
        </w:rPr>
        <w:t xml:space="preserve">Wyniki obmiaru będą wpisane do książki obmiarów. </w:t>
      </w:r>
    </w:p>
    <w:p w:rsidR="007C1915" w:rsidRDefault="007C1915" w:rsidP="007C1915">
      <w:pPr>
        <w:pStyle w:val="Default"/>
        <w:rPr>
          <w:color w:val="auto"/>
          <w:sz w:val="23"/>
          <w:szCs w:val="23"/>
        </w:rPr>
      </w:pPr>
      <w:r>
        <w:rPr>
          <w:color w:val="auto"/>
          <w:sz w:val="23"/>
          <w:szCs w:val="23"/>
        </w:rPr>
        <w:t xml:space="preserve">Jakikolwiek błąd lub przeoczenie (opuszczenie) w ilości robót podanych w kosztorysie ofertowym lub gdzie indziej w SST nie zwalnia Wykonawcy od obowiązku ukończenia wszystkich robót. Błędne dane zostaną poprawione wg ustaleń Inspektora nadzoru na piśmie. Obmiar gotowych robót będzie przeprowadzony z częstością wymaganą do celu miesięcznej płatności na rzecz Wykonawcy lub w innym czasie określonym w umowie. </w:t>
      </w:r>
    </w:p>
    <w:p w:rsidR="00BA42E2" w:rsidRDefault="00BA42E2"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t xml:space="preserve">8.2. Zasady określania ilości robót i materiałów </w:t>
      </w:r>
    </w:p>
    <w:p w:rsidR="007C1915" w:rsidRDefault="007C1915" w:rsidP="007C1915">
      <w:pPr>
        <w:pStyle w:val="Default"/>
        <w:rPr>
          <w:color w:val="auto"/>
          <w:sz w:val="23"/>
          <w:szCs w:val="23"/>
        </w:rPr>
      </w:pPr>
      <w:r>
        <w:rPr>
          <w:color w:val="auto"/>
          <w:sz w:val="23"/>
          <w:szCs w:val="23"/>
        </w:rPr>
        <w:t xml:space="preserve">Zasady określania ilości robót podane są w odpowiednich specyfikacjach technicznych i/lub w KNR-ach oraz KNNR-ach. </w:t>
      </w:r>
    </w:p>
    <w:p w:rsidR="00BA42E2" w:rsidRDefault="007C1915" w:rsidP="007C1915">
      <w:pPr>
        <w:pStyle w:val="Default"/>
        <w:rPr>
          <w:color w:val="auto"/>
          <w:sz w:val="23"/>
          <w:szCs w:val="23"/>
        </w:rPr>
      </w:pPr>
      <w:r>
        <w:rPr>
          <w:color w:val="auto"/>
          <w:sz w:val="23"/>
          <w:szCs w:val="23"/>
        </w:rPr>
        <w:t>Jednostki obmiaru powinny zgodnie zgodne z jednostkami określonymi w dokumentacji projektowej i kosztorysowej/przedmiarze robót.</w:t>
      </w:r>
    </w:p>
    <w:p w:rsidR="007C1915" w:rsidRDefault="007C1915" w:rsidP="007C1915">
      <w:pPr>
        <w:pStyle w:val="Default"/>
        <w:rPr>
          <w:color w:val="auto"/>
          <w:sz w:val="23"/>
          <w:szCs w:val="23"/>
        </w:rPr>
      </w:pPr>
      <w:r>
        <w:rPr>
          <w:color w:val="auto"/>
          <w:sz w:val="23"/>
          <w:szCs w:val="23"/>
        </w:rPr>
        <w:t xml:space="preserve"> </w:t>
      </w:r>
    </w:p>
    <w:p w:rsidR="007C1915" w:rsidRDefault="007C1915" w:rsidP="007C1915">
      <w:pPr>
        <w:pStyle w:val="Default"/>
        <w:rPr>
          <w:color w:val="auto"/>
          <w:sz w:val="23"/>
          <w:szCs w:val="23"/>
        </w:rPr>
      </w:pPr>
      <w:r>
        <w:rPr>
          <w:b/>
          <w:bCs/>
          <w:color w:val="auto"/>
          <w:sz w:val="23"/>
          <w:szCs w:val="23"/>
        </w:rPr>
        <w:t xml:space="preserve">8.3. Urządzenia i sprzęt pomiarowy </w:t>
      </w:r>
    </w:p>
    <w:p w:rsidR="007C1915" w:rsidRDefault="007C1915" w:rsidP="007C1915">
      <w:pPr>
        <w:pStyle w:val="Default"/>
        <w:rPr>
          <w:color w:val="auto"/>
          <w:sz w:val="23"/>
          <w:szCs w:val="23"/>
        </w:rPr>
      </w:pPr>
      <w:r>
        <w:rPr>
          <w:color w:val="auto"/>
          <w:sz w:val="23"/>
          <w:szCs w:val="23"/>
        </w:rPr>
        <w:t xml:space="preserve">Wszystkie urządzenia i sprzęt pomiarowy, stosowany w czasie obmiaru robót będą zaakceptowane przez Inspektora nadzoru. </w:t>
      </w:r>
    </w:p>
    <w:p w:rsidR="007C1915" w:rsidRDefault="007C1915" w:rsidP="007C1915">
      <w:pPr>
        <w:pStyle w:val="Default"/>
        <w:rPr>
          <w:color w:val="auto"/>
          <w:sz w:val="23"/>
          <w:szCs w:val="23"/>
        </w:rPr>
      </w:pPr>
      <w:r>
        <w:rPr>
          <w:color w:val="auto"/>
          <w:sz w:val="23"/>
          <w:szCs w:val="23"/>
        </w:rPr>
        <w:t xml:space="preserve">Urządzenia i sprzęt pomiarowy zostaną dostarczone przez Wykonawcę. Jeżeli urządzenia te lub sprzęt wymagają badań atestujących, to Wykonawca będzie posiadać ważne świadectwa legalizacji. </w:t>
      </w:r>
    </w:p>
    <w:p w:rsidR="007C1915" w:rsidRDefault="007C1915" w:rsidP="007C1915">
      <w:pPr>
        <w:pStyle w:val="Default"/>
        <w:rPr>
          <w:color w:val="auto"/>
          <w:sz w:val="23"/>
          <w:szCs w:val="23"/>
        </w:rPr>
      </w:pPr>
      <w:r>
        <w:rPr>
          <w:color w:val="auto"/>
          <w:sz w:val="23"/>
          <w:szCs w:val="23"/>
        </w:rPr>
        <w:t xml:space="preserve">Wszystkie urządzenia pomiarowe będą przez Wykonawcę utrzymywane w dobrym stanie, w całym okresie trwania robót. </w:t>
      </w:r>
    </w:p>
    <w:p w:rsidR="00BA42E2" w:rsidRDefault="00BA42E2"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t xml:space="preserve">9. Odbiór robót </w:t>
      </w:r>
    </w:p>
    <w:p w:rsidR="007C1915" w:rsidRDefault="007C1915" w:rsidP="007C1915">
      <w:pPr>
        <w:pStyle w:val="Default"/>
        <w:rPr>
          <w:color w:val="auto"/>
          <w:sz w:val="23"/>
          <w:szCs w:val="23"/>
        </w:rPr>
      </w:pPr>
      <w:r>
        <w:rPr>
          <w:b/>
          <w:bCs/>
          <w:color w:val="auto"/>
          <w:sz w:val="23"/>
          <w:szCs w:val="23"/>
        </w:rPr>
        <w:t xml:space="preserve">9. 1. Rodzaje odbiorów robót </w:t>
      </w:r>
    </w:p>
    <w:p w:rsidR="007C1915" w:rsidRDefault="007C1915" w:rsidP="007C1915">
      <w:pPr>
        <w:pStyle w:val="Default"/>
        <w:rPr>
          <w:color w:val="auto"/>
          <w:sz w:val="23"/>
          <w:szCs w:val="23"/>
        </w:rPr>
      </w:pPr>
      <w:r>
        <w:rPr>
          <w:color w:val="auto"/>
          <w:sz w:val="23"/>
          <w:szCs w:val="23"/>
        </w:rPr>
        <w:t xml:space="preserve">W zależności od ustaleń odpowiednich SST, roboty podlegają następującym odbiorom: </w:t>
      </w:r>
    </w:p>
    <w:p w:rsidR="007C1915" w:rsidRDefault="007C1915" w:rsidP="007C1915">
      <w:pPr>
        <w:pStyle w:val="Default"/>
        <w:rPr>
          <w:color w:val="auto"/>
          <w:sz w:val="23"/>
          <w:szCs w:val="23"/>
        </w:rPr>
      </w:pPr>
      <w:r>
        <w:rPr>
          <w:color w:val="auto"/>
          <w:sz w:val="23"/>
          <w:szCs w:val="23"/>
        </w:rPr>
        <w:t xml:space="preserve">a) odbiorowi robót zanikających i ulegających zakryciu, </w:t>
      </w:r>
    </w:p>
    <w:p w:rsidR="00BA42E2" w:rsidRDefault="00BA42E2" w:rsidP="00BA42E2">
      <w:pPr>
        <w:pStyle w:val="Default"/>
        <w:spacing w:after="27"/>
        <w:rPr>
          <w:color w:val="auto"/>
          <w:sz w:val="23"/>
          <w:szCs w:val="23"/>
        </w:rPr>
      </w:pPr>
      <w:r>
        <w:rPr>
          <w:color w:val="auto"/>
          <w:sz w:val="23"/>
          <w:szCs w:val="23"/>
        </w:rPr>
        <w:t xml:space="preserve">b) odbiorowi przewodów kominowych, instalacji i urządzeń technicznych, </w:t>
      </w:r>
    </w:p>
    <w:p w:rsidR="00BA42E2" w:rsidRDefault="00BA42E2" w:rsidP="00BA42E2">
      <w:pPr>
        <w:pStyle w:val="Default"/>
        <w:spacing w:after="27"/>
        <w:rPr>
          <w:color w:val="auto"/>
          <w:sz w:val="23"/>
          <w:szCs w:val="23"/>
        </w:rPr>
      </w:pPr>
      <w:r>
        <w:rPr>
          <w:color w:val="auto"/>
          <w:sz w:val="23"/>
          <w:szCs w:val="23"/>
        </w:rPr>
        <w:t xml:space="preserve">c) odbiorowi częściowemu, </w:t>
      </w:r>
    </w:p>
    <w:p w:rsidR="00BA42E2" w:rsidRDefault="00BA42E2" w:rsidP="00BA42E2">
      <w:pPr>
        <w:pStyle w:val="Default"/>
        <w:spacing w:after="27"/>
        <w:rPr>
          <w:color w:val="auto"/>
          <w:sz w:val="23"/>
          <w:szCs w:val="23"/>
        </w:rPr>
      </w:pPr>
      <w:r>
        <w:rPr>
          <w:color w:val="auto"/>
          <w:sz w:val="23"/>
          <w:szCs w:val="23"/>
        </w:rPr>
        <w:t xml:space="preserve">d) odbiorowi ostatecznemu (końcowemu), </w:t>
      </w:r>
    </w:p>
    <w:p w:rsidR="00BA42E2" w:rsidRDefault="00BA42E2" w:rsidP="00BA42E2">
      <w:pPr>
        <w:pStyle w:val="Default"/>
        <w:spacing w:after="27"/>
        <w:rPr>
          <w:color w:val="auto"/>
          <w:sz w:val="23"/>
          <w:szCs w:val="23"/>
        </w:rPr>
      </w:pPr>
      <w:r>
        <w:rPr>
          <w:color w:val="auto"/>
          <w:sz w:val="23"/>
          <w:szCs w:val="23"/>
        </w:rPr>
        <w:t xml:space="preserve">e) odbiorowi po upływie okresu rękojmi </w:t>
      </w:r>
    </w:p>
    <w:p w:rsidR="007C1915" w:rsidRDefault="00BA42E2" w:rsidP="007C1915">
      <w:pPr>
        <w:pStyle w:val="Default"/>
        <w:rPr>
          <w:color w:val="auto"/>
          <w:sz w:val="23"/>
          <w:szCs w:val="23"/>
        </w:rPr>
      </w:pPr>
      <w:r>
        <w:rPr>
          <w:color w:val="auto"/>
          <w:sz w:val="23"/>
          <w:szCs w:val="23"/>
        </w:rPr>
        <w:t xml:space="preserve">f) odbiorowi pogwarancyjnemu po upływie okresu gwarancji. </w:t>
      </w:r>
    </w:p>
    <w:p w:rsidR="00117516" w:rsidRDefault="00117516"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t xml:space="preserve">9.2. Odbiór robót zanikających i ulegających zakryciu </w:t>
      </w:r>
    </w:p>
    <w:p w:rsidR="007C1915" w:rsidRDefault="007C1915" w:rsidP="007C1915">
      <w:pPr>
        <w:pStyle w:val="Default"/>
        <w:rPr>
          <w:color w:val="auto"/>
          <w:sz w:val="23"/>
          <w:szCs w:val="23"/>
        </w:rPr>
      </w:pPr>
      <w:r>
        <w:rPr>
          <w:color w:val="auto"/>
          <w:sz w:val="23"/>
          <w:szCs w:val="23"/>
        </w:rPr>
        <w:t xml:space="preserve">Odbiór robót zanikających i ulegających zakryciu polega na finalnej ocenie jakości wykonywanych robót oraz ilości tych robót, które w dalszym procesie realizacji ulegną zakryciu. </w:t>
      </w:r>
    </w:p>
    <w:p w:rsidR="007C1915" w:rsidRDefault="007C1915" w:rsidP="007C1915">
      <w:pPr>
        <w:pStyle w:val="Default"/>
        <w:rPr>
          <w:color w:val="auto"/>
          <w:sz w:val="23"/>
          <w:szCs w:val="23"/>
        </w:rPr>
      </w:pPr>
      <w:r>
        <w:rPr>
          <w:color w:val="auto"/>
          <w:sz w:val="23"/>
          <w:szCs w:val="23"/>
        </w:rPr>
        <w:t xml:space="preserve">Odbiór robót zanikających i ulegających zakryciu będzie dokonany w czasie umożliwiającym wykonanie ewentualnych korekt i poprawek bez hamowania ogólnego postępu robót. Odbioru tego dokonuje Inspektor nadzoru. </w:t>
      </w:r>
    </w:p>
    <w:p w:rsidR="007C1915" w:rsidRDefault="007C1915" w:rsidP="007C1915">
      <w:pPr>
        <w:pStyle w:val="Default"/>
        <w:rPr>
          <w:color w:val="auto"/>
          <w:sz w:val="23"/>
          <w:szCs w:val="23"/>
        </w:rPr>
      </w:pPr>
      <w:r>
        <w:rPr>
          <w:color w:val="auto"/>
          <w:sz w:val="23"/>
          <w:szCs w:val="23"/>
        </w:rPr>
        <w:t xml:space="preserve">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powiadomienia o tym fakcie Inspektora nadzoru. </w:t>
      </w:r>
    </w:p>
    <w:p w:rsidR="007C1915" w:rsidRDefault="007C1915" w:rsidP="007C1915">
      <w:pPr>
        <w:pStyle w:val="Default"/>
        <w:rPr>
          <w:color w:val="auto"/>
          <w:sz w:val="23"/>
          <w:szCs w:val="23"/>
        </w:rPr>
      </w:pPr>
      <w:r>
        <w:rPr>
          <w:color w:val="auto"/>
          <w:sz w:val="23"/>
          <w:szCs w:val="23"/>
        </w:rPr>
        <w:t xml:space="preserve">Jakość i ilość robót ulegających zakryciu ocenia Inspektor nadzoru na podstawie dokumentów zawierających komplet wyników badań laboratoryjnych i w oparciu o przeprowadzone pomiary, w konfrontacji z dokumentacją projektową, SST i uprzednimi ustaleniami. </w:t>
      </w:r>
    </w:p>
    <w:p w:rsidR="005921D6" w:rsidRDefault="005921D6" w:rsidP="007C1915">
      <w:pPr>
        <w:pStyle w:val="Default"/>
        <w:rPr>
          <w:color w:val="auto"/>
          <w:sz w:val="23"/>
          <w:szCs w:val="23"/>
        </w:rPr>
      </w:pPr>
    </w:p>
    <w:p w:rsidR="005921D6" w:rsidRDefault="005921D6" w:rsidP="007C1915">
      <w:pPr>
        <w:pStyle w:val="Default"/>
        <w:rPr>
          <w:color w:val="auto"/>
          <w:sz w:val="23"/>
          <w:szCs w:val="23"/>
        </w:rPr>
      </w:pPr>
    </w:p>
    <w:p w:rsidR="00BA42E2" w:rsidRDefault="00BA42E2"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t xml:space="preserve">9.3. Odbiór częściowy </w:t>
      </w:r>
    </w:p>
    <w:p w:rsidR="00BA42E2" w:rsidRDefault="007C1915" w:rsidP="007C1915">
      <w:pPr>
        <w:pStyle w:val="Default"/>
        <w:rPr>
          <w:color w:val="auto"/>
          <w:sz w:val="23"/>
          <w:szCs w:val="23"/>
        </w:rPr>
      </w:pPr>
      <w:r>
        <w:rPr>
          <w:color w:val="auto"/>
          <w:sz w:val="23"/>
          <w:szCs w:val="23"/>
        </w:rPr>
        <w:t>Odbiór częściowy polega na ocenie ilości i jakości wykonanych części robót. Odbioru częściowego robót dokonuje się dla zakresu robót określonego w dokumentach umownych wg zasad jak przy odbiorze ostatecznym robót. Odbioru robót dokonuje Inspektor nadzoru.</w:t>
      </w:r>
    </w:p>
    <w:p w:rsidR="007C1915" w:rsidRDefault="007C1915" w:rsidP="007C1915">
      <w:pPr>
        <w:pStyle w:val="Default"/>
        <w:rPr>
          <w:color w:val="auto"/>
          <w:sz w:val="23"/>
          <w:szCs w:val="23"/>
        </w:rPr>
      </w:pPr>
      <w:r>
        <w:rPr>
          <w:color w:val="auto"/>
          <w:sz w:val="23"/>
          <w:szCs w:val="23"/>
        </w:rPr>
        <w:t xml:space="preserve"> </w:t>
      </w:r>
    </w:p>
    <w:p w:rsidR="007C1915" w:rsidRDefault="007C1915" w:rsidP="007C1915">
      <w:pPr>
        <w:pStyle w:val="Default"/>
        <w:rPr>
          <w:color w:val="auto"/>
          <w:sz w:val="23"/>
          <w:szCs w:val="23"/>
        </w:rPr>
      </w:pPr>
      <w:r>
        <w:rPr>
          <w:b/>
          <w:bCs/>
          <w:color w:val="auto"/>
          <w:sz w:val="23"/>
          <w:szCs w:val="23"/>
        </w:rPr>
        <w:t xml:space="preserve">9.4. Odbiór ostateczny (końcowy) </w:t>
      </w:r>
    </w:p>
    <w:p w:rsidR="007C1915" w:rsidRDefault="007C1915" w:rsidP="007C1915">
      <w:pPr>
        <w:pStyle w:val="Default"/>
        <w:rPr>
          <w:color w:val="auto"/>
          <w:sz w:val="23"/>
          <w:szCs w:val="23"/>
        </w:rPr>
      </w:pPr>
      <w:r>
        <w:rPr>
          <w:b/>
          <w:bCs/>
          <w:color w:val="auto"/>
          <w:sz w:val="23"/>
          <w:szCs w:val="23"/>
        </w:rPr>
        <w:t xml:space="preserve">9.4.1. Zasady odbioru ostatecznego robót </w:t>
      </w:r>
    </w:p>
    <w:p w:rsidR="007C1915" w:rsidRDefault="007C1915" w:rsidP="007C1915">
      <w:pPr>
        <w:pStyle w:val="Default"/>
        <w:rPr>
          <w:color w:val="auto"/>
          <w:sz w:val="23"/>
          <w:szCs w:val="23"/>
        </w:rPr>
      </w:pPr>
      <w:r>
        <w:rPr>
          <w:color w:val="auto"/>
          <w:sz w:val="23"/>
          <w:szCs w:val="23"/>
        </w:rPr>
        <w:t xml:space="preserve">Odbiór ostateczny polega na finalnej ocenie rzeczywistego wykonania robót w odniesieniu do zakresu (ilości) oraz jakości. </w:t>
      </w:r>
    </w:p>
    <w:p w:rsidR="007C1915" w:rsidRDefault="007C1915" w:rsidP="007C1915">
      <w:pPr>
        <w:pStyle w:val="Default"/>
        <w:rPr>
          <w:color w:val="auto"/>
          <w:sz w:val="23"/>
          <w:szCs w:val="23"/>
        </w:rPr>
      </w:pPr>
      <w:r>
        <w:rPr>
          <w:color w:val="auto"/>
          <w:sz w:val="23"/>
          <w:szCs w:val="23"/>
        </w:rPr>
        <w:t xml:space="preserve">Całkowite zakończenie robót oraz gotowość do odbioru ostatecznego będzie stwierdzona przez Wykonawcę wpisem do dziennika budowy. </w:t>
      </w:r>
    </w:p>
    <w:p w:rsidR="007C1915" w:rsidRDefault="007C1915" w:rsidP="007C1915">
      <w:pPr>
        <w:pStyle w:val="Default"/>
        <w:rPr>
          <w:color w:val="auto"/>
          <w:sz w:val="23"/>
          <w:szCs w:val="23"/>
        </w:rPr>
      </w:pPr>
      <w:r>
        <w:rPr>
          <w:color w:val="auto"/>
          <w:sz w:val="23"/>
          <w:szCs w:val="23"/>
        </w:rPr>
        <w:t xml:space="preserve">Odbiór ostateczny robót nastąpi w terminie ustalonym w dokumentach umowy, licząc od dnia potwierdzenia przez Inspektora nadzoru zakończenia robót i przyjęcia dokumentów. </w:t>
      </w:r>
    </w:p>
    <w:p w:rsidR="007C1915" w:rsidRDefault="007C1915" w:rsidP="007C1915">
      <w:pPr>
        <w:pStyle w:val="Default"/>
        <w:rPr>
          <w:color w:val="auto"/>
          <w:sz w:val="23"/>
          <w:szCs w:val="23"/>
        </w:rPr>
      </w:pPr>
      <w:r>
        <w:rPr>
          <w:color w:val="auto"/>
          <w:sz w:val="23"/>
          <w:szCs w:val="23"/>
        </w:rPr>
        <w:t xml:space="preserve">Odbioru ostatecznego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SST. </w:t>
      </w:r>
    </w:p>
    <w:p w:rsidR="007C1915" w:rsidRDefault="007C1915" w:rsidP="007C1915">
      <w:pPr>
        <w:pStyle w:val="Default"/>
        <w:rPr>
          <w:color w:val="auto"/>
          <w:sz w:val="23"/>
          <w:szCs w:val="23"/>
        </w:rPr>
      </w:pPr>
      <w:r>
        <w:rPr>
          <w:color w:val="auto"/>
          <w:sz w:val="23"/>
          <w:szCs w:val="23"/>
        </w:rPr>
        <w:t xml:space="preserve">W toku odbioru ostatecznego robót, komisja zapozna się z realizacją ustaleń przyjętych w trakcie odbiorów robót zanikających i ulegających zakryciu oraz odbiorów częściowych, zwłaszcza w zakresie wykonania robót uzupełniających i robót poprawkowych. </w:t>
      </w:r>
    </w:p>
    <w:p w:rsidR="007C1915" w:rsidRDefault="007C1915" w:rsidP="007C1915">
      <w:pPr>
        <w:pStyle w:val="Default"/>
        <w:rPr>
          <w:color w:val="auto"/>
          <w:sz w:val="23"/>
          <w:szCs w:val="23"/>
        </w:rPr>
      </w:pPr>
      <w:r>
        <w:rPr>
          <w:color w:val="auto"/>
          <w:sz w:val="23"/>
          <w:szCs w:val="23"/>
        </w:rPr>
        <w:t xml:space="preserve">W przypadkach nie wykonania wyznaczonych robót poprawkowych lub robót uzupełniających w poszczególnych elementach konstrukcyjnych i wykończeniowych, komisja przerwie swoje czynności i ustali nowy termin odbioru ostatecznego. </w:t>
      </w:r>
    </w:p>
    <w:p w:rsidR="007C1915" w:rsidRDefault="007C1915" w:rsidP="007C1915">
      <w:pPr>
        <w:pStyle w:val="Default"/>
        <w:rPr>
          <w:rFonts w:ascii="Calibri" w:hAnsi="Calibri" w:cs="Calibri"/>
          <w:color w:val="auto"/>
          <w:sz w:val="22"/>
          <w:szCs w:val="22"/>
        </w:rPr>
      </w:pPr>
      <w:r>
        <w:rPr>
          <w:color w:val="auto"/>
          <w:sz w:val="23"/>
          <w:szCs w:val="23"/>
        </w:rPr>
        <w:t xml:space="preserve">W przypadku stwierdzenia przez komisję, że jakość wykonywanych robót w poszczególnych asortymentach nieznacznie odbiega od wymaganej dokumentacją projektową i SST z uwzględnieniem tolerancji i nie ma większego wpływu na cechy eksploatacyjne obiektu, komisja oceni pomniejszoną wartość wykonywanych robót w stosunku do wymagań </w:t>
      </w:r>
      <w:r w:rsidR="00BA42E2">
        <w:rPr>
          <w:sz w:val="23"/>
          <w:szCs w:val="23"/>
        </w:rPr>
        <w:t>przyjętych w dokumentach umowy.</w:t>
      </w:r>
    </w:p>
    <w:p w:rsidR="007C1915" w:rsidRDefault="007C1915" w:rsidP="007C1915">
      <w:pPr>
        <w:pStyle w:val="Default"/>
        <w:rPr>
          <w:color w:val="auto"/>
        </w:rPr>
      </w:pPr>
    </w:p>
    <w:p w:rsidR="007C1915" w:rsidRDefault="007C1915" w:rsidP="007C1915">
      <w:pPr>
        <w:pStyle w:val="Default"/>
        <w:rPr>
          <w:color w:val="auto"/>
          <w:sz w:val="23"/>
          <w:szCs w:val="23"/>
        </w:rPr>
      </w:pPr>
      <w:r>
        <w:rPr>
          <w:b/>
          <w:bCs/>
          <w:color w:val="auto"/>
          <w:sz w:val="23"/>
          <w:szCs w:val="23"/>
        </w:rPr>
        <w:t xml:space="preserve">9.4.2. Dokumenty do odbioru ostatecznego (końcowe) </w:t>
      </w:r>
    </w:p>
    <w:p w:rsidR="007C1915" w:rsidRDefault="007C1915" w:rsidP="007C1915">
      <w:pPr>
        <w:pStyle w:val="Default"/>
        <w:rPr>
          <w:color w:val="auto"/>
          <w:sz w:val="23"/>
          <w:szCs w:val="23"/>
        </w:rPr>
      </w:pPr>
      <w:r>
        <w:rPr>
          <w:color w:val="auto"/>
          <w:sz w:val="23"/>
          <w:szCs w:val="23"/>
        </w:rPr>
        <w:t xml:space="preserve">Podstawowym dokumentem jest protokół odbioru ostatecznego robót, sporządzony wg wzoru ustalonego przez Zamawiającego. </w:t>
      </w:r>
    </w:p>
    <w:p w:rsidR="007C1915" w:rsidRDefault="007C1915" w:rsidP="007C1915">
      <w:pPr>
        <w:pStyle w:val="Default"/>
        <w:rPr>
          <w:color w:val="auto"/>
          <w:sz w:val="23"/>
          <w:szCs w:val="23"/>
        </w:rPr>
      </w:pPr>
      <w:r>
        <w:rPr>
          <w:color w:val="auto"/>
          <w:sz w:val="23"/>
          <w:szCs w:val="23"/>
        </w:rPr>
        <w:t xml:space="preserve">Do odbioru ostatecznego Wykonawca jest zobowiązany przygotować następujące dokumenty: </w:t>
      </w:r>
    </w:p>
    <w:p w:rsidR="007C1915" w:rsidRDefault="007C1915" w:rsidP="007C1915">
      <w:pPr>
        <w:pStyle w:val="Default"/>
        <w:spacing w:after="27"/>
        <w:rPr>
          <w:color w:val="auto"/>
          <w:sz w:val="23"/>
          <w:szCs w:val="23"/>
        </w:rPr>
      </w:pPr>
      <w:r>
        <w:rPr>
          <w:color w:val="auto"/>
          <w:sz w:val="23"/>
          <w:szCs w:val="23"/>
        </w:rPr>
        <w:t xml:space="preserve">1. dokumentację powykonawczą, tj. dokumentację budowy z naniesionymi zmianami dokonanymi w toku wykonania robót oraz geodezyjnymi pomiarami powykonawczymi, </w:t>
      </w:r>
    </w:p>
    <w:p w:rsidR="007C1915" w:rsidRDefault="007C1915" w:rsidP="007C1915">
      <w:pPr>
        <w:pStyle w:val="Default"/>
        <w:spacing w:after="27"/>
        <w:rPr>
          <w:color w:val="auto"/>
          <w:sz w:val="23"/>
          <w:szCs w:val="23"/>
        </w:rPr>
      </w:pPr>
      <w:r>
        <w:rPr>
          <w:color w:val="auto"/>
          <w:sz w:val="23"/>
          <w:szCs w:val="23"/>
        </w:rPr>
        <w:t xml:space="preserve">2. szczegółowe specyfikacje techniczne (podstawowe z dokumentów umowy i ew. uzupełniające lub zamienne), </w:t>
      </w:r>
    </w:p>
    <w:p w:rsidR="007C1915" w:rsidRDefault="007C1915" w:rsidP="007C1915">
      <w:pPr>
        <w:pStyle w:val="Default"/>
        <w:spacing w:after="27"/>
        <w:rPr>
          <w:color w:val="auto"/>
          <w:sz w:val="23"/>
          <w:szCs w:val="23"/>
        </w:rPr>
      </w:pPr>
      <w:r>
        <w:rPr>
          <w:color w:val="auto"/>
          <w:sz w:val="23"/>
          <w:szCs w:val="23"/>
        </w:rPr>
        <w:t xml:space="preserve">3. protokoły odbiorów robót ulegających zakryciu i zanikających, </w:t>
      </w:r>
    </w:p>
    <w:p w:rsidR="007C1915" w:rsidRDefault="007C1915" w:rsidP="007C1915">
      <w:pPr>
        <w:pStyle w:val="Default"/>
        <w:spacing w:after="27"/>
        <w:rPr>
          <w:color w:val="auto"/>
          <w:sz w:val="23"/>
          <w:szCs w:val="23"/>
        </w:rPr>
      </w:pPr>
      <w:r>
        <w:rPr>
          <w:color w:val="auto"/>
          <w:sz w:val="23"/>
          <w:szCs w:val="23"/>
        </w:rPr>
        <w:t xml:space="preserve">4. protokoły odbiorów częściowych, </w:t>
      </w:r>
    </w:p>
    <w:p w:rsidR="007C1915" w:rsidRDefault="007C1915" w:rsidP="007C1915">
      <w:pPr>
        <w:pStyle w:val="Default"/>
        <w:spacing w:after="27"/>
        <w:rPr>
          <w:color w:val="auto"/>
          <w:sz w:val="23"/>
          <w:szCs w:val="23"/>
        </w:rPr>
      </w:pPr>
      <w:r>
        <w:rPr>
          <w:color w:val="auto"/>
          <w:sz w:val="23"/>
          <w:szCs w:val="23"/>
        </w:rPr>
        <w:t xml:space="preserve">5. recepty i ustalenia technologiczne, </w:t>
      </w:r>
    </w:p>
    <w:p w:rsidR="007C1915" w:rsidRDefault="007C1915" w:rsidP="007C1915">
      <w:pPr>
        <w:pStyle w:val="Default"/>
        <w:spacing w:after="27"/>
        <w:rPr>
          <w:color w:val="auto"/>
          <w:sz w:val="23"/>
          <w:szCs w:val="23"/>
        </w:rPr>
      </w:pPr>
      <w:r>
        <w:rPr>
          <w:color w:val="auto"/>
          <w:sz w:val="23"/>
          <w:szCs w:val="23"/>
        </w:rPr>
        <w:t xml:space="preserve">6. dzienniki budowy i książki obmiarów (oryginały), </w:t>
      </w:r>
    </w:p>
    <w:p w:rsidR="007C1915" w:rsidRDefault="007C1915" w:rsidP="007C1915">
      <w:pPr>
        <w:pStyle w:val="Default"/>
        <w:spacing w:after="27"/>
        <w:rPr>
          <w:color w:val="auto"/>
          <w:sz w:val="23"/>
          <w:szCs w:val="23"/>
        </w:rPr>
      </w:pPr>
      <w:r>
        <w:rPr>
          <w:color w:val="auto"/>
          <w:sz w:val="23"/>
          <w:szCs w:val="23"/>
        </w:rPr>
        <w:t xml:space="preserve">7. wyniki pomiarów kontrolnych oraz badań i oznaczeń laboratoryjnych, zgodne z SST i programem zapewnienia jakości (PZJ), </w:t>
      </w:r>
    </w:p>
    <w:p w:rsidR="007C1915" w:rsidRDefault="007C1915" w:rsidP="007C1915">
      <w:pPr>
        <w:pStyle w:val="Default"/>
        <w:spacing w:after="27"/>
        <w:rPr>
          <w:color w:val="auto"/>
          <w:sz w:val="23"/>
          <w:szCs w:val="23"/>
        </w:rPr>
      </w:pPr>
      <w:r>
        <w:rPr>
          <w:color w:val="auto"/>
          <w:sz w:val="23"/>
          <w:szCs w:val="23"/>
        </w:rPr>
        <w:t xml:space="preserve">8. deklaracje zgodności lub certyfikaty zgodności wbudowanych materiałów, certyfikaty na znak bezpieczeństwa zgodnie z SST i programem zabezpieczenia jakości (PZJ), </w:t>
      </w:r>
    </w:p>
    <w:p w:rsidR="007C1915" w:rsidRDefault="007C1915" w:rsidP="007C1915">
      <w:pPr>
        <w:pStyle w:val="Default"/>
        <w:spacing w:after="27"/>
        <w:rPr>
          <w:color w:val="auto"/>
          <w:sz w:val="23"/>
          <w:szCs w:val="23"/>
        </w:rPr>
      </w:pPr>
      <w:r>
        <w:rPr>
          <w:color w:val="auto"/>
          <w:sz w:val="23"/>
          <w:szCs w:val="23"/>
        </w:rPr>
        <w:t xml:space="preserve">9. rysunki (dokumentacje) na wykonanie robót towarzyszących (np. na przełożenie linii telefonicznej, energetycznej, gazowej, oświetlenia itp.) oraz protokoły odbioru i przekazania tych robót właścicielom urządzeń, </w:t>
      </w:r>
    </w:p>
    <w:p w:rsidR="007C1915" w:rsidRDefault="007C1915" w:rsidP="007C1915">
      <w:pPr>
        <w:pStyle w:val="Default"/>
        <w:spacing w:after="27"/>
        <w:rPr>
          <w:color w:val="auto"/>
          <w:sz w:val="23"/>
          <w:szCs w:val="23"/>
        </w:rPr>
      </w:pPr>
      <w:r>
        <w:rPr>
          <w:color w:val="auto"/>
          <w:sz w:val="23"/>
          <w:szCs w:val="23"/>
        </w:rPr>
        <w:t xml:space="preserve">10. geodezyjną inwentaryzację powykonawczą robót i sieci uzbrojenia terenu, </w:t>
      </w:r>
    </w:p>
    <w:p w:rsidR="007C1915" w:rsidRDefault="007C1915" w:rsidP="007C1915">
      <w:pPr>
        <w:pStyle w:val="Default"/>
        <w:rPr>
          <w:color w:val="auto"/>
          <w:sz w:val="23"/>
          <w:szCs w:val="23"/>
        </w:rPr>
      </w:pPr>
      <w:r>
        <w:rPr>
          <w:color w:val="auto"/>
          <w:sz w:val="23"/>
          <w:szCs w:val="23"/>
        </w:rPr>
        <w:t>11. kopię mapy zasadniczej powstałej w wyniku geodezyjnej</w:t>
      </w:r>
      <w:r w:rsidR="00BA42E2">
        <w:rPr>
          <w:color w:val="auto"/>
          <w:sz w:val="23"/>
          <w:szCs w:val="23"/>
        </w:rPr>
        <w:t xml:space="preserve"> inwentaryzacji powykonawczej. </w:t>
      </w:r>
    </w:p>
    <w:p w:rsidR="007C1915" w:rsidRDefault="007C1915" w:rsidP="007C1915">
      <w:pPr>
        <w:pStyle w:val="Default"/>
        <w:rPr>
          <w:color w:val="auto"/>
          <w:sz w:val="23"/>
          <w:szCs w:val="23"/>
        </w:rPr>
      </w:pPr>
      <w:r>
        <w:rPr>
          <w:color w:val="auto"/>
          <w:sz w:val="23"/>
          <w:szCs w:val="23"/>
        </w:rPr>
        <w:lastRenderedPageBreak/>
        <w:t xml:space="preserve">W przypadku, gdy wg komisji, roboty pod względem przygotowania dokumentacyjnego nie będą gotowe do odbioru ostatecznego, komisja w porozumieniu z Wykonawcą wyznaczy ponowny termin odbioru ostatecznego robót. </w:t>
      </w:r>
    </w:p>
    <w:p w:rsidR="007C1915" w:rsidRDefault="007C1915" w:rsidP="007C1915">
      <w:pPr>
        <w:pStyle w:val="Default"/>
        <w:rPr>
          <w:color w:val="auto"/>
          <w:sz w:val="23"/>
          <w:szCs w:val="23"/>
        </w:rPr>
      </w:pPr>
      <w:r>
        <w:rPr>
          <w:color w:val="auto"/>
          <w:sz w:val="23"/>
          <w:szCs w:val="23"/>
        </w:rPr>
        <w:t xml:space="preserve">Wszystkie zarządzone przez komisję roboty poprawkowe lub uzupełniające będą zestawione wg wzoru ustalonego przez Zamawiającego. </w:t>
      </w:r>
    </w:p>
    <w:p w:rsidR="007C1915" w:rsidRDefault="007C1915" w:rsidP="007C1915">
      <w:pPr>
        <w:pStyle w:val="Default"/>
        <w:rPr>
          <w:color w:val="auto"/>
          <w:sz w:val="23"/>
          <w:szCs w:val="23"/>
        </w:rPr>
      </w:pPr>
      <w:r>
        <w:rPr>
          <w:color w:val="auto"/>
          <w:sz w:val="23"/>
          <w:szCs w:val="23"/>
        </w:rPr>
        <w:t xml:space="preserve">Termin wykonania robót poprawkowych i robót uzupełniających wyznaczy komisja i stwierdzi ich wykonanie. </w:t>
      </w:r>
    </w:p>
    <w:p w:rsidR="00BA42E2" w:rsidRDefault="00BA42E2"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t xml:space="preserve">9.5. Odbiór pogwarancyjny po upływie okresu rękojmi i gwarancji </w:t>
      </w:r>
    </w:p>
    <w:p w:rsidR="007C1915" w:rsidRDefault="007C1915" w:rsidP="007C1915">
      <w:pPr>
        <w:pStyle w:val="Default"/>
        <w:rPr>
          <w:color w:val="auto"/>
          <w:sz w:val="23"/>
          <w:szCs w:val="23"/>
        </w:rPr>
      </w:pPr>
      <w:r>
        <w:rPr>
          <w:color w:val="auto"/>
          <w:sz w:val="23"/>
          <w:szCs w:val="23"/>
        </w:rPr>
        <w:t xml:space="preserve">Odbiór pogwarancyjny po upływie okresu rękojmi i gwarancji polega na ocenie wykonanych robót związanych z usunięciem wad, które ujawnią się w okresie rękojmi i gwarancji. </w:t>
      </w:r>
    </w:p>
    <w:p w:rsidR="007C1915" w:rsidRDefault="007C1915" w:rsidP="007C1915">
      <w:pPr>
        <w:pStyle w:val="Default"/>
        <w:rPr>
          <w:color w:val="auto"/>
          <w:sz w:val="23"/>
          <w:szCs w:val="23"/>
        </w:rPr>
      </w:pPr>
      <w:r>
        <w:rPr>
          <w:color w:val="auto"/>
          <w:sz w:val="23"/>
          <w:szCs w:val="23"/>
        </w:rPr>
        <w:t>Odbiór po upływie okresu rękojmi i gwarancji pogwarancyjny będzie dokonany na podstawie oceny wizualnej obiektu z uwzględnieniem zasad opisanych w punkcie 8.4. „Odbiór ostate</w:t>
      </w:r>
      <w:r w:rsidR="00BA42E2">
        <w:rPr>
          <w:color w:val="auto"/>
          <w:sz w:val="23"/>
          <w:szCs w:val="23"/>
        </w:rPr>
        <w:t>czny robót(końcowy) robót".</w:t>
      </w:r>
    </w:p>
    <w:p w:rsidR="00BA42E2" w:rsidRDefault="00BA42E2"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t xml:space="preserve">10. Podstawa płatności </w:t>
      </w:r>
    </w:p>
    <w:p w:rsidR="007C1915" w:rsidRDefault="007C1915" w:rsidP="007C1915">
      <w:pPr>
        <w:pStyle w:val="Default"/>
        <w:rPr>
          <w:color w:val="auto"/>
          <w:sz w:val="23"/>
          <w:szCs w:val="23"/>
        </w:rPr>
      </w:pPr>
      <w:r>
        <w:rPr>
          <w:b/>
          <w:bCs/>
          <w:color w:val="auto"/>
          <w:sz w:val="23"/>
          <w:szCs w:val="23"/>
        </w:rPr>
        <w:t xml:space="preserve">10.1. Ustalenia ogólne </w:t>
      </w:r>
    </w:p>
    <w:p w:rsidR="007C1915" w:rsidRDefault="007C1915" w:rsidP="007C1915">
      <w:pPr>
        <w:pStyle w:val="Default"/>
        <w:rPr>
          <w:color w:val="auto"/>
          <w:sz w:val="23"/>
          <w:szCs w:val="23"/>
        </w:rPr>
      </w:pPr>
      <w:r>
        <w:rPr>
          <w:color w:val="auto"/>
          <w:sz w:val="23"/>
          <w:szCs w:val="23"/>
        </w:rPr>
        <w:t xml:space="preserve">Podstawą płatności jest cena jednostkowa skalkulowana przez wykonawcę za jednostkę obmiarową ustaloną dla danej pozycji kosztorysu przyjętą przez Zamawiającego w dokumentach umownych. </w:t>
      </w:r>
    </w:p>
    <w:p w:rsidR="007C1915" w:rsidRDefault="007C1915" w:rsidP="007C1915">
      <w:pPr>
        <w:pStyle w:val="Default"/>
        <w:rPr>
          <w:color w:val="auto"/>
          <w:sz w:val="23"/>
          <w:szCs w:val="23"/>
        </w:rPr>
      </w:pPr>
      <w:r>
        <w:rPr>
          <w:color w:val="auto"/>
          <w:sz w:val="23"/>
          <w:szCs w:val="23"/>
        </w:rPr>
        <w:t xml:space="preserve">Dla robót wycenionych ryczałtowo podstawą płatności jest wartość (kwota) podana przez Wykonawcę i przyjęta przez Zamawiającego w dokumentach umownych (ofercie). </w:t>
      </w:r>
    </w:p>
    <w:p w:rsidR="007C1915" w:rsidRDefault="007C1915" w:rsidP="007C1915">
      <w:pPr>
        <w:pStyle w:val="Default"/>
        <w:rPr>
          <w:color w:val="auto"/>
          <w:sz w:val="23"/>
          <w:szCs w:val="23"/>
        </w:rPr>
      </w:pPr>
      <w:r>
        <w:rPr>
          <w:color w:val="auto"/>
          <w:sz w:val="23"/>
          <w:szCs w:val="23"/>
        </w:rPr>
        <w:t xml:space="preserve">Cena jednostkowa pozycji kosztorysowej lub wynagrodzenie ryczałtowe będzie uwzględniać wszystkie czynności, wymagania i badania składające się na jej wykonanie, określone dla tej roboty w SST i w dokumentacji projektowej. </w:t>
      </w:r>
    </w:p>
    <w:p w:rsidR="007C1915" w:rsidRDefault="007C1915" w:rsidP="007C1915">
      <w:pPr>
        <w:pStyle w:val="Default"/>
        <w:rPr>
          <w:color w:val="auto"/>
          <w:sz w:val="23"/>
          <w:szCs w:val="23"/>
        </w:rPr>
      </w:pPr>
      <w:r>
        <w:rPr>
          <w:color w:val="auto"/>
          <w:sz w:val="23"/>
          <w:szCs w:val="23"/>
        </w:rPr>
        <w:t xml:space="preserve">Ceny jednostkowe lub wynagrodzenie ryczałtowe robót będą obejmować: </w:t>
      </w:r>
    </w:p>
    <w:p w:rsidR="007C1915" w:rsidRDefault="007C1915" w:rsidP="007C1915">
      <w:pPr>
        <w:pStyle w:val="Default"/>
        <w:rPr>
          <w:color w:val="auto"/>
          <w:sz w:val="23"/>
          <w:szCs w:val="23"/>
        </w:rPr>
      </w:pPr>
      <w:r>
        <w:rPr>
          <w:rFonts w:ascii="Arial" w:hAnsi="Arial" w:cs="Arial"/>
          <w:color w:val="auto"/>
          <w:sz w:val="20"/>
          <w:szCs w:val="20"/>
        </w:rPr>
        <w:t xml:space="preserve">• </w:t>
      </w:r>
      <w:r>
        <w:rPr>
          <w:color w:val="auto"/>
          <w:sz w:val="23"/>
          <w:szCs w:val="23"/>
        </w:rPr>
        <w:t xml:space="preserve">robociznę bezpośrednią wraz z narzutami, </w:t>
      </w:r>
    </w:p>
    <w:p w:rsidR="00BA42E2" w:rsidRDefault="00BA42E2" w:rsidP="00BA42E2">
      <w:pPr>
        <w:pStyle w:val="Default"/>
        <w:spacing w:after="27"/>
        <w:rPr>
          <w:color w:val="auto"/>
          <w:sz w:val="23"/>
          <w:szCs w:val="23"/>
        </w:rPr>
      </w:pPr>
      <w:r>
        <w:rPr>
          <w:rFonts w:ascii="Arial" w:hAnsi="Arial" w:cs="Arial"/>
          <w:color w:val="auto"/>
          <w:sz w:val="20"/>
          <w:szCs w:val="20"/>
        </w:rPr>
        <w:t xml:space="preserve">• </w:t>
      </w:r>
      <w:r>
        <w:rPr>
          <w:color w:val="auto"/>
          <w:sz w:val="23"/>
          <w:szCs w:val="23"/>
        </w:rPr>
        <w:t xml:space="preserve">wartość zużytych materiałów wraz z kosztami zakupu, magazynowania, ewentualnych ubytków i transportu na teren budowy, </w:t>
      </w:r>
    </w:p>
    <w:p w:rsidR="00BA42E2" w:rsidRDefault="00BA42E2" w:rsidP="00BA42E2">
      <w:pPr>
        <w:pStyle w:val="Default"/>
        <w:spacing w:after="27"/>
        <w:rPr>
          <w:color w:val="auto"/>
          <w:sz w:val="23"/>
          <w:szCs w:val="23"/>
        </w:rPr>
      </w:pPr>
      <w:r>
        <w:rPr>
          <w:rFonts w:ascii="Arial" w:hAnsi="Arial" w:cs="Arial"/>
          <w:color w:val="auto"/>
          <w:sz w:val="20"/>
          <w:szCs w:val="20"/>
        </w:rPr>
        <w:t xml:space="preserve">• </w:t>
      </w:r>
      <w:r>
        <w:rPr>
          <w:color w:val="auto"/>
          <w:sz w:val="23"/>
          <w:szCs w:val="23"/>
        </w:rPr>
        <w:t xml:space="preserve">wartość pracy sprzętu wraz z narzutami, </w:t>
      </w:r>
    </w:p>
    <w:p w:rsidR="00BA42E2" w:rsidRDefault="00BA42E2" w:rsidP="00BA42E2">
      <w:pPr>
        <w:pStyle w:val="Default"/>
        <w:spacing w:after="27"/>
        <w:rPr>
          <w:color w:val="auto"/>
          <w:sz w:val="23"/>
          <w:szCs w:val="23"/>
        </w:rPr>
      </w:pPr>
      <w:r>
        <w:rPr>
          <w:rFonts w:ascii="Arial" w:hAnsi="Arial" w:cs="Arial"/>
          <w:color w:val="auto"/>
          <w:sz w:val="20"/>
          <w:szCs w:val="20"/>
        </w:rPr>
        <w:t xml:space="preserve">• </w:t>
      </w:r>
      <w:r>
        <w:rPr>
          <w:color w:val="auto"/>
          <w:sz w:val="23"/>
          <w:szCs w:val="23"/>
        </w:rPr>
        <w:t xml:space="preserve">koszty pośrednie i zysk kalkulacyjny, </w:t>
      </w:r>
    </w:p>
    <w:p w:rsidR="00BA42E2" w:rsidRDefault="00BA42E2" w:rsidP="00BA42E2">
      <w:pPr>
        <w:pStyle w:val="Default"/>
        <w:rPr>
          <w:color w:val="auto"/>
          <w:sz w:val="23"/>
          <w:szCs w:val="23"/>
        </w:rPr>
      </w:pPr>
      <w:r>
        <w:rPr>
          <w:rFonts w:ascii="Arial" w:hAnsi="Arial" w:cs="Arial"/>
          <w:color w:val="auto"/>
          <w:sz w:val="20"/>
          <w:szCs w:val="20"/>
        </w:rPr>
        <w:t xml:space="preserve">• </w:t>
      </w:r>
      <w:r>
        <w:rPr>
          <w:color w:val="auto"/>
          <w:sz w:val="23"/>
          <w:szCs w:val="23"/>
        </w:rPr>
        <w:t xml:space="preserve">podatki obliczone zgodnie z obowiązującymi przepisami, ale z wyłączeniem podatku VAT. </w:t>
      </w:r>
    </w:p>
    <w:p w:rsidR="007C1915" w:rsidRDefault="007C1915"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t xml:space="preserve">11. Objazdy, przejazdy i organizacja ruchu </w:t>
      </w:r>
    </w:p>
    <w:p w:rsidR="007C1915" w:rsidRDefault="007C1915" w:rsidP="007C1915">
      <w:pPr>
        <w:pStyle w:val="Default"/>
        <w:rPr>
          <w:color w:val="auto"/>
          <w:sz w:val="23"/>
          <w:szCs w:val="23"/>
        </w:rPr>
      </w:pPr>
      <w:r>
        <w:rPr>
          <w:b/>
          <w:bCs/>
          <w:color w:val="auto"/>
          <w:sz w:val="23"/>
          <w:szCs w:val="23"/>
        </w:rPr>
        <w:t xml:space="preserve">11.1. Koszt wybudowania objazdów/przejazdów i organizacji ruchu obejmuje: </w:t>
      </w:r>
    </w:p>
    <w:p w:rsidR="007C1915" w:rsidRDefault="007C1915" w:rsidP="00BA42E2">
      <w:pPr>
        <w:pStyle w:val="Default"/>
        <w:numPr>
          <w:ilvl w:val="0"/>
          <w:numId w:val="13"/>
        </w:numPr>
        <w:spacing w:after="28"/>
        <w:rPr>
          <w:color w:val="auto"/>
          <w:sz w:val="23"/>
          <w:szCs w:val="23"/>
        </w:rPr>
      </w:pPr>
      <w:r>
        <w:rPr>
          <w:color w:val="auto"/>
          <w:sz w:val="23"/>
          <w:szCs w:val="23"/>
        </w:rPr>
        <w:t xml:space="preserve">opracowanie oraz uzgodnienie z Inspektorami nadzoru i odpowiedzialnymi instytucjami projektu organizacji ruchu na czas trwania budowy, wraz z dostarczeniem kopii projektu Inspektorowi nadzoru i wprowadzaniem dalszych zmian i uzgodnień wynikających z postępu robót, </w:t>
      </w:r>
    </w:p>
    <w:p w:rsidR="007C1915" w:rsidRDefault="007C1915" w:rsidP="00BA42E2">
      <w:pPr>
        <w:pStyle w:val="Default"/>
        <w:numPr>
          <w:ilvl w:val="0"/>
          <w:numId w:val="13"/>
        </w:numPr>
        <w:spacing w:after="28"/>
        <w:rPr>
          <w:color w:val="auto"/>
          <w:sz w:val="23"/>
          <w:szCs w:val="23"/>
        </w:rPr>
      </w:pPr>
      <w:r>
        <w:rPr>
          <w:color w:val="auto"/>
          <w:sz w:val="23"/>
          <w:szCs w:val="23"/>
        </w:rPr>
        <w:t xml:space="preserve">ustawienie tymczasowego oznakowania i oświetlenia zgodnie z wymaganiami bezpie-czeństwa ruchu, </w:t>
      </w:r>
    </w:p>
    <w:p w:rsidR="007C1915" w:rsidRDefault="007C1915" w:rsidP="00BA42E2">
      <w:pPr>
        <w:pStyle w:val="Default"/>
        <w:numPr>
          <w:ilvl w:val="0"/>
          <w:numId w:val="13"/>
        </w:numPr>
        <w:spacing w:after="28"/>
        <w:rPr>
          <w:color w:val="auto"/>
          <w:sz w:val="23"/>
          <w:szCs w:val="23"/>
        </w:rPr>
      </w:pPr>
      <w:r>
        <w:rPr>
          <w:color w:val="auto"/>
          <w:sz w:val="23"/>
          <w:szCs w:val="23"/>
        </w:rPr>
        <w:t xml:space="preserve">opłaty za dzierżawy terenu, </w:t>
      </w:r>
    </w:p>
    <w:p w:rsidR="007C1915" w:rsidRDefault="007C1915" w:rsidP="00BA42E2">
      <w:pPr>
        <w:pStyle w:val="Default"/>
        <w:numPr>
          <w:ilvl w:val="0"/>
          <w:numId w:val="13"/>
        </w:numPr>
        <w:spacing w:after="28"/>
        <w:rPr>
          <w:color w:val="auto"/>
          <w:sz w:val="23"/>
          <w:szCs w:val="23"/>
        </w:rPr>
      </w:pPr>
      <w:r>
        <w:rPr>
          <w:color w:val="auto"/>
          <w:sz w:val="23"/>
          <w:szCs w:val="23"/>
        </w:rPr>
        <w:t xml:space="preserve">przygotowanie terenu, </w:t>
      </w:r>
    </w:p>
    <w:p w:rsidR="007C1915" w:rsidRDefault="007C1915" w:rsidP="00BA42E2">
      <w:pPr>
        <w:pStyle w:val="Default"/>
        <w:numPr>
          <w:ilvl w:val="0"/>
          <w:numId w:val="13"/>
        </w:numPr>
        <w:spacing w:after="28"/>
        <w:rPr>
          <w:color w:val="auto"/>
          <w:sz w:val="23"/>
          <w:szCs w:val="23"/>
        </w:rPr>
      </w:pPr>
      <w:r>
        <w:rPr>
          <w:color w:val="auto"/>
          <w:sz w:val="23"/>
          <w:szCs w:val="23"/>
        </w:rPr>
        <w:t xml:space="preserve">konstrukcję tymczasowej nawierzchni, ramp, chodników, krawężników, barier, ozna-kowań i drenażu, </w:t>
      </w:r>
    </w:p>
    <w:p w:rsidR="007C1915" w:rsidRDefault="007C1915" w:rsidP="00BA42E2">
      <w:pPr>
        <w:pStyle w:val="Default"/>
        <w:numPr>
          <w:ilvl w:val="0"/>
          <w:numId w:val="13"/>
        </w:numPr>
        <w:rPr>
          <w:color w:val="auto"/>
          <w:sz w:val="23"/>
          <w:szCs w:val="23"/>
        </w:rPr>
      </w:pPr>
      <w:r>
        <w:rPr>
          <w:color w:val="auto"/>
          <w:sz w:val="23"/>
          <w:szCs w:val="23"/>
        </w:rPr>
        <w:t xml:space="preserve">tymczasową przebudowę urządzeń obcych. </w:t>
      </w:r>
    </w:p>
    <w:p w:rsidR="007C1915" w:rsidRDefault="007C1915"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t xml:space="preserve">11.2. Koszt utrzymania objazdów/przejazdów i organizacji ruchu obejmuje: </w:t>
      </w:r>
    </w:p>
    <w:p w:rsidR="007C1915" w:rsidRDefault="007C1915" w:rsidP="00BA42E2">
      <w:pPr>
        <w:pStyle w:val="Default"/>
        <w:numPr>
          <w:ilvl w:val="0"/>
          <w:numId w:val="13"/>
        </w:numPr>
        <w:spacing w:after="27"/>
        <w:rPr>
          <w:color w:val="auto"/>
          <w:sz w:val="23"/>
          <w:szCs w:val="23"/>
        </w:rPr>
      </w:pPr>
      <w:r>
        <w:rPr>
          <w:color w:val="auto"/>
          <w:sz w:val="23"/>
          <w:szCs w:val="23"/>
        </w:rPr>
        <w:t xml:space="preserve">oczyszczanie, przestawienie, przykrycie i usunięcie tymczasowych oznakowań pionowych, poziomych, barier i świateł, </w:t>
      </w:r>
    </w:p>
    <w:p w:rsidR="007C1915" w:rsidRDefault="007C1915" w:rsidP="00BA42E2">
      <w:pPr>
        <w:pStyle w:val="Default"/>
        <w:numPr>
          <w:ilvl w:val="0"/>
          <w:numId w:val="13"/>
        </w:numPr>
        <w:rPr>
          <w:color w:val="auto"/>
          <w:sz w:val="23"/>
          <w:szCs w:val="23"/>
        </w:rPr>
      </w:pPr>
      <w:r>
        <w:rPr>
          <w:color w:val="auto"/>
          <w:sz w:val="23"/>
          <w:szCs w:val="23"/>
        </w:rPr>
        <w:t xml:space="preserve">utrzymanie płynności ruchu publicznego. </w:t>
      </w:r>
    </w:p>
    <w:p w:rsidR="007C1915" w:rsidRDefault="007C1915"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t xml:space="preserve">11.3. Koszt likwidacji objazdów/przejazdów i organizacji ruchu obejmuje: </w:t>
      </w:r>
    </w:p>
    <w:p w:rsidR="007C1915" w:rsidRDefault="007C1915" w:rsidP="003D18C2">
      <w:pPr>
        <w:pStyle w:val="Default"/>
        <w:numPr>
          <w:ilvl w:val="0"/>
          <w:numId w:val="13"/>
        </w:numPr>
        <w:spacing w:after="27"/>
        <w:rPr>
          <w:color w:val="auto"/>
          <w:sz w:val="23"/>
          <w:szCs w:val="23"/>
        </w:rPr>
      </w:pPr>
      <w:r>
        <w:rPr>
          <w:color w:val="auto"/>
          <w:sz w:val="23"/>
          <w:szCs w:val="23"/>
        </w:rPr>
        <w:lastRenderedPageBreak/>
        <w:t xml:space="preserve">usunięcie wbudowanych materiałów i oznakowania, </w:t>
      </w:r>
    </w:p>
    <w:p w:rsidR="007C1915" w:rsidRDefault="007C1915" w:rsidP="003D18C2">
      <w:pPr>
        <w:pStyle w:val="Default"/>
        <w:numPr>
          <w:ilvl w:val="0"/>
          <w:numId w:val="13"/>
        </w:numPr>
        <w:rPr>
          <w:color w:val="auto"/>
          <w:sz w:val="23"/>
          <w:szCs w:val="23"/>
        </w:rPr>
      </w:pPr>
      <w:r>
        <w:rPr>
          <w:color w:val="auto"/>
          <w:sz w:val="23"/>
          <w:szCs w:val="23"/>
        </w:rPr>
        <w:t xml:space="preserve">doprowadzenie terenu do stanu pierwotnego. </w:t>
      </w:r>
    </w:p>
    <w:p w:rsidR="007C1915" w:rsidRDefault="007C1915" w:rsidP="007C1915">
      <w:pPr>
        <w:pStyle w:val="Default"/>
        <w:rPr>
          <w:color w:val="auto"/>
          <w:sz w:val="23"/>
          <w:szCs w:val="23"/>
        </w:rPr>
      </w:pPr>
    </w:p>
    <w:p w:rsidR="007C1915" w:rsidRDefault="007C1915" w:rsidP="007C1915">
      <w:pPr>
        <w:pStyle w:val="Default"/>
        <w:rPr>
          <w:color w:val="auto"/>
          <w:sz w:val="23"/>
          <w:szCs w:val="23"/>
        </w:rPr>
      </w:pPr>
      <w:r>
        <w:rPr>
          <w:b/>
          <w:bCs/>
          <w:color w:val="auto"/>
          <w:sz w:val="23"/>
          <w:szCs w:val="23"/>
        </w:rPr>
        <w:t xml:space="preserve">11.4. Koszt budowy, utrzymania i likwidacji objazdów, przejazdów i organizacji ruchu ponosi Zamawiający. </w:t>
      </w:r>
    </w:p>
    <w:p w:rsidR="007C1915" w:rsidRDefault="007C1915" w:rsidP="007C1915">
      <w:pPr>
        <w:pStyle w:val="Default"/>
        <w:rPr>
          <w:color w:val="auto"/>
          <w:sz w:val="23"/>
          <w:szCs w:val="23"/>
        </w:rPr>
      </w:pPr>
      <w:r>
        <w:rPr>
          <w:color w:val="auto"/>
          <w:sz w:val="23"/>
          <w:szCs w:val="23"/>
        </w:rPr>
        <w:t>Wszystkie te koszty powinny być uwzględnione w ofercie w kosztach ogólnych . Zamawiający nie przewiduje dodatkowego wynagrodzenia za wymienione roboty</w:t>
      </w:r>
      <w:r w:rsidR="003D18C2">
        <w:rPr>
          <w:color w:val="auto"/>
          <w:sz w:val="23"/>
          <w:szCs w:val="23"/>
        </w:rPr>
        <w:t>.</w:t>
      </w: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Default="006310CF" w:rsidP="007C1915">
      <w:pPr>
        <w:pStyle w:val="Default"/>
        <w:rPr>
          <w:color w:val="auto"/>
          <w:sz w:val="23"/>
          <w:szCs w:val="23"/>
        </w:rPr>
      </w:pPr>
    </w:p>
    <w:p w:rsidR="006310CF" w:rsidRPr="00F323B3" w:rsidRDefault="006310CF" w:rsidP="007C1915">
      <w:pPr>
        <w:pStyle w:val="Default"/>
        <w:rPr>
          <w:sz w:val="23"/>
          <w:szCs w:val="23"/>
        </w:rPr>
      </w:pPr>
    </w:p>
    <w:p w:rsidR="007C1915" w:rsidRDefault="007C1915" w:rsidP="007C1915">
      <w:pPr>
        <w:pStyle w:val="Default"/>
        <w:rPr>
          <w:rFonts w:ascii="Calibri" w:hAnsi="Calibri" w:cs="Calibri"/>
          <w:sz w:val="22"/>
          <w:szCs w:val="22"/>
        </w:rPr>
      </w:pPr>
    </w:p>
    <w:p w:rsidR="007C1915" w:rsidRDefault="007C1915" w:rsidP="007C1915">
      <w:pPr>
        <w:pStyle w:val="Default"/>
        <w:rPr>
          <w:color w:val="auto"/>
        </w:rPr>
      </w:pPr>
    </w:p>
    <w:p w:rsidR="007C1915" w:rsidRDefault="007C1915" w:rsidP="007C1915">
      <w:pPr>
        <w:pStyle w:val="Default"/>
        <w:rPr>
          <w:sz w:val="23"/>
          <w:szCs w:val="23"/>
        </w:rPr>
      </w:pPr>
    </w:p>
    <w:p w:rsidR="006310CF" w:rsidRDefault="006310CF" w:rsidP="007C1915">
      <w:pPr>
        <w:pStyle w:val="Default"/>
        <w:rPr>
          <w:sz w:val="23"/>
          <w:szCs w:val="23"/>
        </w:rPr>
      </w:pPr>
    </w:p>
    <w:p w:rsidR="006310CF" w:rsidRDefault="006310CF" w:rsidP="007C1915">
      <w:pPr>
        <w:pStyle w:val="Default"/>
        <w:rPr>
          <w:sz w:val="23"/>
          <w:szCs w:val="23"/>
        </w:rPr>
      </w:pPr>
    </w:p>
    <w:p w:rsidR="006310CF" w:rsidRDefault="006310CF" w:rsidP="007C1915">
      <w:pPr>
        <w:pStyle w:val="Default"/>
        <w:rPr>
          <w:sz w:val="23"/>
          <w:szCs w:val="23"/>
        </w:rPr>
      </w:pPr>
    </w:p>
    <w:p w:rsidR="006310CF" w:rsidRDefault="006310CF" w:rsidP="007C1915">
      <w:pPr>
        <w:pStyle w:val="Default"/>
        <w:rPr>
          <w:sz w:val="23"/>
          <w:szCs w:val="23"/>
        </w:rPr>
      </w:pPr>
    </w:p>
    <w:p w:rsidR="006310CF" w:rsidRDefault="006310CF" w:rsidP="007C1915">
      <w:pPr>
        <w:pStyle w:val="Default"/>
        <w:rPr>
          <w:sz w:val="23"/>
          <w:szCs w:val="23"/>
        </w:rPr>
      </w:pPr>
    </w:p>
    <w:p w:rsidR="006310CF" w:rsidRDefault="006310CF" w:rsidP="007C1915">
      <w:pPr>
        <w:pStyle w:val="Default"/>
        <w:rPr>
          <w:sz w:val="23"/>
          <w:szCs w:val="23"/>
        </w:rPr>
      </w:pPr>
    </w:p>
    <w:p w:rsidR="006310CF" w:rsidRDefault="006310CF" w:rsidP="007C1915">
      <w:pPr>
        <w:pStyle w:val="Default"/>
        <w:rPr>
          <w:sz w:val="23"/>
          <w:szCs w:val="23"/>
        </w:rPr>
      </w:pPr>
    </w:p>
    <w:p w:rsidR="006310CF" w:rsidRDefault="006310CF" w:rsidP="007C1915">
      <w:pPr>
        <w:pStyle w:val="Default"/>
        <w:rPr>
          <w:sz w:val="23"/>
          <w:szCs w:val="23"/>
        </w:rPr>
      </w:pPr>
    </w:p>
    <w:p w:rsidR="006310CF" w:rsidRDefault="006310CF" w:rsidP="007C1915">
      <w:pPr>
        <w:pStyle w:val="Default"/>
        <w:rPr>
          <w:sz w:val="23"/>
          <w:szCs w:val="23"/>
        </w:rPr>
      </w:pPr>
    </w:p>
    <w:p w:rsidR="006310CF" w:rsidRDefault="006310CF" w:rsidP="007C1915">
      <w:pPr>
        <w:pStyle w:val="Default"/>
        <w:rPr>
          <w:sz w:val="23"/>
          <w:szCs w:val="23"/>
        </w:rPr>
      </w:pPr>
    </w:p>
    <w:p w:rsidR="006310CF" w:rsidRDefault="006310CF" w:rsidP="007C1915">
      <w:pPr>
        <w:pStyle w:val="Default"/>
        <w:rPr>
          <w:sz w:val="23"/>
          <w:szCs w:val="23"/>
        </w:rPr>
      </w:pPr>
    </w:p>
    <w:p w:rsidR="006310CF" w:rsidRDefault="006310CF" w:rsidP="007C1915">
      <w:pPr>
        <w:pStyle w:val="Default"/>
        <w:rPr>
          <w:sz w:val="23"/>
          <w:szCs w:val="23"/>
        </w:rPr>
      </w:pPr>
    </w:p>
    <w:p w:rsidR="006310CF" w:rsidRDefault="006310CF" w:rsidP="007C1915">
      <w:pPr>
        <w:pStyle w:val="Default"/>
        <w:rPr>
          <w:sz w:val="23"/>
          <w:szCs w:val="23"/>
        </w:rPr>
      </w:pPr>
    </w:p>
    <w:p w:rsidR="006310CF" w:rsidRDefault="006310CF" w:rsidP="007C1915">
      <w:pPr>
        <w:pStyle w:val="Default"/>
        <w:rPr>
          <w:sz w:val="23"/>
          <w:szCs w:val="23"/>
        </w:rPr>
      </w:pPr>
    </w:p>
    <w:p w:rsidR="006310CF" w:rsidRDefault="006310CF" w:rsidP="007C1915">
      <w:pPr>
        <w:pStyle w:val="Default"/>
        <w:rPr>
          <w:sz w:val="23"/>
          <w:szCs w:val="23"/>
        </w:rPr>
      </w:pPr>
    </w:p>
    <w:p w:rsidR="006310CF" w:rsidRDefault="006310CF" w:rsidP="007C1915">
      <w:pPr>
        <w:pStyle w:val="Default"/>
        <w:rPr>
          <w:sz w:val="23"/>
          <w:szCs w:val="23"/>
        </w:rPr>
      </w:pPr>
    </w:p>
    <w:p w:rsidR="006310CF" w:rsidRPr="006310CF" w:rsidRDefault="006310CF" w:rsidP="006310CF">
      <w:pPr>
        <w:jc w:val="center"/>
        <w:rPr>
          <w:sz w:val="40"/>
          <w:szCs w:val="40"/>
        </w:rPr>
      </w:pPr>
      <w:r w:rsidRPr="006310CF">
        <w:rPr>
          <w:sz w:val="40"/>
          <w:szCs w:val="40"/>
        </w:rPr>
        <w:lastRenderedPageBreak/>
        <w:t xml:space="preserve">SPECYFIKACJA TECHNICZNA WYKONANIA I ODBIORU ROBÓT BUDOWLANYCH </w:t>
      </w:r>
    </w:p>
    <w:p w:rsidR="006310CF" w:rsidRPr="006310CF" w:rsidRDefault="006310CF" w:rsidP="006310CF">
      <w:pPr>
        <w:jc w:val="center"/>
        <w:rPr>
          <w:sz w:val="40"/>
          <w:szCs w:val="40"/>
        </w:rPr>
      </w:pPr>
      <w:r w:rsidRPr="006310CF">
        <w:rPr>
          <w:sz w:val="40"/>
          <w:szCs w:val="40"/>
        </w:rPr>
        <w:t>SZCZEGÓŁOWE SPECYFIKACJE TECHNICZNE</w:t>
      </w:r>
    </w:p>
    <w:p w:rsidR="006310CF" w:rsidRPr="00FD6176" w:rsidRDefault="006310CF" w:rsidP="006310CF"/>
    <w:p w:rsidR="006310CF" w:rsidRPr="00FD6176" w:rsidRDefault="006310CF" w:rsidP="006310CF"/>
    <w:p w:rsidR="006310CF" w:rsidRPr="00FD6176" w:rsidRDefault="006310CF" w:rsidP="006310CF"/>
    <w:p w:rsidR="006310CF" w:rsidRPr="00FD6176" w:rsidRDefault="006310CF" w:rsidP="006310CF"/>
    <w:p w:rsidR="006310CF" w:rsidRPr="00FD6176" w:rsidRDefault="006310CF" w:rsidP="006310CF"/>
    <w:p w:rsidR="006310CF" w:rsidRPr="00FD6176" w:rsidRDefault="006310CF" w:rsidP="006310CF"/>
    <w:p w:rsidR="006310CF" w:rsidRPr="00FD6176" w:rsidRDefault="006310CF" w:rsidP="006310CF"/>
    <w:p w:rsidR="006310CF" w:rsidRDefault="006310CF" w:rsidP="006310CF"/>
    <w:p w:rsidR="006310CF" w:rsidRDefault="006310CF" w:rsidP="006310CF">
      <w:pPr>
        <w:tabs>
          <w:tab w:val="left" w:pos="1300"/>
        </w:tabs>
      </w:pPr>
      <w:r>
        <w:t xml:space="preserve">Oznaczenia i skróty : </w:t>
      </w:r>
    </w:p>
    <w:p w:rsidR="006310CF" w:rsidRDefault="006310CF" w:rsidP="006310CF">
      <w:pPr>
        <w:tabs>
          <w:tab w:val="left" w:pos="1300"/>
        </w:tabs>
      </w:pPr>
      <w:r>
        <w:t xml:space="preserve">OST ogólna specyfikacja techniczna </w:t>
      </w:r>
    </w:p>
    <w:p w:rsidR="006310CF" w:rsidRDefault="006310CF" w:rsidP="006310CF">
      <w:pPr>
        <w:tabs>
          <w:tab w:val="left" w:pos="1300"/>
        </w:tabs>
      </w:pPr>
      <w:r>
        <w:t>SST szczegółowa specyfikacja techniczna</w:t>
      </w:r>
    </w:p>
    <w:p w:rsidR="006310CF" w:rsidRDefault="006310CF" w:rsidP="006310CF">
      <w:pPr>
        <w:tabs>
          <w:tab w:val="left" w:pos="1300"/>
        </w:tabs>
      </w:pPr>
      <w:r>
        <w:t xml:space="preserve"> PZJ program zapewnienia jakości bhp bezpieczeństwo i higiena pracy</w:t>
      </w:r>
    </w:p>
    <w:p w:rsidR="006310CF" w:rsidRDefault="006310CF" w:rsidP="006310CF">
      <w:pPr>
        <w:tabs>
          <w:tab w:val="left" w:pos="1300"/>
        </w:tabs>
      </w:pPr>
      <w:r>
        <w:t xml:space="preserve"> PN polska norma</w:t>
      </w:r>
    </w:p>
    <w:p w:rsidR="006310CF" w:rsidRDefault="006310CF" w:rsidP="006310CF">
      <w:pPr>
        <w:tabs>
          <w:tab w:val="left" w:pos="1300"/>
        </w:tabs>
      </w:pPr>
      <w:r>
        <w:t xml:space="preserve"> BN norma branżowa</w:t>
      </w:r>
    </w:p>
    <w:p w:rsidR="006310CF" w:rsidRDefault="006310CF" w:rsidP="006310CF">
      <w:pPr>
        <w:tabs>
          <w:tab w:val="left" w:pos="1300"/>
        </w:tabs>
      </w:pPr>
      <w:r>
        <w:t xml:space="preserve"> ITB Instytut Techniki Budowlanej</w:t>
      </w:r>
    </w:p>
    <w:p w:rsidR="006310CF" w:rsidRDefault="006310CF" w:rsidP="006310CF">
      <w:pPr>
        <w:tabs>
          <w:tab w:val="left" w:pos="1300"/>
        </w:tabs>
      </w:pPr>
    </w:p>
    <w:p w:rsidR="006310CF" w:rsidRDefault="006310CF" w:rsidP="006310CF">
      <w:pPr>
        <w:tabs>
          <w:tab w:val="left" w:pos="1300"/>
        </w:tabs>
      </w:pPr>
    </w:p>
    <w:p w:rsidR="006310CF" w:rsidRDefault="006310CF" w:rsidP="006310CF">
      <w:pPr>
        <w:tabs>
          <w:tab w:val="left" w:pos="1300"/>
        </w:tabs>
      </w:pPr>
    </w:p>
    <w:p w:rsidR="006310CF" w:rsidRDefault="006310CF" w:rsidP="006310CF">
      <w:pPr>
        <w:tabs>
          <w:tab w:val="left" w:pos="1300"/>
        </w:tabs>
      </w:pPr>
    </w:p>
    <w:p w:rsidR="006310CF" w:rsidRDefault="006310CF" w:rsidP="006310CF">
      <w:pPr>
        <w:tabs>
          <w:tab w:val="left" w:pos="1300"/>
        </w:tabs>
      </w:pPr>
    </w:p>
    <w:p w:rsidR="006310CF" w:rsidRDefault="006310CF" w:rsidP="006310CF">
      <w:pPr>
        <w:tabs>
          <w:tab w:val="left" w:pos="1300"/>
        </w:tabs>
      </w:pPr>
    </w:p>
    <w:p w:rsidR="006310CF" w:rsidRDefault="006310CF" w:rsidP="006310CF">
      <w:pPr>
        <w:tabs>
          <w:tab w:val="left" w:pos="1300"/>
        </w:tabs>
      </w:pPr>
    </w:p>
    <w:p w:rsidR="006310CF" w:rsidRDefault="006310CF" w:rsidP="006310CF">
      <w:pPr>
        <w:tabs>
          <w:tab w:val="left" w:pos="1300"/>
        </w:tabs>
      </w:pPr>
    </w:p>
    <w:p w:rsidR="00300BA3" w:rsidRDefault="006310CF" w:rsidP="006310CF">
      <w:pPr>
        <w:tabs>
          <w:tab w:val="left" w:pos="1300"/>
        </w:tabs>
      </w:pPr>
      <w:r>
        <w:lastRenderedPageBreak/>
        <w:t>Roboty ziemne i podbudowa SST</w:t>
      </w:r>
      <w:r>
        <w:br/>
      </w:r>
      <w:r>
        <w:rPr>
          <w:b/>
        </w:rPr>
        <w:t>1</w:t>
      </w:r>
      <w:r w:rsidRPr="00FD6176">
        <w:rPr>
          <w:b/>
        </w:rPr>
        <w:t>. Przedmiot Szczegółowej Specyfikacji Technicznej SST</w:t>
      </w:r>
      <w:r>
        <w:t xml:space="preserve"> </w:t>
      </w:r>
      <w:r>
        <w:br/>
      </w:r>
      <w:r w:rsidRPr="00FD6176">
        <w:rPr>
          <w:b/>
          <w:i/>
        </w:rPr>
        <w:t xml:space="preserve">Przedmiotem SST są wymogi dotyczące wykonania robót ziemnych i podbudowy nawierzchni związanych </w:t>
      </w:r>
      <w:r w:rsidR="00300BA3">
        <w:rPr>
          <w:b/>
          <w:i/>
        </w:rPr>
        <w:br/>
      </w:r>
      <w:r w:rsidRPr="00FD6176">
        <w:rPr>
          <w:b/>
          <w:i/>
        </w:rPr>
        <w:t xml:space="preserve">z budowa boiska sportowego w na terenie Zespołu Szkół Kształcenia Rolniczego </w:t>
      </w:r>
      <w:r w:rsidRPr="00FD6176">
        <w:rPr>
          <w:b/>
          <w:i/>
        </w:rPr>
        <w:br/>
        <w:t>w Jabłoniu.</w:t>
      </w:r>
      <w:r>
        <w:br/>
      </w:r>
      <w:r w:rsidRPr="00FD6176">
        <w:rPr>
          <w:b/>
        </w:rPr>
        <w:t>1.1.Przedmiot i zakres robót objętych SST</w:t>
      </w:r>
      <w:r>
        <w:br/>
        <w:t>Roboty, których dotyczy SST obejmują wykonanie następującego zakresu robót:</w:t>
      </w:r>
    </w:p>
    <w:p w:rsidR="006310CF" w:rsidRDefault="00300BA3" w:rsidP="006310CF">
      <w:pPr>
        <w:tabs>
          <w:tab w:val="left" w:pos="1300"/>
        </w:tabs>
      </w:pPr>
      <w:r>
        <w:t xml:space="preserve"> 1. Wykop </w:t>
      </w:r>
      <w:r>
        <w:br/>
      </w:r>
      <w:r w:rsidRPr="00300BA3">
        <w:t xml:space="preserve"> 2. Profilowanie i zagęszczanie podłoża</w:t>
      </w:r>
      <w:r w:rsidRPr="00300BA3">
        <w:br/>
        <w:t xml:space="preserve"> 3</w:t>
      </w:r>
      <w:r w:rsidR="006310CF" w:rsidRPr="00300BA3">
        <w:t xml:space="preserve">. </w:t>
      </w:r>
      <w:r w:rsidR="00B74135" w:rsidRPr="00300BA3">
        <w:t>Podbudowa spodnie - piasek</w:t>
      </w:r>
      <w:r>
        <w:br/>
        <w:t xml:space="preserve"> 4</w:t>
      </w:r>
      <w:r w:rsidR="006310CF">
        <w:t xml:space="preserve">. </w:t>
      </w:r>
      <w:r>
        <w:t>Warstwa z kruszywa łamanego stabilizowanego mechanicznie 31-63 mm</w:t>
      </w:r>
      <w:r w:rsidR="006310CF">
        <w:t>.</w:t>
      </w:r>
      <w:r>
        <w:br/>
        <w:t xml:space="preserve"> 5. Warstwa z kruszywa łamanego stabilizowanego mechanicznie 0/31,5 mm. </w:t>
      </w:r>
      <w:r>
        <w:br/>
        <w:t xml:space="preserve"> 4. Podbudowa </w:t>
      </w:r>
      <w:r w:rsidR="0006616F">
        <w:t>nośna z ET</w:t>
      </w:r>
      <w:r w:rsidRPr="00300BA3">
        <w:t xml:space="preserve"> o grubości min. 30 mm</w:t>
      </w:r>
      <w:r w:rsidR="0006616F">
        <w:t>.</w:t>
      </w:r>
      <w:r>
        <w:br/>
        <w:t xml:space="preserve"> 4. Wykonanie nawierzchni sportową modułową polipropylenową z płyt.</w:t>
      </w:r>
      <w:r w:rsidR="006310CF">
        <w:br/>
        <w:t xml:space="preserve"> 5. Malowanie pasów.</w:t>
      </w:r>
    </w:p>
    <w:p w:rsidR="006310CF" w:rsidRDefault="006310CF" w:rsidP="006310CF">
      <w:pPr>
        <w:tabs>
          <w:tab w:val="left" w:pos="1300"/>
        </w:tabs>
      </w:pPr>
      <w:r>
        <w:rPr>
          <w:b/>
        </w:rPr>
        <w:t>2.1</w:t>
      </w:r>
      <w:r w:rsidRPr="00FD6176">
        <w:rPr>
          <w:b/>
        </w:rPr>
        <w:t>. Wymagania szczegółowe dotyczące właściwości materiałów i wyrobów budowlanych.</w:t>
      </w:r>
      <w:r>
        <w:rPr>
          <w:b/>
        </w:rPr>
        <w:br/>
      </w:r>
      <w:r w:rsidRPr="00FD6176">
        <w:rPr>
          <w:b/>
        </w:rPr>
        <w:t>Wykopy</w:t>
      </w:r>
      <w:r>
        <w:br/>
        <w:t xml:space="preserve">Materiały przy robotach ziemnych nie występują. Podsypka piaskowa pod nawierzchnie Materiałami do wykonania spodniej warstwy podbudowy (podsypki piaskowej) jest piasek naturalny wg PN-B-11113:1996[2], odpowiadający wymaganiom dla gatunku 2 lub 3, dający się zagęścić. Ww. materiały winny posiadać aprobaty techniczne, certyfikaty lub deklaracje zgodności świadczące o dopuszczeniu do obrotu i powszechnego i jednostkowego stosowania użytych wyrobów budowlanych, zgodnie </w:t>
      </w:r>
      <w:r>
        <w:br/>
        <w:t>z ustawa Prawo Budowlane.</w:t>
      </w:r>
    </w:p>
    <w:p w:rsidR="006310CF" w:rsidRDefault="006310CF" w:rsidP="006310CF">
      <w:pPr>
        <w:tabs>
          <w:tab w:val="left" w:pos="1300"/>
        </w:tabs>
      </w:pPr>
      <w:r>
        <w:rPr>
          <w:b/>
        </w:rPr>
        <w:t>2.2</w:t>
      </w:r>
      <w:r w:rsidRPr="00BA7541">
        <w:rPr>
          <w:b/>
        </w:rPr>
        <w:t>. Wymagania szczegółowe dotyczące sprzętu i maszyn do robót budowlanych</w:t>
      </w:r>
      <w:r>
        <w:br/>
        <w:t xml:space="preserve"> Do robót ziemnych Wykonawca zastosuje następujący sprzęt:</w:t>
      </w:r>
      <w:r>
        <w:br/>
        <w:t xml:space="preserve"> - koparkę przedsiębierną,</w:t>
      </w:r>
      <w:r>
        <w:br/>
        <w:t xml:space="preserve"> - spycharkę, - ładowarkę,</w:t>
      </w:r>
      <w:r>
        <w:br/>
        <w:t xml:space="preserve"> - walce statyczne,</w:t>
      </w:r>
      <w:r>
        <w:br/>
        <w:t xml:space="preserve"> - walce wibracyjne,</w:t>
      </w:r>
      <w:r>
        <w:br/>
        <w:t xml:space="preserve"> - ubijaki płytowe,</w:t>
      </w:r>
      <w:r>
        <w:br/>
        <w:t xml:space="preserve"> - płyty wibracyjne,</w:t>
      </w:r>
      <w:r>
        <w:br/>
        <w:t xml:space="preserve"> - wibratory pogrążalne.</w:t>
      </w:r>
    </w:p>
    <w:p w:rsidR="006310CF" w:rsidRDefault="006310CF" w:rsidP="006310CF">
      <w:pPr>
        <w:tabs>
          <w:tab w:val="left" w:pos="1300"/>
        </w:tabs>
      </w:pPr>
      <w:r w:rsidRPr="00BA7541">
        <w:rPr>
          <w:b/>
        </w:rPr>
        <w:t>2.3. Wymagania szczegółowe dotyczące środków transportowych</w:t>
      </w:r>
      <w:r>
        <w:br/>
        <w:t xml:space="preserve">Użyte do wykonania robót środki transportowe winny być przystosowane do transport materiałów sypkich, zapewniające szczelność przewożonych na nich materiałów w czasie transportu </w:t>
      </w:r>
      <w:r>
        <w:br/>
        <w:t>(od rozsypania i zapylenia) o ładunku dopuszczalnym na drogach, po których odbywać się będzie przejazd. Miejsce wywozu nadmiaru ziemi z wykopów wskaże Wykonawcy Zamawiający.</w:t>
      </w:r>
    </w:p>
    <w:p w:rsidR="006310CF" w:rsidRDefault="006310CF" w:rsidP="006310CF">
      <w:pPr>
        <w:tabs>
          <w:tab w:val="left" w:pos="1300"/>
        </w:tabs>
      </w:pPr>
      <w:r w:rsidRPr="00B74135">
        <w:rPr>
          <w:b/>
          <w:sz w:val="28"/>
          <w:szCs w:val="28"/>
        </w:rPr>
        <w:t>2.4. Wymagania szczegółowe wykonania robót budowlanych</w:t>
      </w:r>
      <w:r>
        <w:rPr>
          <w:b/>
        </w:rPr>
        <w:br/>
      </w:r>
      <w:r w:rsidRPr="00BA7541">
        <w:rPr>
          <w:b/>
        </w:rPr>
        <w:t xml:space="preserve"> </w:t>
      </w:r>
      <w:r>
        <w:rPr>
          <w:b/>
        </w:rPr>
        <w:t xml:space="preserve">2.4.1 </w:t>
      </w:r>
      <w:r w:rsidRPr="00BA7541">
        <w:rPr>
          <w:b/>
        </w:rPr>
        <w:t>Wykopy</w:t>
      </w:r>
      <w:r>
        <w:br/>
        <w:t xml:space="preserve">W przypadku wystąpienia odmiennych warunków gruntowych lub niezgodności wymiarowych </w:t>
      </w:r>
      <w:r>
        <w:br/>
        <w:t xml:space="preserve">z projektem, Wykonawca powinien powiadomić o tym fakcie Inspektora nadzoru oraz wstrzymać prowadzenie </w:t>
      </w:r>
      <w:r>
        <w:lastRenderedPageBreak/>
        <w:t xml:space="preserve">robót, w przypadku gdy ich wykonanie może wpłynąć niekorzystnie na stan techniczny </w:t>
      </w:r>
      <w:r>
        <w:br/>
        <w:t>i jakość robót. Wykopy powinny być wykonywane bez naruszenia naturalnej struktury gruntu poniżej projektowanego poziomu posadowienia poszczególnych elementów. W przypadku pogłębienia wykopu poniżej przewidzianego poziomu posadowienia, należy porozumieć się z Inspektorem nadzoru celem podjęcia dalszych decyzji związanych z wykonaniem warstwy uzupełniającej. Bezpośrednio po profilowaniu podłoża należy przystąpić do jego zagęszczenia. Zagęszczenie podłoża należy kontynuować do osiągnięcia wskaźnika zagęszczenia nie mniejszego niż Is=0,95.</w:t>
      </w:r>
    </w:p>
    <w:p w:rsidR="006310CF" w:rsidRDefault="006310CF" w:rsidP="006310CF">
      <w:pPr>
        <w:tabs>
          <w:tab w:val="left" w:pos="1300"/>
        </w:tabs>
      </w:pPr>
      <w:r>
        <w:rPr>
          <w:b/>
        </w:rPr>
        <w:t xml:space="preserve">2.4.2 </w:t>
      </w:r>
      <w:r w:rsidRPr="00BA7541">
        <w:rPr>
          <w:b/>
        </w:rPr>
        <w:t>Podbudowa spodnia - podsypka piaskowa</w:t>
      </w:r>
      <w:r>
        <w:br/>
        <w:t xml:space="preserve"> Przed rozpoczęciem i w trakcie wykonywania podsypki należy wykonywać pomiary geodezyjne związane z: </w:t>
      </w:r>
      <w:r>
        <w:br/>
        <w:t>-wyznaczeniem osi i ustawieniem kołków kierunkowych,</w:t>
      </w:r>
      <w:r>
        <w:br/>
        <w:t xml:space="preserve"> -ustawieniem ław wysokościowych i reperów pomocniczych,</w:t>
      </w:r>
      <w:r>
        <w:br/>
        <w:t xml:space="preserve"> -wyznaczeniem krawędzi i załamań,</w:t>
      </w:r>
      <w:r>
        <w:br/>
        <w:t xml:space="preserve"> -niwelacja kontrolna robót ziemnych i dna wykopu.</w:t>
      </w:r>
      <w:r>
        <w:br/>
        <w:t xml:space="preserve"> Po wyrównaniu i zagęszczeniu oraz wyprofilowaniu dna koryta w poziomie posadowienia dolnej warstwy wykonać podsypkę piaskową o miąższości ok. 30 cm. </w:t>
      </w:r>
      <w:r>
        <w:br/>
        <w:t>Podsypkę rozmieścić równomiernie na całej powierzchni i zagęścić mechanicznie warstwami grubości 15 cm do stopnia Js&gt;0,95. Warstwa posypki piaskowej po zagęszczeniu musi być przepuszczalna dla wody. Podbudowa musi być wykonana zgodnie z Polska Norma i warunkami technicznymi.</w:t>
      </w:r>
    </w:p>
    <w:p w:rsidR="006310CF" w:rsidRDefault="006310CF" w:rsidP="006310CF">
      <w:pPr>
        <w:tabs>
          <w:tab w:val="left" w:pos="1300"/>
        </w:tabs>
        <w:rPr>
          <w:b/>
        </w:rPr>
      </w:pPr>
      <w:r>
        <w:rPr>
          <w:b/>
        </w:rPr>
        <w:t xml:space="preserve">2.4.3. </w:t>
      </w:r>
      <w:r w:rsidRPr="008407AD">
        <w:rPr>
          <w:b/>
        </w:rPr>
        <w:t xml:space="preserve">Podbudowa z </w:t>
      </w:r>
      <w:r>
        <w:rPr>
          <w:b/>
        </w:rPr>
        <w:t>kruszywa</w:t>
      </w:r>
    </w:p>
    <w:p w:rsidR="00300BA3" w:rsidRDefault="00300BA3" w:rsidP="006310CF">
      <w:pPr>
        <w:spacing w:after="120"/>
        <w:jc w:val="both"/>
        <w:rPr>
          <w:bCs/>
        </w:rPr>
      </w:pPr>
      <w:r>
        <w:rPr>
          <w:bCs/>
        </w:rPr>
        <w:t>Wykonanie podbudowy z kruszywa łamanego stabilizowanego mechanicznie:</w:t>
      </w:r>
    </w:p>
    <w:p w:rsidR="00300BA3" w:rsidRDefault="00300BA3" w:rsidP="006310CF">
      <w:pPr>
        <w:spacing w:after="120"/>
        <w:jc w:val="both"/>
        <w:rPr>
          <w:bCs/>
        </w:rPr>
      </w:pPr>
      <w:r>
        <w:rPr>
          <w:bCs/>
        </w:rPr>
        <w:t xml:space="preserve">Warstwa pierwsza kruszywo 31,5 – 63 mm gr. 15 cm </w:t>
      </w:r>
    </w:p>
    <w:p w:rsidR="00300BA3" w:rsidRDefault="00300BA3" w:rsidP="006310CF">
      <w:pPr>
        <w:spacing w:after="120"/>
        <w:jc w:val="both"/>
        <w:rPr>
          <w:bCs/>
        </w:rPr>
      </w:pPr>
      <w:r>
        <w:rPr>
          <w:bCs/>
        </w:rPr>
        <w:t xml:space="preserve">Warstwa druga kruszywo 0/31,5 mm gr. 15 cm </w:t>
      </w:r>
    </w:p>
    <w:p w:rsidR="006310CF" w:rsidRDefault="006310CF" w:rsidP="006310CF">
      <w:pPr>
        <w:spacing w:after="120"/>
        <w:jc w:val="both"/>
        <w:rPr>
          <w:bCs/>
        </w:rPr>
      </w:pPr>
      <w:r>
        <w:rPr>
          <w:bCs/>
        </w:rPr>
        <w:t>Mieszanka kruszyw powinna spełniać wymagania określone w tablicy 1</w:t>
      </w:r>
    </w:p>
    <w:p w:rsidR="006310CF" w:rsidRDefault="006310CF" w:rsidP="006310CF">
      <w:pPr>
        <w:spacing w:after="120"/>
        <w:jc w:val="both"/>
        <w:rPr>
          <w:bCs/>
        </w:rPr>
      </w:pPr>
      <w:r>
        <w:rPr>
          <w:bCs/>
        </w:rPr>
        <w:t>Tablica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3217"/>
        <w:gridCol w:w="1640"/>
        <w:gridCol w:w="1979"/>
      </w:tblGrid>
      <w:tr w:rsidR="006310CF" w:rsidTr="006310CF">
        <w:trPr>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Lp.</w:t>
            </w:r>
          </w:p>
        </w:tc>
        <w:tc>
          <w:tcPr>
            <w:tcW w:w="3217"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Wyszczególnienie właściwości</w:t>
            </w:r>
          </w:p>
        </w:tc>
        <w:tc>
          <w:tcPr>
            <w:tcW w:w="1640" w:type="dxa"/>
            <w:tcBorders>
              <w:top w:val="single" w:sz="4" w:space="0" w:color="auto"/>
              <w:left w:val="single" w:sz="4" w:space="0" w:color="auto"/>
              <w:bottom w:val="single" w:sz="4" w:space="0" w:color="auto"/>
              <w:right w:val="single" w:sz="4" w:space="0" w:color="auto"/>
            </w:tcBorders>
            <w:vAlign w:val="center"/>
            <w:hideMark/>
          </w:tcPr>
          <w:p w:rsidR="006310CF" w:rsidRDefault="006310CF" w:rsidP="00300BA3">
            <w:pPr>
              <w:widowControl w:val="0"/>
              <w:autoSpaceDE w:val="0"/>
              <w:autoSpaceDN w:val="0"/>
              <w:adjustRightInd w:val="0"/>
              <w:jc w:val="center"/>
              <w:rPr>
                <w:rFonts w:ascii="Times New Roman" w:hAnsi="Times New Roman"/>
              </w:rPr>
            </w:pPr>
            <w:r>
              <w:t>Wymagania dla kruszywa 0/31,5</w:t>
            </w:r>
            <w:r w:rsidR="00300BA3">
              <w:t xml:space="preserve">             31,5 -63</w:t>
            </w:r>
          </w:p>
        </w:tc>
        <w:tc>
          <w:tcPr>
            <w:tcW w:w="1979"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Badania według</w:t>
            </w:r>
          </w:p>
        </w:tc>
      </w:tr>
      <w:tr w:rsidR="006310CF" w:rsidTr="006310CF">
        <w:trPr>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1</w:t>
            </w:r>
          </w:p>
        </w:tc>
        <w:tc>
          <w:tcPr>
            <w:tcW w:w="3217"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both"/>
              <w:rPr>
                <w:rFonts w:ascii="Times New Roman" w:hAnsi="Times New Roman"/>
              </w:rPr>
            </w:pPr>
            <w:r>
              <w:t>Zawartość ziaren mniejszych niż 0,075 mm, % (m/m)</w:t>
            </w:r>
          </w:p>
        </w:tc>
        <w:tc>
          <w:tcPr>
            <w:tcW w:w="1640"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od 2 do 10</w:t>
            </w:r>
          </w:p>
        </w:tc>
        <w:tc>
          <w:tcPr>
            <w:tcW w:w="1979"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PN-B-06714-15</w:t>
            </w:r>
          </w:p>
        </w:tc>
      </w:tr>
      <w:tr w:rsidR="006310CF" w:rsidTr="006310CF">
        <w:trPr>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2</w:t>
            </w:r>
          </w:p>
        </w:tc>
        <w:tc>
          <w:tcPr>
            <w:tcW w:w="3217"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both"/>
              <w:rPr>
                <w:rFonts w:ascii="Times New Roman" w:hAnsi="Times New Roman"/>
              </w:rPr>
            </w:pPr>
            <w:r>
              <w:t>Zawartość nadziania, % (m/m), nie więcej niż</w:t>
            </w:r>
          </w:p>
        </w:tc>
        <w:tc>
          <w:tcPr>
            <w:tcW w:w="1640"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5</w:t>
            </w:r>
          </w:p>
        </w:tc>
        <w:tc>
          <w:tcPr>
            <w:tcW w:w="1979"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PN-B-06714-15</w:t>
            </w:r>
          </w:p>
        </w:tc>
      </w:tr>
      <w:tr w:rsidR="006310CF" w:rsidTr="006310CF">
        <w:trPr>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3</w:t>
            </w:r>
          </w:p>
        </w:tc>
        <w:tc>
          <w:tcPr>
            <w:tcW w:w="3217"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both"/>
              <w:rPr>
                <w:rFonts w:ascii="Times New Roman" w:hAnsi="Times New Roman"/>
              </w:rPr>
            </w:pPr>
            <w:r>
              <w:t>Zawartość ziaren nieforemnych %(m/m), nie więcej niż</w:t>
            </w:r>
          </w:p>
        </w:tc>
        <w:tc>
          <w:tcPr>
            <w:tcW w:w="1640"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35</w:t>
            </w:r>
          </w:p>
        </w:tc>
        <w:tc>
          <w:tcPr>
            <w:tcW w:w="1979"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PN-B-06714-16</w:t>
            </w:r>
          </w:p>
        </w:tc>
      </w:tr>
      <w:tr w:rsidR="006310CF" w:rsidTr="006310CF">
        <w:trPr>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4</w:t>
            </w:r>
          </w:p>
        </w:tc>
        <w:tc>
          <w:tcPr>
            <w:tcW w:w="3217"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both"/>
              <w:rPr>
                <w:rFonts w:ascii="Times New Roman" w:hAnsi="Times New Roman"/>
              </w:rPr>
            </w:pPr>
            <w:r>
              <w:t>Zawartość zanieczyszczeń organicznych, %(m/m), nie więcej niż</w:t>
            </w:r>
          </w:p>
        </w:tc>
        <w:tc>
          <w:tcPr>
            <w:tcW w:w="1640"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1</w:t>
            </w:r>
          </w:p>
        </w:tc>
        <w:tc>
          <w:tcPr>
            <w:tcW w:w="1979"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PN-B-04481</w:t>
            </w:r>
          </w:p>
        </w:tc>
      </w:tr>
      <w:tr w:rsidR="006310CF" w:rsidTr="006310CF">
        <w:trPr>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lastRenderedPageBreak/>
              <w:t>5</w:t>
            </w:r>
          </w:p>
        </w:tc>
        <w:tc>
          <w:tcPr>
            <w:tcW w:w="3217"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both"/>
              <w:rPr>
                <w:rFonts w:ascii="Times New Roman" w:hAnsi="Times New Roman"/>
              </w:rPr>
            </w:pPr>
            <w:r>
              <w:t>Wskaźnik piaskowy po pięciokrotnym zagęszczeniu metodą I lub II wg PN-B-04481, %</w:t>
            </w:r>
          </w:p>
        </w:tc>
        <w:tc>
          <w:tcPr>
            <w:tcW w:w="1640" w:type="dxa"/>
            <w:tcBorders>
              <w:top w:val="single" w:sz="4" w:space="0" w:color="auto"/>
              <w:left w:val="single" w:sz="4" w:space="0" w:color="auto"/>
              <w:bottom w:val="single" w:sz="4" w:space="0" w:color="auto"/>
              <w:right w:val="single" w:sz="4" w:space="0" w:color="auto"/>
            </w:tcBorders>
            <w:vAlign w:val="center"/>
            <w:hideMark/>
          </w:tcPr>
          <w:p w:rsidR="006310CF" w:rsidRPr="00F4478A" w:rsidRDefault="006310CF">
            <w:pPr>
              <w:widowControl w:val="0"/>
              <w:autoSpaceDE w:val="0"/>
              <w:autoSpaceDN w:val="0"/>
              <w:adjustRightInd w:val="0"/>
              <w:jc w:val="center"/>
              <w:rPr>
                <w:rFonts w:ascii="Times New Roman" w:hAnsi="Times New Roman"/>
                <w:b/>
              </w:rPr>
            </w:pPr>
            <w:r w:rsidRPr="00F4478A">
              <w:rPr>
                <w:b/>
              </w:rPr>
              <w:t>70</w:t>
            </w:r>
          </w:p>
        </w:tc>
        <w:tc>
          <w:tcPr>
            <w:tcW w:w="1979"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BN-64/8931-01</w:t>
            </w:r>
          </w:p>
        </w:tc>
      </w:tr>
      <w:tr w:rsidR="006310CF" w:rsidTr="006310CF">
        <w:trPr>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6</w:t>
            </w:r>
          </w:p>
        </w:tc>
        <w:tc>
          <w:tcPr>
            <w:tcW w:w="3217" w:type="dxa"/>
            <w:tcBorders>
              <w:top w:val="single" w:sz="4" w:space="0" w:color="auto"/>
              <w:left w:val="single" w:sz="4" w:space="0" w:color="auto"/>
              <w:bottom w:val="single" w:sz="4" w:space="0" w:color="auto"/>
              <w:right w:val="single" w:sz="4" w:space="0" w:color="auto"/>
            </w:tcBorders>
            <w:vAlign w:val="center"/>
            <w:hideMark/>
          </w:tcPr>
          <w:p w:rsidR="006310CF" w:rsidRDefault="006310CF">
            <w:pPr>
              <w:jc w:val="both"/>
              <w:rPr>
                <w:rFonts w:ascii="Times New Roman" w:hAnsi="Times New Roman"/>
              </w:rPr>
            </w:pPr>
            <w:r>
              <w:t xml:space="preserve">Ścieralność w bębnie Los Angeles </w:t>
            </w:r>
          </w:p>
          <w:p w:rsidR="006310CF" w:rsidRDefault="006310CF">
            <w:pPr>
              <w:jc w:val="both"/>
            </w:pPr>
            <w:r>
              <w:t xml:space="preserve">a) ścieralność całkowita po pełnej liczbie obrotów, nie więcej niż </w:t>
            </w:r>
          </w:p>
          <w:p w:rsidR="006310CF" w:rsidRDefault="006310CF">
            <w:pPr>
              <w:widowControl w:val="0"/>
              <w:autoSpaceDE w:val="0"/>
              <w:autoSpaceDN w:val="0"/>
              <w:adjustRightInd w:val="0"/>
              <w:jc w:val="both"/>
              <w:rPr>
                <w:rFonts w:ascii="Times New Roman" w:hAnsi="Times New Roman"/>
              </w:rPr>
            </w:pPr>
            <w:r>
              <w:t>b) ścieralność częściowa po 1/5 pełnej liczby obrotów, nie więcej niż</w:t>
            </w:r>
          </w:p>
        </w:tc>
        <w:tc>
          <w:tcPr>
            <w:tcW w:w="1640" w:type="dxa"/>
            <w:tcBorders>
              <w:top w:val="single" w:sz="4" w:space="0" w:color="auto"/>
              <w:left w:val="single" w:sz="4" w:space="0" w:color="auto"/>
              <w:bottom w:val="single" w:sz="4" w:space="0" w:color="auto"/>
              <w:right w:val="single" w:sz="4" w:space="0" w:color="auto"/>
            </w:tcBorders>
            <w:vAlign w:val="center"/>
          </w:tcPr>
          <w:p w:rsidR="006310CF" w:rsidRDefault="006310CF">
            <w:pPr>
              <w:jc w:val="center"/>
              <w:rPr>
                <w:rFonts w:ascii="Times New Roman" w:hAnsi="Times New Roman"/>
              </w:rPr>
            </w:pPr>
          </w:p>
          <w:p w:rsidR="006310CF" w:rsidRDefault="006310CF">
            <w:pPr>
              <w:jc w:val="center"/>
            </w:pPr>
          </w:p>
          <w:p w:rsidR="006310CF" w:rsidRDefault="006310CF">
            <w:pPr>
              <w:jc w:val="center"/>
            </w:pPr>
            <w:r>
              <w:t>35</w:t>
            </w:r>
          </w:p>
          <w:p w:rsidR="006310CF" w:rsidRDefault="006310CF">
            <w:pPr>
              <w:jc w:val="center"/>
            </w:pPr>
          </w:p>
          <w:p w:rsidR="006310CF" w:rsidRDefault="006310CF">
            <w:pPr>
              <w:widowControl w:val="0"/>
              <w:autoSpaceDE w:val="0"/>
              <w:autoSpaceDN w:val="0"/>
              <w:adjustRightInd w:val="0"/>
              <w:jc w:val="center"/>
              <w:rPr>
                <w:rFonts w:ascii="Times New Roman" w:hAnsi="Times New Roman"/>
              </w:rPr>
            </w:pPr>
            <w:r>
              <w:t>30</w:t>
            </w:r>
          </w:p>
        </w:tc>
        <w:tc>
          <w:tcPr>
            <w:tcW w:w="1979"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PN-B-06714-42</w:t>
            </w:r>
          </w:p>
        </w:tc>
      </w:tr>
      <w:tr w:rsidR="006310CF" w:rsidTr="006310CF">
        <w:trPr>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7</w:t>
            </w:r>
          </w:p>
        </w:tc>
        <w:tc>
          <w:tcPr>
            <w:tcW w:w="3217"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both"/>
              <w:rPr>
                <w:rFonts w:ascii="Times New Roman" w:hAnsi="Times New Roman"/>
              </w:rPr>
            </w:pPr>
            <w:r>
              <w:t>Nasiąkliwość, %(m/m), nie więcej niż</w:t>
            </w:r>
          </w:p>
        </w:tc>
        <w:tc>
          <w:tcPr>
            <w:tcW w:w="1640"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3</w:t>
            </w:r>
          </w:p>
        </w:tc>
        <w:tc>
          <w:tcPr>
            <w:tcW w:w="1979"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PN-B-06714-18</w:t>
            </w:r>
          </w:p>
        </w:tc>
      </w:tr>
      <w:tr w:rsidR="006310CF" w:rsidTr="006310CF">
        <w:trPr>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8</w:t>
            </w:r>
          </w:p>
        </w:tc>
        <w:tc>
          <w:tcPr>
            <w:tcW w:w="3217"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both"/>
              <w:rPr>
                <w:rFonts w:ascii="Times New Roman" w:hAnsi="Times New Roman"/>
              </w:rPr>
            </w:pPr>
            <w:r>
              <w:t>Mrozoodporność, ubytek masy po 25 cyklach zamrażania, %(m/m), nie więcej niż</w:t>
            </w:r>
          </w:p>
        </w:tc>
        <w:tc>
          <w:tcPr>
            <w:tcW w:w="1640"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5</w:t>
            </w:r>
          </w:p>
        </w:tc>
        <w:tc>
          <w:tcPr>
            <w:tcW w:w="1979"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PN-B-06714-19</w:t>
            </w:r>
          </w:p>
        </w:tc>
      </w:tr>
      <w:tr w:rsidR="006310CF" w:rsidTr="006310CF">
        <w:trPr>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9</w:t>
            </w:r>
          </w:p>
        </w:tc>
        <w:tc>
          <w:tcPr>
            <w:tcW w:w="3217"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both"/>
              <w:rPr>
                <w:rFonts w:ascii="Times New Roman" w:hAnsi="Times New Roman"/>
              </w:rPr>
            </w:pPr>
            <w:r>
              <w:t>Zawartość związków siarki w przeliczeniu na SO</w:t>
            </w:r>
            <w:r>
              <w:rPr>
                <w:vertAlign w:val="subscript"/>
              </w:rPr>
              <w:t>3</w:t>
            </w:r>
            <w:r>
              <w:t>, %(m/m), nie więcej niż</w:t>
            </w:r>
          </w:p>
        </w:tc>
        <w:tc>
          <w:tcPr>
            <w:tcW w:w="1640"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1</w:t>
            </w:r>
          </w:p>
        </w:tc>
        <w:tc>
          <w:tcPr>
            <w:tcW w:w="1979"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PN-B-06714-28</w:t>
            </w:r>
          </w:p>
        </w:tc>
      </w:tr>
      <w:tr w:rsidR="006310CF" w:rsidTr="006310CF">
        <w:trPr>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10</w:t>
            </w:r>
          </w:p>
        </w:tc>
        <w:tc>
          <w:tcPr>
            <w:tcW w:w="3217"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both"/>
              <w:rPr>
                <w:rFonts w:ascii="Times New Roman" w:hAnsi="Times New Roman"/>
              </w:rPr>
            </w:pPr>
            <w:r>
              <w:t>Wskaźnik nośności w</w:t>
            </w:r>
            <w:r>
              <w:rPr>
                <w:vertAlign w:val="subscript"/>
              </w:rPr>
              <w:t>noś</w:t>
            </w:r>
            <w:r>
              <w:t xml:space="preserve"> mieszanki kruszywa, przy zagęszczeniu I</w:t>
            </w:r>
            <w:r>
              <w:rPr>
                <w:vertAlign w:val="subscript"/>
              </w:rPr>
              <w:t>S</w:t>
            </w:r>
            <w:r>
              <w:t xml:space="preserve"> ≥ 1,00, %, nie mniejszy niż:</w:t>
            </w:r>
          </w:p>
        </w:tc>
        <w:tc>
          <w:tcPr>
            <w:tcW w:w="1640" w:type="dxa"/>
            <w:tcBorders>
              <w:top w:val="single" w:sz="4" w:space="0" w:color="auto"/>
              <w:left w:val="single" w:sz="4" w:space="0" w:color="auto"/>
              <w:bottom w:val="single" w:sz="4" w:space="0" w:color="auto"/>
              <w:right w:val="single" w:sz="4" w:space="0" w:color="auto"/>
            </w:tcBorders>
            <w:vAlign w:val="center"/>
            <w:hideMark/>
          </w:tcPr>
          <w:p w:rsidR="006310CF" w:rsidRPr="00F4478A" w:rsidRDefault="006310CF">
            <w:pPr>
              <w:widowControl w:val="0"/>
              <w:autoSpaceDE w:val="0"/>
              <w:autoSpaceDN w:val="0"/>
              <w:adjustRightInd w:val="0"/>
              <w:jc w:val="center"/>
              <w:rPr>
                <w:rFonts w:ascii="Times New Roman" w:hAnsi="Times New Roman"/>
                <w:b/>
              </w:rPr>
            </w:pPr>
            <w:r w:rsidRPr="00F4478A">
              <w:rPr>
                <w:b/>
              </w:rPr>
              <w:t>80</w:t>
            </w:r>
          </w:p>
        </w:tc>
        <w:tc>
          <w:tcPr>
            <w:tcW w:w="1979" w:type="dxa"/>
            <w:tcBorders>
              <w:top w:val="single" w:sz="4" w:space="0" w:color="auto"/>
              <w:left w:val="single" w:sz="4" w:space="0" w:color="auto"/>
              <w:bottom w:val="single" w:sz="4" w:space="0" w:color="auto"/>
              <w:right w:val="single" w:sz="4" w:space="0" w:color="auto"/>
            </w:tcBorders>
            <w:vAlign w:val="center"/>
            <w:hideMark/>
          </w:tcPr>
          <w:p w:rsidR="006310CF" w:rsidRDefault="006310CF">
            <w:pPr>
              <w:widowControl w:val="0"/>
              <w:autoSpaceDE w:val="0"/>
              <w:autoSpaceDN w:val="0"/>
              <w:adjustRightInd w:val="0"/>
              <w:jc w:val="center"/>
              <w:rPr>
                <w:rFonts w:ascii="Times New Roman" w:hAnsi="Times New Roman"/>
              </w:rPr>
            </w:pPr>
            <w:r>
              <w:t>PN-S-06102</w:t>
            </w:r>
          </w:p>
        </w:tc>
      </w:tr>
    </w:tbl>
    <w:p w:rsidR="006310CF" w:rsidRDefault="006310CF" w:rsidP="006310CF">
      <w:pPr>
        <w:widowControl w:val="0"/>
        <w:shd w:val="clear" w:color="auto" w:fill="FFFFFF"/>
        <w:autoSpaceDE w:val="0"/>
        <w:autoSpaceDN w:val="0"/>
        <w:adjustRightInd w:val="0"/>
        <w:spacing w:after="0"/>
        <w:ind w:right="2920"/>
        <w:jc w:val="both"/>
        <w:rPr>
          <w:b/>
          <w:bCs/>
          <w:spacing w:val="-1"/>
        </w:rPr>
      </w:pPr>
    </w:p>
    <w:p w:rsidR="006310CF" w:rsidRDefault="006310CF" w:rsidP="006310CF">
      <w:pPr>
        <w:widowControl w:val="0"/>
        <w:shd w:val="clear" w:color="auto" w:fill="FFFFFF"/>
        <w:autoSpaceDE w:val="0"/>
        <w:autoSpaceDN w:val="0"/>
        <w:adjustRightInd w:val="0"/>
        <w:spacing w:after="0"/>
        <w:ind w:right="2920"/>
        <w:jc w:val="both"/>
        <w:rPr>
          <w:b/>
          <w:bCs/>
          <w:spacing w:val="-1"/>
        </w:rPr>
      </w:pPr>
      <w:r>
        <w:rPr>
          <w:b/>
          <w:bCs/>
          <w:spacing w:val="-1"/>
        </w:rPr>
        <w:t>2.4.3.1 Rozkładanie mieszanki kruszywa</w:t>
      </w:r>
    </w:p>
    <w:p w:rsidR="006310CF" w:rsidRDefault="006310CF" w:rsidP="006310CF">
      <w:pPr>
        <w:spacing w:after="160"/>
        <w:jc w:val="both"/>
        <w:rPr>
          <w:rFonts w:eastAsia="Calibri"/>
          <w:lang w:eastAsia="en-US"/>
        </w:rPr>
      </w:pPr>
      <w:r>
        <w:rPr>
          <w:rFonts w:eastAsia="Calibri"/>
          <w:lang w:eastAsia="en-US"/>
        </w:rPr>
        <w:t>Mieszanka kruszywa powinna być rozkładana w warstwie o jednakowej grubości takiej, aby jej stateczna grubość po zagęszczeniu była równa grubości projektowej.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 Kruszywo w miejscach, w których widoczna jest jego segregacja powinno być przed zagęszczeniem zastąpione materiałem o odpowiednich właściwościach.</w:t>
      </w:r>
    </w:p>
    <w:p w:rsidR="006310CF" w:rsidRDefault="006310CF" w:rsidP="006310CF">
      <w:pPr>
        <w:spacing w:after="160"/>
        <w:jc w:val="both"/>
        <w:rPr>
          <w:rFonts w:eastAsia="Calibri"/>
          <w:lang w:eastAsia="en-US"/>
        </w:rPr>
      </w:pPr>
      <w:r>
        <w:rPr>
          <w:rFonts w:eastAsia="Calibri"/>
          <w:lang w:eastAsia="en-US"/>
        </w:rPr>
        <w:t>Minimalna grubość układanej warstwy wyrównawczej z kruszywa stabilizowanego mechanicznie nie może być po zagęszczeniu mniejsza od największego wymiaru ziarna w kruszywie. Warstwę wyrównawczą z kruszywa stabilizowanego mechanicznie układa się i zagęszcza według zasad określonych jak dla wykonania nowej warstwy podbudowy.</w:t>
      </w:r>
    </w:p>
    <w:p w:rsidR="006310CF" w:rsidRDefault="006310CF" w:rsidP="006310CF">
      <w:pPr>
        <w:widowControl w:val="0"/>
        <w:shd w:val="clear" w:color="auto" w:fill="FFFFFF"/>
        <w:autoSpaceDE w:val="0"/>
        <w:autoSpaceDN w:val="0"/>
        <w:adjustRightInd w:val="0"/>
        <w:spacing w:after="0"/>
        <w:ind w:right="2920"/>
        <w:jc w:val="both"/>
        <w:rPr>
          <w:b/>
          <w:bCs/>
          <w:spacing w:val="-1"/>
        </w:rPr>
      </w:pPr>
      <w:r>
        <w:rPr>
          <w:b/>
          <w:bCs/>
          <w:spacing w:val="-1"/>
        </w:rPr>
        <w:t>2.4.3.2 Zagęszczenie</w:t>
      </w:r>
    </w:p>
    <w:p w:rsidR="006310CF" w:rsidRDefault="006310CF" w:rsidP="006310CF">
      <w:pPr>
        <w:spacing w:after="160"/>
        <w:jc w:val="both"/>
        <w:rPr>
          <w:rFonts w:eastAsia="Calibri"/>
          <w:lang w:eastAsia="en-US"/>
        </w:rPr>
      </w:pPr>
      <w:r>
        <w:rPr>
          <w:rFonts w:eastAsia="Calibri"/>
          <w:lang w:eastAsia="en-US"/>
        </w:rPr>
        <w:t xml:space="preserve">Natychmiast po końcowym wyprofilowaniu warstwy kruszywa należy przystąpić do jej zagęszczania przez wałowanie. Wałowanie powinno postępować stopniowo od krawędzi do środka podbudowy przy przekroju </w:t>
      </w:r>
      <w:r>
        <w:rPr>
          <w:rFonts w:eastAsia="Calibri"/>
          <w:lang w:eastAsia="en-US"/>
        </w:rPr>
        <w:lastRenderedPageBreak/>
        <w:t>daszkowym jezdni, albo od dolnej do górnej krawędzi podbudowy przy przekroju o pochyleniu jednostronnym. Jakiekolwiek nierówności lub zagłębienia powstałe w czasie zagęszczenia powinny być wyrównane przez spulchnienie warstwy kruszywa i dodanie lub usunięcie materiału, aż do otrzymania równej powierzchni. W miejscach niedostępnych dla walców podbudowa powinna być zagęszczona zagęszczarkami płytowymi, małymi walcami wibracyjnymi lub ubijakami mechanicznymi.</w:t>
      </w:r>
    </w:p>
    <w:p w:rsidR="006310CF" w:rsidRDefault="006310CF" w:rsidP="006310CF">
      <w:pPr>
        <w:spacing w:after="160"/>
        <w:jc w:val="both"/>
        <w:rPr>
          <w:rFonts w:eastAsia="Calibri"/>
          <w:lang w:eastAsia="en-US"/>
        </w:rPr>
      </w:pPr>
      <w:r>
        <w:rPr>
          <w:rFonts w:eastAsia="Calibri"/>
          <w:lang w:eastAsia="en-US"/>
        </w:rPr>
        <w:t>Zagęszczanie należy kontynuować do osiągnięcia wskaźnika zagęszczenia podbudowy nie mniejszego od 1,0 według normalnej próby Proctora, zgodnie z PN-88/B-04481 (metoda II).</w:t>
      </w:r>
    </w:p>
    <w:p w:rsidR="006310CF" w:rsidRDefault="006310CF" w:rsidP="006310CF">
      <w:pPr>
        <w:spacing w:after="160"/>
        <w:jc w:val="both"/>
        <w:rPr>
          <w:rFonts w:eastAsia="Calibri"/>
          <w:lang w:eastAsia="en-US"/>
        </w:rPr>
      </w:pPr>
      <w:r>
        <w:rPr>
          <w:rFonts w:eastAsia="Calibri"/>
          <w:lang w:eastAsia="en-US"/>
        </w:rPr>
        <w:t>Wilgotność kruszywa podczas zagęszczania powinna być równa wilgotności optymalnej, określonej według normalnej próby Proctora, zgodnie z PN-88/B-04481 (metoda II). Materiał nadmiernie nawilgocony, powinien zastać osuszony przez mieszanie i napowietrzenie. Jeżeli wilgotność materiału jest niższa od optymalnej, materiał powinien być zwilżony wodą i równomiernie wymieszany. Wilgotność przy zagęszczaniu powinna być w przedziale od 1% powyżej wilgotności optymalnej do 2% poniżej wilgotności optymalnej.</w:t>
      </w:r>
    </w:p>
    <w:p w:rsidR="006310CF" w:rsidRDefault="006310CF" w:rsidP="006310CF">
      <w:pPr>
        <w:widowControl w:val="0"/>
        <w:shd w:val="clear" w:color="auto" w:fill="FFFFFF"/>
        <w:autoSpaceDE w:val="0"/>
        <w:autoSpaceDN w:val="0"/>
        <w:adjustRightInd w:val="0"/>
        <w:spacing w:after="0"/>
        <w:ind w:right="2920"/>
        <w:jc w:val="both"/>
        <w:rPr>
          <w:b/>
        </w:rPr>
      </w:pPr>
      <w:r>
        <w:rPr>
          <w:b/>
          <w:bCs/>
          <w:spacing w:val="-1"/>
        </w:rPr>
        <w:t>2.4.3.3 Nośność podbudowy</w:t>
      </w:r>
    </w:p>
    <w:p w:rsidR="00B74135" w:rsidRDefault="00B74135" w:rsidP="00B74135">
      <w:pPr>
        <w:jc w:val="both"/>
        <w:rPr>
          <w:rFonts w:eastAsia="Calibri"/>
          <w:lang w:eastAsia="en-US"/>
        </w:rPr>
      </w:pPr>
      <w:r>
        <w:rPr>
          <w:rFonts w:eastAsia="Calibri"/>
          <w:lang w:eastAsia="en-US"/>
        </w:rPr>
        <w:t>Nośność podbudowy należy oznaczać jedną z dwóch niżej podanych metod:</w:t>
      </w:r>
    </w:p>
    <w:p w:rsidR="00B74135" w:rsidRDefault="00B74135" w:rsidP="00B74135">
      <w:pPr>
        <w:jc w:val="both"/>
        <w:rPr>
          <w:rFonts w:eastAsia="Calibri"/>
          <w:lang w:eastAsia="en-US"/>
        </w:rPr>
      </w:pPr>
      <w:r>
        <w:rPr>
          <w:rFonts w:eastAsia="Calibri"/>
          <w:lang w:eastAsia="en-US"/>
        </w:rPr>
        <w:t>- moduł odkształcenia wg BN-64/8931-02 powinien być zgodny z podanym w tablicy 2,</w:t>
      </w:r>
    </w:p>
    <w:p w:rsidR="00B74135" w:rsidRDefault="00B74135" w:rsidP="00B74135">
      <w:pPr>
        <w:spacing w:after="160"/>
        <w:jc w:val="both"/>
        <w:rPr>
          <w:rFonts w:eastAsia="Calibri"/>
          <w:lang w:eastAsia="en-US"/>
        </w:rPr>
      </w:pPr>
      <w:r>
        <w:rPr>
          <w:rFonts w:eastAsia="Calibri"/>
          <w:lang w:eastAsia="en-US"/>
        </w:rPr>
        <w:t>- ugięcie sprężyste wg BN-70/8931-06 powinno być zgodne z podanym w tablicy 2.</w:t>
      </w:r>
    </w:p>
    <w:p w:rsidR="00B74135" w:rsidRDefault="00B74135" w:rsidP="00B74135">
      <w:pPr>
        <w:spacing w:after="160"/>
        <w:jc w:val="both"/>
        <w:rPr>
          <w:rFonts w:eastAsia="Calibri"/>
          <w:lang w:eastAsia="en-US"/>
        </w:rPr>
      </w:pPr>
      <w:r>
        <w:rPr>
          <w:rFonts w:eastAsia="Calibri"/>
          <w:lang w:eastAsia="en-US"/>
        </w:rPr>
        <w:t>Tablica 2. Cechy podbudowy</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833"/>
        <w:gridCol w:w="1048"/>
        <w:gridCol w:w="1289"/>
        <w:gridCol w:w="1374"/>
        <w:gridCol w:w="1165"/>
      </w:tblGrid>
      <w:tr w:rsidR="00B74135" w:rsidTr="00B74135">
        <w:tc>
          <w:tcPr>
            <w:tcW w:w="2252" w:type="dxa"/>
            <w:vMerge w:val="restart"/>
            <w:tcBorders>
              <w:top w:val="single" w:sz="4" w:space="0" w:color="auto"/>
              <w:left w:val="single" w:sz="4" w:space="0" w:color="auto"/>
              <w:bottom w:val="single" w:sz="4" w:space="0" w:color="auto"/>
              <w:right w:val="single" w:sz="4" w:space="0" w:color="auto"/>
            </w:tcBorders>
            <w:vAlign w:val="center"/>
            <w:hideMark/>
          </w:tcPr>
          <w:p w:rsidR="00B74135" w:rsidRDefault="00B74135">
            <w:pPr>
              <w:widowControl w:val="0"/>
              <w:autoSpaceDE w:val="0"/>
              <w:autoSpaceDN w:val="0"/>
              <w:adjustRightInd w:val="0"/>
              <w:jc w:val="center"/>
              <w:rPr>
                <w:rFonts w:ascii="Times New Roman" w:hAnsi="Times New Roman"/>
              </w:rPr>
            </w:pPr>
            <w:r>
              <w:t>Podbudowa z kruszywa o wskaźniku w</w:t>
            </w:r>
            <w:r>
              <w:rPr>
                <w:vertAlign w:val="subscript"/>
              </w:rPr>
              <w:t>noś</w:t>
            </w:r>
            <w:r>
              <w:t xml:space="preserve"> nie mniejszym niż, %</w:t>
            </w:r>
          </w:p>
        </w:tc>
        <w:tc>
          <w:tcPr>
            <w:tcW w:w="6674" w:type="dxa"/>
            <w:gridSpan w:val="5"/>
            <w:tcBorders>
              <w:top w:val="single" w:sz="4" w:space="0" w:color="auto"/>
              <w:left w:val="single" w:sz="4" w:space="0" w:color="auto"/>
              <w:bottom w:val="single" w:sz="4" w:space="0" w:color="auto"/>
              <w:right w:val="single" w:sz="4" w:space="0" w:color="auto"/>
            </w:tcBorders>
            <w:vAlign w:val="center"/>
            <w:hideMark/>
          </w:tcPr>
          <w:p w:rsidR="00B74135" w:rsidRDefault="00B74135">
            <w:pPr>
              <w:widowControl w:val="0"/>
              <w:autoSpaceDE w:val="0"/>
              <w:autoSpaceDN w:val="0"/>
              <w:adjustRightInd w:val="0"/>
              <w:jc w:val="center"/>
              <w:rPr>
                <w:rFonts w:ascii="Times New Roman" w:hAnsi="Times New Roman"/>
              </w:rPr>
            </w:pPr>
            <w:r>
              <w:t>Wymagane cechy podbudowy</w:t>
            </w:r>
          </w:p>
        </w:tc>
      </w:tr>
      <w:tr w:rsidR="00B74135" w:rsidTr="00B74135">
        <w:tc>
          <w:tcPr>
            <w:tcW w:w="0" w:type="auto"/>
            <w:vMerge/>
            <w:tcBorders>
              <w:top w:val="single" w:sz="4" w:space="0" w:color="auto"/>
              <w:left w:val="single" w:sz="4" w:space="0" w:color="auto"/>
              <w:bottom w:val="single" w:sz="4" w:space="0" w:color="auto"/>
              <w:right w:val="single" w:sz="4" w:space="0" w:color="auto"/>
            </w:tcBorders>
            <w:vAlign w:val="center"/>
            <w:hideMark/>
          </w:tcPr>
          <w:p w:rsidR="00B74135" w:rsidRDefault="00B74135">
            <w:pPr>
              <w:rPr>
                <w:rFonts w:ascii="Times New Roman" w:hAnsi="Times New Roman"/>
              </w:rPr>
            </w:pPr>
          </w:p>
        </w:tc>
        <w:tc>
          <w:tcPr>
            <w:tcW w:w="1851" w:type="dxa"/>
            <w:vMerge w:val="restart"/>
            <w:tcBorders>
              <w:top w:val="single" w:sz="4" w:space="0" w:color="auto"/>
              <w:left w:val="single" w:sz="4" w:space="0" w:color="auto"/>
              <w:bottom w:val="single" w:sz="4" w:space="0" w:color="auto"/>
              <w:right w:val="single" w:sz="4" w:space="0" w:color="auto"/>
            </w:tcBorders>
            <w:vAlign w:val="center"/>
            <w:hideMark/>
          </w:tcPr>
          <w:p w:rsidR="00B74135" w:rsidRDefault="00B74135">
            <w:pPr>
              <w:widowControl w:val="0"/>
              <w:autoSpaceDE w:val="0"/>
              <w:autoSpaceDN w:val="0"/>
              <w:adjustRightInd w:val="0"/>
              <w:jc w:val="center"/>
              <w:rPr>
                <w:rFonts w:ascii="Times New Roman" w:hAnsi="Times New Roman"/>
              </w:rPr>
            </w:pPr>
            <w:r>
              <w:t>Wskaźnik zagęszczenia I</w:t>
            </w:r>
            <w:r>
              <w:rPr>
                <w:vertAlign w:val="subscript"/>
              </w:rPr>
              <w:t>S</w:t>
            </w:r>
            <w:r>
              <w:t xml:space="preserve"> nie mniejszy niż</w:t>
            </w:r>
          </w:p>
        </w:tc>
        <w:tc>
          <w:tcPr>
            <w:tcW w:w="2373" w:type="dxa"/>
            <w:gridSpan w:val="2"/>
            <w:tcBorders>
              <w:top w:val="single" w:sz="4" w:space="0" w:color="auto"/>
              <w:left w:val="single" w:sz="4" w:space="0" w:color="auto"/>
              <w:bottom w:val="single" w:sz="4" w:space="0" w:color="auto"/>
              <w:right w:val="single" w:sz="4" w:space="0" w:color="auto"/>
            </w:tcBorders>
            <w:vAlign w:val="center"/>
            <w:hideMark/>
          </w:tcPr>
          <w:p w:rsidR="00B74135" w:rsidRDefault="00B74135">
            <w:pPr>
              <w:widowControl w:val="0"/>
              <w:autoSpaceDE w:val="0"/>
              <w:autoSpaceDN w:val="0"/>
              <w:adjustRightInd w:val="0"/>
              <w:jc w:val="center"/>
              <w:rPr>
                <w:rFonts w:ascii="Times New Roman" w:hAnsi="Times New Roman"/>
              </w:rPr>
            </w:pPr>
            <w:r>
              <w:t>Maksymalne ugięcie sprężyste pod kołem, mm</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rsidR="00B74135" w:rsidRDefault="00B74135">
            <w:pPr>
              <w:widowControl w:val="0"/>
              <w:autoSpaceDE w:val="0"/>
              <w:autoSpaceDN w:val="0"/>
              <w:adjustRightInd w:val="0"/>
              <w:jc w:val="center"/>
              <w:rPr>
                <w:rFonts w:ascii="Times New Roman" w:hAnsi="Times New Roman"/>
              </w:rPr>
            </w:pPr>
            <w:r>
              <w:t>Minimalny moduł odkształcenia mierzony płytą o średnicy 30 cm, MPa</w:t>
            </w:r>
          </w:p>
        </w:tc>
      </w:tr>
      <w:tr w:rsidR="00B74135" w:rsidTr="00B74135">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135" w:rsidRDefault="00B74135">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4135" w:rsidRDefault="00B74135">
            <w:pP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B74135" w:rsidRDefault="00B74135">
            <w:pPr>
              <w:widowControl w:val="0"/>
              <w:autoSpaceDE w:val="0"/>
              <w:autoSpaceDN w:val="0"/>
              <w:adjustRightInd w:val="0"/>
              <w:jc w:val="center"/>
              <w:rPr>
                <w:rFonts w:ascii="Times New Roman" w:hAnsi="Times New Roman"/>
              </w:rPr>
            </w:pPr>
            <w:r>
              <w:t>40 kN</w:t>
            </w:r>
          </w:p>
        </w:tc>
        <w:tc>
          <w:tcPr>
            <w:tcW w:w="1312" w:type="dxa"/>
            <w:tcBorders>
              <w:top w:val="single" w:sz="4" w:space="0" w:color="auto"/>
              <w:left w:val="single" w:sz="4" w:space="0" w:color="auto"/>
              <w:bottom w:val="single" w:sz="4" w:space="0" w:color="auto"/>
              <w:right w:val="single" w:sz="4" w:space="0" w:color="auto"/>
            </w:tcBorders>
            <w:vAlign w:val="center"/>
            <w:hideMark/>
          </w:tcPr>
          <w:p w:rsidR="00B74135" w:rsidRDefault="00B74135">
            <w:pPr>
              <w:widowControl w:val="0"/>
              <w:autoSpaceDE w:val="0"/>
              <w:autoSpaceDN w:val="0"/>
              <w:adjustRightInd w:val="0"/>
              <w:jc w:val="center"/>
              <w:rPr>
                <w:rFonts w:ascii="Times New Roman" w:hAnsi="Times New Roman"/>
              </w:rPr>
            </w:pPr>
            <w:r>
              <w:t>50 kN</w:t>
            </w:r>
          </w:p>
        </w:tc>
        <w:tc>
          <w:tcPr>
            <w:tcW w:w="1379" w:type="dxa"/>
            <w:tcBorders>
              <w:top w:val="single" w:sz="4" w:space="0" w:color="auto"/>
              <w:left w:val="single" w:sz="4" w:space="0" w:color="auto"/>
              <w:bottom w:val="single" w:sz="4" w:space="0" w:color="auto"/>
              <w:right w:val="single" w:sz="4" w:space="0" w:color="auto"/>
            </w:tcBorders>
            <w:vAlign w:val="center"/>
            <w:hideMark/>
          </w:tcPr>
          <w:p w:rsidR="00B74135" w:rsidRDefault="00B74135">
            <w:pPr>
              <w:widowControl w:val="0"/>
              <w:autoSpaceDE w:val="0"/>
              <w:autoSpaceDN w:val="0"/>
              <w:adjustRightInd w:val="0"/>
              <w:jc w:val="center"/>
              <w:rPr>
                <w:rFonts w:ascii="Times New Roman" w:hAnsi="Times New Roman"/>
              </w:rPr>
            </w:pPr>
            <w:r>
              <w:t>od pierwszego obciążenia E</w:t>
            </w:r>
            <w:r>
              <w:rPr>
                <w:vertAlign w:val="subscript"/>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rsidR="00B74135" w:rsidRDefault="00B74135">
            <w:pPr>
              <w:widowControl w:val="0"/>
              <w:autoSpaceDE w:val="0"/>
              <w:autoSpaceDN w:val="0"/>
              <w:adjustRightInd w:val="0"/>
              <w:jc w:val="center"/>
              <w:rPr>
                <w:rFonts w:ascii="Times New Roman" w:hAnsi="Times New Roman"/>
              </w:rPr>
            </w:pPr>
            <w:r>
              <w:t>od drugiego obciążenia E</w:t>
            </w:r>
            <w:r>
              <w:rPr>
                <w:vertAlign w:val="subscript"/>
              </w:rPr>
              <w:t>2</w:t>
            </w:r>
          </w:p>
        </w:tc>
      </w:tr>
      <w:tr w:rsidR="00B74135" w:rsidTr="00B74135">
        <w:tc>
          <w:tcPr>
            <w:tcW w:w="0" w:type="auto"/>
            <w:tcBorders>
              <w:top w:val="single" w:sz="4" w:space="0" w:color="auto"/>
              <w:left w:val="single" w:sz="4" w:space="0" w:color="auto"/>
              <w:bottom w:val="single" w:sz="4" w:space="0" w:color="auto"/>
              <w:right w:val="single" w:sz="4" w:space="0" w:color="auto"/>
            </w:tcBorders>
            <w:vAlign w:val="center"/>
            <w:hideMark/>
          </w:tcPr>
          <w:p w:rsidR="00B74135" w:rsidRDefault="00B74135">
            <w:pPr>
              <w:widowControl w:val="0"/>
              <w:autoSpaceDE w:val="0"/>
              <w:autoSpaceDN w:val="0"/>
              <w:adjustRightInd w:val="0"/>
              <w:jc w:val="center"/>
              <w:rPr>
                <w:rFonts w:ascii="Times New Roman" w:hAnsi="Times New Roman"/>
              </w:rPr>
            </w:pPr>
            <w:r>
              <w:t>80</w:t>
            </w:r>
          </w:p>
        </w:tc>
        <w:tc>
          <w:tcPr>
            <w:tcW w:w="0" w:type="auto"/>
            <w:tcBorders>
              <w:top w:val="single" w:sz="4" w:space="0" w:color="auto"/>
              <w:left w:val="single" w:sz="4" w:space="0" w:color="auto"/>
              <w:bottom w:val="single" w:sz="4" w:space="0" w:color="auto"/>
              <w:right w:val="single" w:sz="4" w:space="0" w:color="auto"/>
            </w:tcBorders>
            <w:vAlign w:val="center"/>
            <w:hideMark/>
          </w:tcPr>
          <w:p w:rsidR="00B74135" w:rsidRDefault="00B74135">
            <w:pPr>
              <w:widowControl w:val="0"/>
              <w:autoSpaceDE w:val="0"/>
              <w:autoSpaceDN w:val="0"/>
              <w:adjustRightInd w:val="0"/>
              <w:jc w:val="center"/>
              <w:rPr>
                <w:rFonts w:ascii="Times New Roman" w:hAnsi="Times New Roman"/>
              </w:rPr>
            </w:pPr>
            <w:r>
              <w:t>1,0</w:t>
            </w:r>
          </w:p>
        </w:tc>
        <w:tc>
          <w:tcPr>
            <w:tcW w:w="1061" w:type="dxa"/>
            <w:tcBorders>
              <w:top w:val="single" w:sz="4" w:space="0" w:color="auto"/>
              <w:left w:val="single" w:sz="4" w:space="0" w:color="auto"/>
              <w:bottom w:val="single" w:sz="4" w:space="0" w:color="auto"/>
              <w:right w:val="single" w:sz="4" w:space="0" w:color="auto"/>
            </w:tcBorders>
            <w:vAlign w:val="center"/>
            <w:hideMark/>
          </w:tcPr>
          <w:p w:rsidR="00B74135" w:rsidRDefault="00B74135">
            <w:pPr>
              <w:widowControl w:val="0"/>
              <w:autoSpaceDE w:val="0"/>
              <w:autoSpaceDN w:val="0"/>
              <w:adjustRightInd w:val="0"/>
              <w:jc w:val="center"/>
              <w:rPr>
                <w:rFonts w:ascii="Times New Roman" w:hAnsi="Times New Roman"/>
              </w:rPr>
            </w:pPr>
            <w:r>
              <w:t>1,25</w:t>
            </w:r>
          </w:p>
        </w:tc>
        <w:tc>
          <w:tcPr>
            <w:tcW w:w="1312" w:type="dxa"/>
            <w:tcBorders>
              <w:top w:val="single" w:sz="4" w:space="0" w:color="auto"/>
              <w:left w:val="single" w:sz="4" w:space="0" w:color="auto"/>
              <w:bottom w:val="single" w:sz="4" w:space="0" w:color="auto"/>
              <w:right w:val="single" w:sz="4" w:space="0" w:color="auto"/>
            </w:tcBorders>
            <w:vAlign w:val="center"/>
            <w:hideMark/>
          </w:tcPr>
          <w:p w:rsidR="00B74135" w:rsidRDefault="00B74135">
            <w:pPr>
              <w:widowControl w:val="0"/>
              <w:autoSpaceDE w:val="0"/>
              <w:autoSpaceDN w:val="0"/>
              <w:adjustRightInd w:val="0"/>
              <w:jc w:val="center"/>
              <w:rPr>
                <w:rFonts w:ascii="Times New Roman" w:hAnsi="Times New Roman"/>
              </w:rPr>
            </w:pPr>
            <w:r>
              <w:t>1,40</w:t>
            </w:r>
          </w:p>
        </w:tc>
        <w:tc>
          <w:tcPr>
            <w:tcW w:w="1379" w:type="dxa"/>
            <w:tcBorders>
              <w:top w:val="single" w:sz="4" w:space="0" w:color="auto"/>
              <w:left w:val="single" w:sz="4" w:space="0" w:color="auto"/>
              <w:bottom w:val="single" w:sz="4" w:space="0" w:color="auto"/>
              <w:right w:val="single" w:sz="4" w:space="0" w:color="auto"/>
            </w:tcBorders>
            <w:vAlign w:val="center"/>
            <w:hideMark/>
          </w:tcPr>
          <w:p w:rsidR="00B74135" w:rsidRDefault="00B74135">
            <w:pPr>
              <w:widowControl w:val="0"/>
              <w:autoSpaceDE w:val="0"/>
              <w:autoSpaceDN w:val="0"/>
              <w:adjustRightInd w:val="0"/>
              <w:jc w:val="center"/>
              <w:rPr>
                <w:rFonts w:ascii="Times New Roman" w:hAnsi="Times New Roman"/>
              </w:rPr>
            </w:pPr>
            <w:r>
              <w:t>80</w:t>
            </w:r>
          </w:p>
        </w:tc>
        <w:tc>
          <w:tcPr>
            <w:tcW w:w="1071" w:type="dxa"/>
            <w:tcBorders>
              <w:top w:val="single" w:sz="4" w:space="0" w:color="auto"/>
              <w:left w:val="single" w:sz="4" w:space="0" w:color="auto"/>
              <w:bottom w:val="single" w:sz="4" w:space="0" w:color="auto"/>
              <w:right w:val="single" w:sz="4" w:space="0" w:color="auto"/>
            </w:tcBorders>
            <w:vAlign w:val="center"/>
            <w:hideMark/>
          </w:tcPr>
          <w:p w:rsidR="00B74135" w:rsidRDefault="00B74135">
            <w:pPr>
              <w:widowControl w:val="0"/>
              <w:autoSpaceDE w:val="0"/>
              <w:autoSpaceDN w:val="0"/>
              <w:adjustRightInd w:val="0"/>
              <w:jc w:val="center"/>
              <w:rPr>
                <w:rFonts w:ascii="Times New Roman" w:hAnsi="Times New Roman"/>
              </w:rPr>
            </w:pPr>
            <w:r>
              <w:t>140</w:t>
            </w:r>
          </w:p>
        </w:tc>
      </w:tr>
    </w:tbl>
    <w:p w:rsidR="006310CF" w:rsidRDefault="00F4478A" w:rsidP="006310CF">
      <w:pPr>
        <w:widowControl w:val="0"/>
        <w:shd w:val="clear" w:color="auto" w:fill="FFFFFF"/>
        <w:autoSpaceDE w:val="0"/>
        <w:autoSpaceDN w:val="0"/>
        <w:adjustRightInd w:val="0"/>
        <w:spacing w:after="0"/>
        <w:ind w:right="2920"/>
        <w:jc w:val="both"/>
        <w:rPr>
          <w:b/>
          <w:bCs/>
          <w:spacing w:val="-1"/>
        </w:rPr>
      </w:pPr>
      <w:r>
        <w:rPr>
          <w:b/>
          <w:bCs/>
          <w:spacing w:val="-1"/>
        </w:rPr>
        <w:t xml:space="preserve"> </w:t>
      </w:r>
    </w:p>
    <w:p w:rsidR="00B74135" w:rsidRPr="00B74135" w:rsidRDefault="00B74135" w:rsidP="00B74135">
      <w:pPr>
        <w:jc w:val="both"/>
        <w:rPr>
          <w:b/>
        </w:rPr>
      </w:pPr>
      <w:r>
        <w:rPr>
          <w:b/>
        </w:rPr>
        <w:t xml:space="preserve">2.4.4. </w:t>
      </w:r>
      <w:r w:rsidRPr="008407AD">
        <w:rPr>
          <w:b/>
        </w:rPr>
        <w:t xml:space="preserve">Podbudowa z </w:t>
      </w:r>
      <w:r>
        <w:rPr>
          <w:b/>
        </w:rPr>
        <w:t xml:space="preserve">ET </w:t>
      </w:r>
      <w:r w:rsidRPr="00B74135">
        <w:rPr>
          <w:b/>
        </w:rPr>
        <w:t>nośnej ET o grubości min. 30 mm</w:t>
      </w:r>
    </w:p>
    <w:p w:rsidR="00B74135" w:rsidRDefault="00B74135" w:rsidP="00B74135">
      <w:pPr>
        <w:widowControl w:val="0"/>
        <w:shd w:val="clear" w:color="auto" w:fill="FFFFFF"/>
        <w:autoSpaceDE w:val="0"/>
        <w:autoSpaceDN w:val="0"/>
        <w:adjustRightInd w:val="0"/>
        <w:spacing w:after="0"/>
        <w:ind w:right="2920"/>
        <w:jc w:val="both"/>
        <w:rPr>
          <w:b/>
          <w:bCs/>
          <w:spacing w:val="-1"/>
        </w:rPr>
      </w:pPr>
      <w:r>
        <w:rPr>
          <w:b/>
          <w:bCs/>
          <w:spacing w:val="-1"/>
        </w:rPr>
        <w:t>2.4.4.1 Zastosowanie</w:t>
      </w:r>
    </w:p>
    <w:p w:rsidR="00B74135" w:rsidRDefault="00B74135" w:rsidP="00B74135">
      <w:pPr>
        <w:rPr>
          <w:sz w:val="20"/>
          <w:szCs w:val="20"/>
        </w:rPr>
      </w:pPr>
      <w:r>
        <w:rPr>
          <w:sz w:val="20"/>
          <w:szCs w:val="20"/>
        </w:rPr>
        <w:t xml:space="preserve">Użycie warstwy dynamicznej ET jako podbudowy pod nawierzchnię polipropylenową Courty ma na celu  zapewnienie dodatkowej amortyzacji przy jednoczesnym osiągnięciu przepuszczalności wody. </w:t>
      </w:r>
    </w:p>
    <w:p w:rsidR="00B74135" w:rsidRDefault="00B74135" w:rsidP="00B74135">
      <w:pPr>
        <w:widowControl w:val="0"/>
        <w:shd w:val="clear" w:color="auto" w:fill="FFFFFF"/>
        <w:autoSpaceDE w:val="0"/>
        <w:autoSpaceDN w:val="0"/>
        <w:adjustRightInd w:val="0"/>
        <w:spacing w:after="0"/>
        <w:ind w:right="2920"/>
        <w:jc w:val="both"/>
        <w:rPr>
          <w:b/>
          <w:bCs/>
          <w:spacing w:val="-1"/>
        </w:rPr>
      </w:pPr>
      <w:r>
        <w:rPr>
          <w:b/>
          <w:bCs/>
          <w:spacing w:val="-1"/>
        </w:rPr>
        <w:t>2.4.4.2 Zastosowanie</w:t>
      </w:r>
    </w:p>
    <w:p w:rsidR="00B74135" w:rsidRDefault="00B74135" w:rsidP="00B74135">
      <w:pPr>
        <w:rPr>
          <w:sz w:val="20"/>
          <w:szCs w:val="20"/>
        </w:rPr>
      </w:pPr>
      <w:r>
        <w:rPr>
          <w:sz w:val="20"/>
          <w:szCs w:val="20"/>
        </w:rPr>
        <w:t>Warstwę dynamiczną ET wykonuje się na podbudowie tłuczniowej (0-32,5 mm)  o grubości min. 20 cm, wykonanej ze spadkiem daszkowym (0,3-0,5 %). Używa się do tego rozkładarki mas poliuretanowych. Warstwa ET powinna mieć 30-35 mm grubości. Na tak przygotowanej podbudowie można układać nawierzchnię polipropylenową Courty.</w:t>
      </w:r>
    </w:p>
    <w:p w:rsidR="00FC6FF6" w:rsidRDefault="00FC6FF6" w:rsidP="00B74135">
      <w:pPr>
        <w:rPr>
          <w:sz w:val="20"/>
          <w:szCs w:val="20"/>
        </w:rPr>
      </w:pPr>
    </w:p>
    <w:p w:rsidR="00B74135" w:rsidRDefault="00B74135" w:rsidP="00B74135">
      <w:pPr>
        <w:widowControl w:val="0"/>
        <w:shd w:val="clear" w:color="auto" w:fill="FFFFFF"/>
        <w:autoSpaceDE w:val="0"/>
        <w:autoSpaceDN w:val="0"/>
        <w:adjustRightInd w:val="0"/>
        <w:spacing w:after="0"/>
        <w:ind w:right="2920"/>
        <w:jc w:val="both"/>
        <w:rPr>
          <w:b/>
          <w:bCs/>
          <w:spacing w:val="-1"/>
        </w:rPr>
      </w:pPr>
      <w:r>
        <w:rPr>
          <w:b/>
          <w:bCs/>
          <w:spacing w:val="-1"/>
        </w:rPr>
        <w:lastRenderedPageBreak/>
        <w:t>2.4.4.3 Zużycie</w:t>
      </w:r>
    </w:p>
    <w:tbl>
      <w:tblPr>
        <w:tblStyle w:val="Tabela-Siatka"/>
        <w:tblW w:w="9368" w:type="dxa"/>
        <w:tblInd w:w="0" w:type="dxa"/>
        <w:tblLook w:val="04A0" w:firstRow="1" w:lastRow="0" w:firstColumn="1" w:lastColumn="0" w:noHBand="0" w:noVBand="1"/>
      </w:tblPr>
      <w:tblGrid>
        <w:gridCol w:w="3122"/>
        <w:gridCol w:w="3123"/>
        <w:gridCol w:w="3123"/>
      </w:tblGrid>
      <w:tr w:rsidR="00B74135" w:rsidTr="00B74135">
        <w:trPr>
          <w:trHeight w:val="451"/>
        </w:trPr>
        <w:tc>
          <w:tcPr>
            <w:tcW w:w="3122" w:type="dxa"/>
            <w:tcBorders>
              <w:top w:val="single" w:sz="4" w:space="0" w:color="auto"/>
              <w:left w:val="single" w:sz="4" w:space="0" w:color="auto"/>
              <w:bottom w:val="single" w:sz="4" w:space="0" w:color="auto"/>
              <w:right w:val="single" w:sz="4" w:space="0" w:color="auto"/>
            </w:tcBorders>
            <w:hideMark/>
          </w:tcPr>
          <w:p w:rsidR="00B74135" w:rsidRDefault="00B74135">
            <w:pPr>
              <w:rPr>
                <w:sz w:val="20"/>
                <w:szCs w:val="20"/>
              </w:rPr>
            </w:pPr>
            <w:r>
              <w:rPr>
                <w:sz w:val="20"/>
                <w:szCs w:val="20"/>
              </w:rPr>
              <w:t>Składniki</w:t>
            </w:r>
          </w:p>
        </w:tc>
        <w:tc>
          <w:tcPr>
            <w:tcW w:w="3123" w:type="dxa"/>
            <w:tcBorders>
              <w:top w:val="single" w:sz="4" w:space="0" w:color="auto"/>
              <w:left w:val="single" w:sz="4" w:space="0" w:color="auto"/>
              <w:bottom w:val="single" w:sz="4" w:space="0" w:color="auto"/>
              <w:right w:val="single" w:sz="4" w:space="0" w:color="auto"/>
            </w:tcBorders>
            <w:hideMark/>
          </w:tcPr>
          <w:p w:rsidR="00B74135" w:rsidRDefault="00B74135">
            <w:pPr>
              <w:rPr>
                <w:sz w:val="20"/>
                <w:szCs w:val="20"/>
              </w:rPr>
            </w:pPr>
            <w:r>
              <w:rPr>
                <w:sz w:val="20"/>
                <w:szCs w:val="20"/>
              </w:rPr>
              <w:t xml:space="preserve">Zapotrzebowanie </w:t>
            </w:r>
          </w:p>
        </w:tc>
        <w:tc>
          <w:tcPr>
            <w:tcW w:w="3123" w:type="dxa"/>
            <w:tcBorders>
              <w:top w:val="single" w:sz="4" w:space="0" w:color="auto"/>
              <w:left w:val="single" w:sz="4" w:space="0" w:color="auto"/>
              <w:bottom w:val="single" w:sz="4" w:space="0" w:color="auto"/>
              <w:right w:val="single" w:sz="4" w:space="0" w:color="auto"/>
            </w:tcBorders>
            <w:hideMark/>
          </w:tcPr>
          <w:p w:rsidR="00B74135" w:rsidRDefault="00B74135">
            <w:pPr>
              <w:rPr>
                <w:sz w:val="20"/>
                <w:szCs w:val="20"/>
              </w:rPr>
            </w:pPr>
            <w:r>
              <w:rPr>
                <w:sz w:val="20"/>
                <w:szCs w:val="20"/>
              </w:rPr>
              <w:t>Grubość warstwy</w:t>
            </w:r>
          </w:p>
        </w:tc>
      </w:tr>
      <w:tr w:rsidR="00B74135" w:rsidTr="00B74135">
        <w:trPr>
          <w:trHeight w:val="471"/>
        </w:trPr>
        <w:tc>
          <w:tcPr>
            <w:tcW w:w="3122" w:type="dxa"/>
            <w:tcBorders>
              <w:top w:val="single" w:sz="4" w:space="0" w:color="auto"/>
              <w:left w:val="single" w:sz="4" w:space="0" w:color="auto"/>
              <w:bottom w:val="single" w:sz="4" w:space="0" w:color="auto"/>
              <w:right w:val="single" w:sz="4" w:space="0" w:color="auto"/>
            </w:tcBorders>
            <w:hideMark/>
          </w:tcPr>
          <w:p w:rsidR="00B74135" w:rsidRDefault="00B74135">
            <w:pPr>
              <w:rPr>
                <w:sz w:val="20"/>
                <w:szCs w:val="20"/>
              </w:rPr>
            </w:pPr>
            <w:r>
              <w:rPr>
                <w:sz w:val="20"/>
                <w:szCs w:val="20"/>
              </w:rPr>
              <w:t>Granulat SBR</w:t>
            </w:r>
          </w:p>
        </w:tc>
        <w:tc>
          <w:tcPr>
            <w:tcW w:w="3123" w:type="dxa"/>
            <w:tcBorders>
              <w:top w:val="single" w:sz="4" w:space="0" w:color="auto"/>
              <w:left w:val="single" w:sz="4" w:space="0" w:color="auto"/>
              <w:bottom w:val="single" w:sz="4" w:space="0" w:color="auto"/>
              <w:right w:val="single" w:sz="4" w:space="0" w:color="auto"/>
            </w:tcBorders>
            <w:hideMark/>
          </w:tcPr>
          <w:p w:rsidR="00B74135" w:rsidRDefault="00B74135">
            <w:pPr>
              <w:rPr>
                <w:sz w:val="20"/>
                <w:szCs w:val="20"/>
              </w:rPr>
            </w:pPr>
            <w:r>
              <w:rPr>
                <w:sz w:val="20"/>
                <w:szCs w:val="20"/>
              </w:rPr>
              <w:t>11/12,5 kg</w:t>
            </w:r>
          </w:p>
        </w:tc>
        <w:tc>
          <w:tcPr>
            <w:tcW w:w="3123" w:type="dxa"/>
            <w:vMerge w:val="restart"/>
            <w:tcBorders>
              <w:top w:val="single" w:sz="4" w:space="0" w:color="auto"/>
              <w:left w:val="single" w:sz="4" w:space="0" w:color="auto"/>
              <w:bottom w:val="single" w:sz="4" w:space="0" w:color="auto"/>
              <w:right w:val="single" w:sz="4" w:space="0" w:color="auto"/>
            </w:tcBorders>
          </w:tcPr>
          <w:p w:rsidR="00B74135" w:rsidRDefault="00B74135">
            <w:pPr>
              <w:jc w:val="center"/>
              <w:rPr>
                <w:sz w:val="20"/>
                <w:szCs w:val="20"/>
              </w:rPr>
            </w:pPr>
          </w:p>
          <w:p w:rsidR="00B74135" w:rsidRDefault="00B74135">
            <w:pPr>
              <w:jc w:val="center"/>
              <w:rPr>
                <w:sz w:val="20"/>
                <w:szCs w:val="20"/>
              </w:rPr>
            </w:pPr>
          </w:p>
          <w:p w:rsidR="00B74135" w:rsidRDefault="00B74135">
            <w:pPr>
              <w:jc w:val="center"/>
              <w:rPr>
                <w:sz w:val="24"/>
                <w:szCs w:val="24"/>
              </w:rPr>
            </w:pPr>
            <w:r>
              <w:rPr>
                <w:sz w:val="24"/>
                <w:szCs w:val="24"/>
              </w:rPr>
              <w:t>30/35mm</w:t>
            </w:r>
          </w:p>
        </w:tc>
      </w:tr>
      <w:tr w:rsidR="00B74135" w:rsidTr="00B74135">
        <w:trPr>
          <w:trHeight w:val="451"/>
        </w:trPr>
        <w:tc>
          <w:tcPr>
            <w:tcW w:w="3122" w:type="dxa"/>
            <w:tcBorders>
              <w:top w:val="single" w:sz="4" w:space="0" w:color="auto"/>
              <w:left w:val="single" w:sz="4" w:space="0" w:color="auto"/>
              <w:bottom w:val="single" w:sz="4" w:space="0" w:color="auto"/>
              <w:right w:val="single" w:sz="4" w:space="0" w:color="auto"/>
            </w:tcBorders>
            <w:hideMark/>
          </w:tcPr>
          <w:p w:rsidR="00B74135" w:rsidRDefault="00B74135">
            <w:pPr>
              <w:rPr>
                <w:sz w:val="20"/>
                <w:szCs w:val="20"/>
              </w:rPr>
            </w:pPr>
            <w:r>
              <w:rPr>
                <w:sz w:val="20"/>
                <w:szCs w:val="20"/>
              </w:rPr>
              <w:t>Żywica poliuretanowa</w:t>
            </w:r>
          </w:p>
        </w:tc>
        <w:tc>
          <w:tcPr>
            <w:tcW w:w="3123" w:type="dxa"/>
            <w:tcBorders>
              <w:top w:val="single" w:sz="4" w:space="0" w:color="auto"/>
              <w:left w:val="single" w:sz="4" w:space="0" w:color="auto"/>
              <w:bottom w:val="single" w:sz="4" w:space="0" w:color="auto"/>
              <w:right w:val="single" w:sz="4" w:space="0" w:color="auto"/>
            </w:tcBorders>
            <w:hideMark/>
          </w:tcPr>
          <w:p w:rsidR="00B74135" w:rsidRDefault="00B74135">
            <w:pPr>
              <w:rPr>
                <w:sz w:val="20"/>
                <w:szCs w:val="20"/>
              </w:rPr>
            </w:pPr>
            <w:r>
              <w:rPr>
                <w:sz w:val="20"/>
                <w:szCs w:val="20"/>
              </w:rPr>
              <w:t>2,2/25,kg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4135" w:rsidRDefault="00B74135">
            <w:pPr>
              <w:rPr>
                <w:sz w:val="24"/>
                <w:szCs w:val="24"/>
              </w:rPr>
            </w:pPr>
          </w:p>
        </w:tc>
      </w:tr>
      <w:tr w:rsidR="00B74135" w:rsidTr="00B74135">
        <w:trPr>
          <w:trHeight w:val="471"/>
        </w:trPr>
        <w:tc>
          <w:tcPr>
            <w:tcW w:w="3122" w:type="dxa"/>
            <w:tcBorders>
              <w:top w:val="single" w:sz="4" w:space="0" w:color="auto"/>
              <w:left w:val="single" w:sz="4" w:space="0" w:color="auto"/>
              <w:bottom w:val="single" w:sz="4" w:space="0" w:color="auto"/>
              <w:right w:val="single" w:sz="4" w:space="0" w:color="auto"/>
            </w:tcBorders>
            <w:hideMark/>
          </w:tcPr>
          <w:p w:rsidR="00B74135" w:rsidRDefault="00B74135">
            <w:pPr>
              <w:rPr>
                <w:sz w:val="20"/>
                <w:szCs w:val="20"/>
              </w:rPr>
            </w:pPr>
            <w:r>
              <w:rPr>
                <w:sz w:val="20"/>
                <w:szCs w:val="20"/>
              </w:rPr>
              <w:t>Żwir płukany 2-8 mm</w:t>
            </w:r>
          </w:p>
        </w:tc>
        <w:tc>
          <w:tcPr>
            <w:tcW w:w="3123" w:type="dxa"/>
            <w:tcBorders>
              <w:top w:val="single" w:sz="4" w:space="0" w:color="auto"/>
              <w:left w:val="single" w:sz="4" w:space="0" w:color="auto"/>
              <w:bottom w:val="single" w:sz="4" w:space="0" w:color="auto"/>
              <w:right w:val="single" w:sz="4" w:space="0" w:color="auto"/>
            </w:tcBorders>
            <w:hideMark/>
          </w:tcPr>
          <w:p w:rsidR="00B74135" w:rsidRDefault="00B74135">
            <w:pPr>
              <w:rPr>
                <w:sz w:val="20"/>
                <w:szCs w:val="20"/>
              </w:rPr>
            </w:pPr>
            <w:r>
              <w:rPr>
                <w:sz w:val="20"/>
                <w:szCs w:val="20"/>
              </w:rPr>
              <w:t>22/25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4135" w:rsidRDefault="00B74135">
            <w:pPr>
              <w:rPr>
                <w:sz w:val="24"/>
                <w:szCs w:val="24"/>
              </w:rPr>
            </w:pPr>
          </w:p>
        </w:tc>
      </w:tr>
    </w:tbl>
    <w:p w:rsidR="006310CF" w:rsidRDefault="006310CF" w:rsidP="006310CF">
      <w:pPr>
        <w:tabs>
          <w:tab w:val="left" w:pos="1300"/>
        </w:tabs>
        <w:rPr>
          <w:b/>
        </w:rPr>
      </w:pPr>
    </w:p>
    <w:p w:rsidR="00FC6FF6" w:rsidRDefault="00FC6FF6" w:rsidP="00FC6FF6">
      <w:pPr>
        <w:spacing w:after="0" w:line="240" w:lineRule="auto"/>
        <w:jc w:val="both"/>
        <w:rPr>
          <w:rFonts w:ascii="Arial" w:hAnsi="Arial"/>
          <w:b/>
          <w:bCs/>
          <w:sz w:val="18"/>
          <w:szCs w:val="18"/>
        </w:rPr>
      </w:pPr>
      <w:r>
        <w:rPr>
          <w:b/>
          <w:bCs/>
          <w:spacing w:val="-1"/>
        </w:rPr>
        <w:t xml:space="preserve">2.4.4.4 </w:t>
      </w:r>
      <w:r>
        <w:rPr>
          <w:rFonts w:ascii="Arial" w:hAnsi="Arial"/>
          <w:b/>
          <w:bCs/>
          <w:sz w:val="18"/>
          <w:szCs w:val="18"/>
        </w:rPr>
        <w:t xml:space="preserve">Podstawowe parametry warstwy nośnej </w:t>
      </w:r>
      <w:r w:rsidR="0006616F">
        <w:rPr>
          <w:rFonts w:ascii="Arial" w:hAnsi="Arial"/>
          <w:b/>
          <w:bCs/>
          <w:sz w:val="18"/>
          <w:szCs w:val="18"/>
        </w:rPr>
        <w:t xml:space="preserve"> </w:t>
      </w:r>
      <w:r>
        <w:rPr>
          <w:rFonts w:ascii="Arial" w:hAnsi="Arial"/>
          <w:b/>
          <w:bCs/>
          <w:sz w:val="18"/>
          <w:szCs w:val="18"/>
        </w:rPr>
        <w:t>ET o grubości min. 30 mm</w:t>
      </w:r>
    </w:p>
    <w:p w:rsidR="00FC6FF6" w:rsidRDefault="00FC6FF6" w:rsidP="006310CF">
      <w:pPr>
        <w:tabs>
          <w:tab w:val="left" w:pos="1300"/>
        </w:tabs>
        <w:rPr>
          <w:b/>
        </w:rPr>
      </w:pPr>
    </w:p>
    <w:tbl>
      <w:tblPr>
        <w:tblStyle w:val="Tabela-Siatka"/>
        <w:tblW w:w="0" w:type="auto"/>
        <w:tblInd w:w="0" w:type="dxa"/>
        <w:tblLook w:val="04A0" w:firstRow="1" w:lastRow="0" w:firstColumn="1" w:lastColumn="0" w:noHBand="0" w:noVBand="1"/>
      </w:tblPr>
      <w:tblGrid>
        <w:gridCol w:w="3405"/>
        <w:gridCol w:w="1684"/>
      </w:tblGrid>
      <w:tr w:rsidR="00FC6FF6" w:rsidTr="00FC6FF6">
        <w:trPr>
          <w:trHeight w:val="1784"/>
        </w:trPr>
        <w:tc>
          <w:tcPr>
            <w:tcW w:w="3405" w:type="dxa"/>
            <w:tcBorders>
              <w:top w:val="nil"/>
              <w:left w:val="nil"/>
              <w:bottom w:val="nil"/>
              <w:right w:val="nil"/>
            </w:tcBorders>
          </w:tcPr>
          <w:p w:rsidR="00FC6FF6" w:rsidRPr="002F2645" w:rsidRDefault="00FC6FF6" w:rsidP="00FC6FF6">
            <w:pPr>
              <w:pStyle w:val="Akapitzlist"/>
              <w:numPr>
                <w:ilvl w:val="0"/>
                <w:numId w:val="18"/>
              </w:numPr>
              <w:ind w:left="272" w:hanging="272"/>
              <w:rPr>
                <w:lang w:eastAsia="pl-PL"/>
              </w:rPr>
            </w:pPr>
            <w:r w:rsidRPr="002F2645">
              <w:rPr>
                <w:lang w:eastAsia="pl-PL"/>
              </w:rPr>
              <w:t xml:space="preserve">Twardość </w:t>
            </w:r>
          </w:p>
          <w:p w:rsidR="00FC6FF6" w:rsidRPr="002F2645" w:rsidRDefault="00FC6FF6" w:rsidP="00FC6FF6">
            <w:pPr>
              <w:pStyle w:val="Akapitzlist"/>
              <w:numPr>
                <w:ilvl w:val="0"/>
                <w:numId w:val="18"/>
              </w:numPr>
              <w:ind w:left="272" w:hanging="272"/>
              <w:rPr>
                <w:lang w:eastAsia="pl-PL"/>
              </w:rPr>
            </w:pPr>
            <w:r w:rsidRPr="002F2645">
              <w:rPr>
                <w:lang w:eastAsia="pl-PL"/>
              </w:rPr>
              <w:t>Wytrzymałość na rozrywanie</w:t>
            </w:r>
          </w:p>
          <w:p w:rsidR="00FC6FF6" w:rsidRPr="002F2645" w:rsidRDefault="00FC6FF6" w:rsidP="00FC6FF6">
            <w:pPr>
              <w:pStyle w:val="Akapitzlist"/>
              <w:numPr>
                <w:ilvl w:val="0"/>
                <w:numId w:val="18"/>
              </w:numPr>
              <w:ind w:left="272" w:hanging="272"/>
              <w:rPr>
                <w:lang w:eastAsia="pl-PL"/>
              </w:rPr>
            </w:pPr>
            <w:r w:rsidRPr="002F2645">
              <w:rPr>
                <w:lang w:eastAsia="pl-PL"/>
              </w:rPr>
              <w:t>Wydłużenie przy zerwaniu</w:t>
            </w:r>
          </w:p>
          <w:p w:rsidR="00FC6FF6" w:rsidRPr="002F2645" w:rsidRDefault="00FC6FF6" w:rsidP="00FC6FF6">
            <w:pPr>
              <w:pStyle w:val="Akapitzlist"/>
              <w:numPr>
                <w:ilvl w:val="0"/>
                <w:numId w:val="18"/>
              </w:numPr>
              <w:ind w:left="272" w:hanging="272"/>
              <w:rPr>
                <w:lang w:eastAsia="pl-PL"/>
              </w:rPr>
            </w:pPr>
            <w:r w:rsidRPr="002F2645">
              <w:rPr>
                <w:lang w:eastAsia="pl-PL"/>
              </w:rPr>
              <w:t>Przyczepność międzywarstwowa</w:t>
            </w:r>
          </w:p>
          <w:p w:rsidR="00FC6FF6" w:rsidRPr="002F2645" w:rsidRDefault="00FC6FF6" w:rsidP="00FC6FF6">
            <w:pPr>
              <w:pStyle w:val="Akapitzlist"/>
              <w:numPr>
                <w:ilvl w:val="0"/>
                <w:numId w:val="18"/>
              </w:numPr>
              <w:ind w:left="272" w:hanging="272"/>
              <w:rPr>
                <w:lang w:eastAsia="pl-PL"/>
              </w:rPr>
            </w:pPr>
            <w:r w:rsidRPr="002F2645">
              <w:rPr>
                <w:lang w:eastAsia="pl-PL"/>
              </w:rPr>
              <w:t>Tłumienie siły</w:t>
            </w:r>
          </w:p>
          <w:p w:rsidR="00FC6FF6" w:rsidRPr="002F2645" w:rsidRDefault="00FC6FF6" w:rsidP="00FC6FF6">
            <w:pPr>
              <w:pStyle w:val="Akapitzlist"/>
              <w:numPr>
                <w:ilvl w:val="0"/>
                <w:numId w:val="18"/>
              </w:numPr>
              <w:ind w:left="272" w:hanging="272"/>
              <w:rPr>
                <w:lang w:eastAsia="pl-PL"/>
              </w:rPr>
            </w:pPr>
            <w:r w:rsidRPr="002F2645">
              <w:rPr>
                <w:lang w:eastAsia="pl-PL"/>
              </w:rPr>
              <w:t>Przepuszczalność dla wody</w:t>
            </w:r>
          </w:p>
          <w:p w:rsidR="00FC6FF6" w:rsidRPr="002F2645" w:rsidRDefault="00FC6FF6" w:rsidP="00FC6FF6">
            <w:pPr>
              <w:pStyle w:val="Akapitzlist"/>
              <w:numPr>
                <w:ilvl w:val="0"/>
                <w:numId w:val="18"/>
              </w:numPr>
              <w:ind w:left="272" w:hanging="272"/>
              <w:rPr>
                <w:lang w:eastAsia="pl-PL"/>
              </w:rPr>
            </w:pPr>
            <w:r w:rsidRPr="002F2645">
              <w:rPr>
                <w:lang w:eastAsia="pl-PL"/>
              </w:rPr>
              <w:t xml:space="preserve">Klasyfikacja ogniowa </w:t>
            </w:r>
          </w:p>
          <w:p w:rsidR="00FC6FF6" w:rsidRPr="002F2645" w:rsidRDefault="00FC6FF6">
            <w:pPr>
              <w:pStyle w:val="Akapitzlist"/>
              <w:ind w:left="272"/>
              <w:rPr>
                <w:lang w:eastAsia="pl-PL"/>
              </w:rPr>
            </w:pPr>
          </w:p>
        </w:tc>
        <w:tc>
          <w:tcPr>
            <w:tcW w:w="1684" w:type="dxa"/>
            <w:tcBorders>
              <w:top w:val="nil"/>
              <w:left w:val="nil"/>
              <w:bottom w:val="nil"/>
              <w:right w:val="nil"/>
            </w:tcBorders>
            <w:hideMark/>
          </w:tcPr>
          <w:p w:rsidR="00FC6FF6" w:rsidRPr="002F2645" w:rsidRDefault="00FC6FF6">
            <w:pPr>
              <w:contextualSpacing/>
              <w:rPr>
                <w:lang w:eastAsia="pl-PL"/>
              </w:rPr>
            </w:pPr>
            <w:r w:rsidRPr="002F2645">
              <w:rPr>
                <w:lang w:eastAsia="pl-PL"/>
              </w:rPr>
              <w:t xml:space="preserve">~ 70°Sh A        </w:t>
            </w:r>
          </w:p>
          <w:p w:rsidR="00FC6FF6" w:rsidRPr="002F2645" w:rsidRDefault="00FC6FF6">
            <w:pPr>
              <w:contextualSpacing/>
              <w:rPr>
                <w:lang w:eastAsia="pl-PL"/>
              </w:rPr>
            </w:pPr>
            <w:r w:rsidRPr="002F2645">
              <w:rPr>
                <w:lang w:eastAsia="pl-PL"/>
              </w:rPr>
              <w:t xml:space="preserve">≥ 0,35 MPa </w:t>
            </w:r>
          </w:p>
          <w:p w:rsidR="00FC6FF6" w:rsidRPr="002F2645" w:rsidRDefault="00FC6FF6">
            <w:pPr>
              <w:contextualSpacing/>
              <w:rPr>
                <w:lang w:eastAsia="pl-PL"/>
              </w:rPr>
            </w:pPr>
            <w:r w:rsidRPr="002F2645">
              <w:rPr>
                <w:lang w:eastAsia="pl-PL"/>
              </w:rPr>
              <w:t>≥ 20%</w:t>
            </w:r>
          </w:p>
          <w:p w:rsidR="00FC6FF6" w:rsidRPr="002F2645" w:rsidRDefault="00FC6FF6">
            <w:pPr>
              <w:contextualSpacing/>
              <w:rPr>
                <w:lang w:eastAsia="pl-PL"/>
              </w:rPr>
            </w:pPr>
            <w:r w:rsidRPr="002F2645">
              <w:rPr>
                <w:lang w:eastAsia="pl-PL"/>
              </w:rPr>
              <w:t xml:space="preserve">&gt; 0,55 MPa </w:t>
            </w:r>
          </w:p>
          <w:p w:rsidR="00FC6FF6" w:rsidRPr="002F2645" w:rsidRDefault="00FC6FF6">
            <w:pPr>
              <w:contextualSpacing/>
              <w:rPr>
                <w:lang w:eastAsia="pl-PL"/>
              </w:rPr>
            </w:pPr>
            <w:r w:rsidRPr="002F2645">
              <w:rPr>
                <w:lang w:eastAsia="pl-PL"/>
              </w:rPr>
              <w:t xml:space="preserve">   35%</w:t>
            </w:r>
          </w:p>
          <w:p w:rsidR="00FC6FF6" w:rsidRPr="002F2645" w:rsidRDefault="00FC6FF6">
            <w:pPr>
              <w:contextualSpacing/>
              <w:rPr>
                <w:lang w:eastAsia="pl-PL"/>
              </w:rPr>
            </w:pPr>
            <w:r w:rsidRPr="002F2645">
              <w:rPr>
                <w:lang w:eastAsia="pl-PL"/>
              </w:rPr>
              <w:t xml:space="preserve">   0,15 m/s</w:t>
            </w:r>
          </w:p>
          <w:p w:rsidR="00FC6FF6" w:rsidRPr="002F2645" w:rsidRDefault="00FC6FF6">
            <w:pPr>
              <w:contextualSpacing/>
              <w:rPr>
                <w:lang w:eastAsia="pl-PL"/>
              </w:rPr>
            </w:pPr>
            <w:r w:rsidRPr="002F2645">
              <w:rPr>
                <w:lang w:eastAsia="pl-PL"/>
              </w:rPr>
              <w:t>wyrób trudno zapalny</w:t>
            </w:r>
          </w:p>
        </w:tc>
      </w:tr>
    </w:tbl>
    <w:p w:rsidR="00FC6FF6" w:rsidRPr="008407AD" w:rsidRDefault="00FC6FF6" w:rsidP="006310CF">
      <w:pPr>
        <w:tabs>
          <w:tab w:val="left" w:pos="1300"/>
        </w:tabs>
        <w:rPr>
          <w:b/>
        </w:rPr>
      </w:pPr>
    </w:p>
    <w:p w:rsidR="006310CF" w:rsidRDefault="00B74135" w:rsidP="006310CF">
      <w:pPr>
        <w:tabs>
          <w:tab w:val="left" w:pos="1300"/>
        </w:tabs>
      </w:pPr>
      <w:r>
        <w:rPr>
          <w:b/>
        </w:rPr>
        <w:t xml:space="preserve">2.4.5 </w:t>
      </w:r>
      <w:r w:rsidR="006310CF" w:rsidRPr="008407AD">
        <w:rPr>
          <w:b/>
        </w:rPr>
        <w:t>Nawierzchnia</w:t>
      </w:r>
      <w:r w:rsidR="006310CF">
        <w:br/>
        <w:t xml:space="preserve">Nawierzchnię sportową modułową polipropylenową rozmieścić równomiernie na całej powierzchni </w:t>
      </w:r>
      <w:r w:rsidR="006310CF">
        <w:br/>
        <w:t xml:space="preserve">i zagęścić mechanicznie warstwami grubości 18 mm. Nawierzchnia musi być wytwarzana przez formowanie wtryskowe, odporne na uderzenia płytki z tworzywa sztucznego dostarczane w postaci wstępnie zmontowanych zespołów 4 x 4 płytki, rozmiar – 270mmx270mm (wielkość razem z zamkami), grubości 18 mm, mieszanką kopolimeru polipropylenowego odpornego na uderzenia, dodatek absorberu UV oraz antyutleniaczy zapewniającego ochronę przed utratą koloru, degradacją </w:t>
      </w:r>
      <w:r w:rsidR="006310CF">
        <w:br/>
        <w:t>i utlenianiem tworzywa sztucznego. Płytki muszą posiadać także dodatki antystatyczne redukujące nagromadzenie ładunków elektrostatycznych na użytkownikach boisk, tekstura powierzchni musi być zaprojektowana otwarta siatka zapewniająca wysoką przyczepność w każdych warunkach, system blokujący płyt musi umożliwiać rozszerzanie i kurczenie się na skutek działania ciepła chroniąc jednocześnie przed odkształceniami powierzchni. Podłoże musi być z amortyzacją boczną. Każda płyta konstrukcji nośnej jest umieszczana na 455 słupkach. Co drugi słupek musi mieć inną wysokość (0-1mm) zapewniającą stabilną podstawę oraz ugięcie w pionie. Ciężar – 190 g. Podbudowa musi być wykonana zgodnie z Polska Norma i warunkami technicznymi.</w:t>
      </w:r>
    </w:p>
    <w:p w:rsidR="006310CF" w:rsidRPr="008407AD" w:rsidRDefault="006310CF" w:rsidP="006310CF">
      <w:pPr>
        <w:tabs>
          <w:tab w:val="left" w:pos="1300"/>
        </w:tabs>
        <w:rPr>
          <w:b/>
        </w:rPr>
      </w:pPr>
      <w:r w:rsidRPr="008407AD">
        <w:rPr>
          <w:b/>
        </w:rPr>
        <w:t>Malowanie</w:t>
      </w:r>
    </w:p>
    <w:p w:rsidR="006310CF" w:rsidRDefault="006310CF" w:rsidP="006310CF">
      <w:pPr>
        <w:tabs>
          <w:tab w:val="left" w:pos="1300"/>
        </w:tabs>
      </w:pPr>
      <w:r>
        <w:t>Podkład musi mieć właściwości zwiększające przyczepność pomiędzy powierzchnią płytki a farbą. Farba musi być zastosowana do oznaczania linii wymaganych w różnych sportach. Na powierzchni płyt może być wykonywane logo wg wytycznych Inwestora.</w:t>
      </w:r>
    </w:p>
    <w:p w:rsidR="006310CF" w:rsidRDefault="006310CF" w:rsidP="006310CF">
      <w:pPr>
        <w:tabs>
          <w:tab w:val="left" w:pos="1300"/>
        </w:tabs>
        <w:rPr>
          <w:b/>
        </w:rPr>
      </w:pPr>
      <w:r w:rsidRPr="008407AD">
        <w:rPr>
          <w:b/>
        </w:rPr>
        <w:t>Piłkochwyty</w:t>
      </w:r>
    </w:p>
    <w:p w:rsidR="006310CF" w:rsidRPr="008407AD" w:rsidRDefault="006310CF" w:rsidP="006310CF">
      <w:pPr>
        <w:tabs>
          <w:tab w:val="left" w:pos="1300"/>
        </w:tabs>
        <w:rPr>
          <w:b/>
        </w:rPr>
      </w:pPr>
      <w:r>
        <w:t>Piłkochwyty wykonać zgodnie z Polskimi Normami i warunkami technicznymi.</w:t>
      </w:r>
    </w:p>
    <w:p w:rsidR="006310CF" w:rsidRDefault="006310CF" w:rsidP="006310CF">
      <w:pPr>
        <w:tabs>
          <w:tab w:val="left" w:pos="1300"/>
        </w:tabs>
      </w:pPr>
      <w:r w:rsidRPr="008407AD">
        <w:rPr>
          <w:b/>
        </w:rPr>
        <w:lastRenderedPageBreak/>
        <w:t>2.5. Kontrola, badania i odbiór robót budowlanych</w:t>
      </w:r>
      <w:r w:rsidRPr="008407AD">
        <w:rPr>
          <w:b/>
        </w:rPr>
        <w:br/>
        <w:t>Zakres badań i pomiarów robót ziemnych.</w:t>
      </w:r>
      <w:r>
        <w:br/>
        <w:t xml:space="preserve"> Szerokość koryta ziemnego nie może różnić się od szerokości projektowanej o więcej niż +/- 5cm. Spadki poprzeczne koryta i profilowanego podłoża powinny być zgodne z dokumentacja techniczną i z dopuszczalną tolerancja wymiarowa. Wskaźnik zagęszczenia gruntu stanowiącego podłoże pod warstwy projektowanej nawierzchni winien być zgodny z BN-77/8931-12 i wynosić Is&gt;0,95. Podbudowa pod nawierzchnię Sprawdzenie i kontrola w czasie wykonania robót powinny obejmować w szczególności: -sprawdzenie zgodności rodzaju wykonanych warstw z dokumentacją techniczną. Rozpoczęcie budowy każdej następnej warstwy może nastąpić po odbiorze poprzedniej warstwy przez Inspektora nadzoru. -kontrola nośności podbudowy, -kontrola grubości poszczególnych warstw podbudowy, -kontrola szerokości podbudowy, -kontrola jednorodności podłoża, -kontrola równości podłoża – do 5mm mierzona łata o długości 3 metrów, -kontrola spadków poprzecznych łata profilowana spadki boiska powinny być w granicach 0,5% -maksymalna odległość pomiędzy najwyższym i najniższym punktem 35cm), -ocena poszczególnych etapów robót za twierdzona przez Inspektora nadzoru. Roboty ziemne </w:t>
      </w:r>
      <w:r>
        <w:br/>
        <w:t xml:space="preserve">i wykonanie podbudowy uznaje się za wykonane zgodnie z dokumentacją projektową, niniejsza SST </w:t>
      </w:r>
      <w:r>
        <w:br/>
        <w:t>i wymaganiami, jeżeli wszystkie parametry i badania potwierdzą zachowanie jakości i rodzaju wbudowanych kruszyw.</w:t>
      </w:r>
    </w:p>
    <w:p w:rsidR="006310CF" w:rsidRDefault="006310CF" w:rsidP="006310CF">
      <w:pPr>
        <w:tabs>
          <w:tab w:val="left" w:pos="1300"/>
        </w:tabs>
      </w:pPr>
      <w:r w:rsidRPr="008407AD">
        <w:rPr>
          <w:b/>
        </w:rPr>
        <w:t>2.6. Obmiar robót</w:t>
      </w:r>
      <w:r>
        <w:br/>
        <w:t>Jednostka obmiarowa jest m</w:t>
      </w:r>
      <w:r w:rsidRPr="008407AD">
        <w:rPr>
          <w:vertAlign w:val="superscript"/>
        </w:rPr>
        <w:t>2</w:t>
      </w:r>
      <w:r>
        <w:t xml:space="preserve"> wykonanej i odebranej podbudowy.</w:t>
      </w:r>
    </w:p>
    <w:p w:rsidR="006310CF" w:rsidRDefault="006310CF" w:rsidP="006310CF">
      <w:pPr>
        <w:tabs>
          <w:tab w:val="left" w:pos="1300"/>
        </w:tabs>
      </w:pPr>
      <w:r w:rsidRPr="008407AD">
        <w:rPr>
          <w:b/>
        </w:rPr>
        <w:t>2.7. Dokumenty odniesienia</w:t>
      </w:r>
      <w:r>
        <w:br/>
        <w:t xml:space="preserve"> -PN-86/B-02480 Grunty budowlane. Określenia, symbole, podział i opis gruntów;</w:t>
      </w:r>
      <w:r>
        <w:br/>
        <w:t xml:space="preserve"> -PN-B-04452:2002 Geotechnika. Badania polowe.</w:t>
      </w:r>
      <w:r>
        <w:br/>
        <w:t xml:space="preserve"> -PN-88/B-04481 Grunty budowlane. Badania próbek gruntu;</w:t>
      </w:r>
      <w:r>
        <w:br/>
        <w:t xml:space="preserve"> -PN-8-06050:1999 Geotechnika. Roboty ziemne. Wymagania ogólne.</w:t>
      </w:r>
    </w:p>
    <w:p w:rsidR="006310CF" w:rsidRDefault="006310CF" w:rsidP="006310CF">
      <w:pPr>
        <w:tabs>
          <w:tab w:val="left" w:pos="1300"/>
        </w:tabs>
      </w:pPr>
      <w:r w:rsidRPr="006510DB">
        <w:rPr>
          <w:b/>
        </w:rPr>
        <w:t>3.Przedmiot Szczegółowej Specyfikacji Technicznej</w:t>
      </w:r>
      <w:r w:rsidRPr="006510DB">
        <w:br/>
      </w:r>
      <w:r>
        <w:t xml:space="preserve"> Przedmiotem są wymagania dotyczące wykonania nawierzchni z trawy i naturalnej.</w:t>
      </w:r>
    </w:p>
    <w:p w:rsidR="006310CF" w:rsidRDefault="006310CF" w:rsidP="006310CF">
      <w:pPr>
        <w:tabs>
          <w:tab w:val="left" w:pos="1300"/>
        </w:tabs>
      </w:pPr>
      <w:r w:rsidRPr="008407AD">
        <w:rPr>
          <w:b/>
        </w:rPr>
        <w:t>3.1. Zakres robót objętych</w:t>
      </w:r>
      <w:r>
        <w:br/>
        <w:t>Roboty, których obejmują wykonanie następującego zakresu robót: Nawierzchnia sportowa -odbiór dostarczonych elementów nawierzchni w aspekcie zgodności z projektem i jej autoryzacji przez producenta na dana inwestycje; -montaż nawierzchni z trawy naturalnej na przygotowanym podłożu, -wysianie i pielęgnacja traw.</w:t>
      </w:r>
    </w:p>
    <w:p w:rsidR="006310CF" w:rsidRDefault="00F4478A" w:rsidP="006310CF">
      <w:pPr>
        <w:tabs>
          <w:tab w:val="left" w:pos="1300"/>
        </w:tabs>
      </w:pPr>
      <w:r>
        <w:rPr>
          <w:b/>
        </w:rPr>
        <w:t>3.2</w:t>
      </w:r>
      <w:r w:rsidR="006310CF" w:rsidRPr="00F4478A">
        <w:rPr>
          <w:b/>
        </w:rPr>
        <w:t>. Wymagania szczegółowe dotyczące sprzętu i maszyn do robót budowlanych</w:t>
      </w:r>
      <w:r w:rsidR="006310CF">
        <w:br/>
        <w:t xml:space="preserve"> Ogólne wymagania dotyczące sprzętu i maszyn do robót budowlanych określone zostały w cześć ogólna.</w:t>
      </w:r>
    </w:p>
    <w:p w:rsidR="006310CF" w:rsidRDefault="00F4478A" w:rsidP="006310CF">
      <w:pPr>
        <w:tabs>
          <w:tab w:val="left" w:pos="1300"/>
        </w:tabs>
        <w:rPr>
          <w:color w:val="FF0000"/>
        </w:rPr>
      </w:pPr>
      <w:r w:rsidRPr="00F4478A">
        <w:rPr>
          <w:b/>
        </w:rPr>
        <w:t>3.3</w:t>
      </w:r>
      <w:r w:rsidR="006310CF" w:rsidRPr="00F4478A">
        <w:rPr>
          <w:b/>
        </w:rPr>
        <w:t>. Wymagania szczegółowe dotyczące środków transportowych Wymagania ogólne zostały określone</w:t>
      </w:r>
      <w:r w:rsidR="006310CF" w:rsidRPr="00F4478A">
        <w:t xml:space="preserve"> </w:t>
      </w:r>
      <w:r>
        <w:rPr>
          <w:color w:val="FF0000"/>
        </w:rPr>
        <w:br/>
      </w:r>
      <w:r w:rsidR="006310CF" w:rsidRPr="00F4478A">
        <w:t>–cześć ogólna.</w:t>
      </w:r>
    </w:p>
    <w:p w:rsidR="006310CF" w:rsidRDefault="00F4478A" w:rsidP="006310CF">
      <w:pPr>
        <w:tabs>
          <w:tab w:val="left" w:pos="1300"/>
        </w:tabs>
      </w:pPr>
      <w:r>
        <w:rPr>
          <w:b/>
        </w:rPr>
        <w:t>3.4</w:t>
      </w:r>
      <w:r w:rsidR="006310CF" w:rsidRPr="006510DB">
        <w:rPr>
          <w:b/>
        </w:rPr>
        <w:t>.Wymagania szczegółowe wykonania robót budowlanych</w:t>
      </w:r>
      <w:r w:rsidR="006310CF">
        <w:br/>
        <w:t>Ogólne wymagania dotyczące wykonania robót zostały określone – cześć ogólna. Nawierzchnia winna posiadać certyfikat do stosowania na boiskach sportowych.</w:t>
      </w:r>
    </w:p>
    <w:p w:rsidR="006310CF" w:rsidRDefault="00F4478A" w:rsidP="006310CF">
      <w:pPr>
        <w:tabs>
          <w:tab w:val="left" w:pos="1300"/>
        </w:tabs>
      </w:pPr>
      <w:r>
        <w:rPr>
          <w:b/>
        </w:rPr>
        <w:t>3.5</w:t>
      </w:r>
      <w:r w:rsidR="006310CF" w:rsidRPr="006510DB">
        <w:rPr>
          <w:b/>
        </w:rPr>
        <w:t xml:space="preserve"> Gwarancja</w:t>
      </w:r>
      <w:r w:rsidR="006310CF">
        <w:br/>
        <w:t xml:space="preserve">Nawierzchnia sportowa musi posiadaćą 5-letnią gwarancję braku wad materiałowych i produkcyjnych </w:t>
      </w:r>
      <w:r w:rsidR="006310CF">
        <w:lastRenderedPageBreak/>
        <w:t>obowiązującą od daty zakupu zgodnie z gwarancją producenta. Montaż musi być objęty 3-letnią gwarancją jakości montażu podłóg modułowych i wyposażenia dodatkowego.</w:t>
      </w:r>
    </w:p>
    <w:p w:rsidR="006310CF" w:rsidRDefault="00F4478A" w:rsidP="006310CF">
      <w:pPr>
        <w:tabs>
          <w:tab w:val="left" w:pos="1300"/>
        </w:tabs>
      </w:pPr>
      <w:r>
        <w:rPr>
          <w:b/>
        </w:rPr>
        <w:t>3.6</w:t>
      </w:r>
      <w:r w:rsidR="006310CF" w:rsidRPr="006510DB">
        <w:rPr>
          <w:b/>
        </w:rPr>
        <w:t>. Konserwacja</w:t>
      </w:r>
      <w:r w:rsidR="006310CF">
        <w:br/>
        <w:t>Nawierzchnia podlega konserwacji poprzez usuwanie liści, gałęzi i trawy za pomocą dmuchawy. Co 2-3 lata należy usuwać zanieczyszczenia zgromadzone pod nawierzchnią.</w:t>
      </w:r>
    </w:p>
    <w:p w:rsidR="00F4478A" w:rsidRDefault="00F4478A" w:rsidP="006310CF">
      <w:pPr>
        <w:tabs>
          <w:tab w:val="left" w:pos="1300"/>
        </w:tabs>
      </w:pPr>
    </w:p>
    <w:p w:rsidR="006310CF" w:rsidRPr="006310CF" w:rsidRDefault="006310CF" w:rsidP="006310CF">
      <w:pPr>
        <w:tabs>
          <w:tab w:val="left" w:pos="1300"/>
        </w:tabs>
      </w:pPr>
      <w:r w:rsidRPr="00FC6FF6">
        <w:t>BIBLOGRAFIA</w:t>
      </w:r>
      <w:r>
        <w:t xml:space="preserve"> </w:t>
      </w:r>
      <w:r>
        <w:br/>
        <w:t>1) PN-82-/B-02003 - Podstawowe obciążenia technologiczne i montażowe</w:t>
      </w:r>
      <w:r>
        <w:br/>
        <w:t xml:space="preserve"> 2) PN-91/B-06716 – Kruszywa mineralne–piaski i żwiry filtracyjne – wymagania techniczne</w:t>
      </w:r>
      <w:r>
        <w:br/>
        <w:t xml:space="preserve"> 3) Lenkiewicz W. Naprawy i modernizacja obiektów budowlanych Oficyna Wydawnicza Politechniki Warszawskiej Warszawa 1998 r.</w:t>
      </w:r>
      <w:r>
        <w:br/>
        <w:t xml:space="preserve"> 4) Masłowski E., Spiżewska D. Wzmacnianie konstrukcji budowlanych –Wydawnictwo Arkady 2000 r.</w:t>
      </w:r>
      <w:r>
        <w:br/>
        <w:t xml:space="preserve"> 5) Poradnik majstra budowlanego – Wydawnictwo Arkady 1996</w:t>
      </w:r>
      <w:r>
        <w:br/>
        <w:t xml:space="preserve"> 6) Praca zbiorowa: Warunki techniczne wykonania i odbioru robót budowlanych. Tom I. Budownictwo ogólne. Wydawnictwo Arkady. Warszawa 1989 r.</w:t>
      </w:r>
      <w:r>
        <w:br/>
        <w:t xml:space="preserve"> 7) Inne opracowania i normy niezbędne do prawidłowej realizacji przedmiotowego zadania</w:t>
      </w:r>
      <w:r>
        <w:br/>
        <w:t xml:space="preserve"> 8) Rozporządzenie Ministra Infrastruktury z dnia 2 grudnia 2002 r. - w sprawie systemów oceny zgodności wyrobów budowlanych oraz sposobu ich oznaczania znakowaniem CE (Dz. U. Nr 209, poz. 1779)</w:t>
      </w:r>
      <w:r>
        <w:br/>
        <w:t xml:space="preserve"> 9) Rozporządzenie Ministra Infrastruktury z dnia 2 grudnia 2002 r. - w sprawie określenia polskich jednostek organizacyjnych upoważnionych do wydawania europejskich aprobat technicznych, zakresu i formy aprobat oraz trybu ich udzielania, uchylania lub zmiany (Dz. U. Nr 209, poz. 1780)</w:t>
      </w:r>
      <w:r>
        <w:br/>
        <w:t xml:space="preserve"> 10) Rozporządzenie Ministra Pracy i Polityki Społecznej z dnia 26 września 1997 r. - w sprawie ogólnych przepisów bezpieczeństwa i higieny pracy (Dz. U. Nr 169, poz. 1650)</w:t>
      </w:r>
      <w:r>
        <w:br/>
        <w:t xml:space="preserve"> 11) Rozporządzenie Ministra Infrastruktury z dnia 6 lutego 2003 r. - w sprawie bezpieczeństwa i higieny pracy podczas wykonywania robót budowlanych (Dz. U. Nr 47, poz. 401)</w:t>
      </w:r>
      <w:r>
        <w:br/>
        <w:t xml:space="preserve"> 12) Rozporządzenie Ministra Infrastruktury z dnia 23 czerwca 2003 r. - w sprawie informacji dotyczącej bezpieczeństwa i ochrony zdrowia oraz planu bezpieczeństwa i ochrony zdrowia (Dz. U. Nr 120, poz. 1126)</w:t>
      </w:r>
      <w:r>
        <w:br/>
        <w:t xml:space="preserve"> 13) Rozporządzenie Ministra Infrastruktury z dnia 2 września 2004 r. - w sprawie szczegółowego zakresu i formy dokumentacji projektowej, specyfikacji technicznych wykonania i odbioru robót budowlanych oraz programu funkcjonalno-użytkowego (Dz. U. Nr 202, poz. 2072)</w:t>
      </w:r>
      <w:r>
        <w:br/>
        <w:t xml:space="preserve"> 14) Rozporządzenie Ministra Infrastruktury z dnia 11 sierpnia 2004 r. - w sprawie sposobów deklarowania wyrobów budowlanych oraz sposobu znakowania ich znakiem budowlanym (Dz. U. Nr 198, poz. 2041)</w:t>
      </w:r>
      <w:r>
        <w:br/>
        <w:t xml:space="preserve"> 15) Rozporządzenie Ministra Infrastruktury z dnia 27 sierpnia 2004 r. - zmieniające rozporządzenie w sprawie dziennika budowy, montażu i rozbiórki, tablicy informacyjnej oraz ogłoszenia zamawiającego dane dotyczące bezpieczeństwa pracy i ochrony zdrowia (Dz. U. Nr 198, poz. 2042)</w:t>
      </w:r>
      <w:r>
        <w:br/>
        <w:t xml:space="preserve"> 16) Warunki techniczne wykonania i odbioru robót budowlano-montażowych, (tom I, II, III, IV, V) Arkady, Warszawa 1989-1990</w:t>
      </w:r>
      <w:r>
        <w:br/>
        <w:t xml:space="preserve"> 17) Warunki techniczne wykonania i odbioru robót budowlanych. Instytut Techniki Budowlanej, Warszawa2003 </w:t>
      </w:r>
    </w:p>
    <w:sectPr w:rsidR="006310CF" w:rsidRPr="006310CF" w:rsidSect="00117516">
      <w:footerReference w:type="default" r:id="rId8"/>
      <w:pgSz w:w="11906" w:h="16838"/>
      <w:pgMar w:top="1417" w:right="991" w:bottom="1417" w:left="85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94B" w:rsidRDefault="0037294B" w:rsidP="002102FF">
      <w:pPr>
        <w:spacing w:after="0" w:line="240" w:lineRule="auto"/>
      </w:pPr>
      <w:r>
        <w:separator/>
      </w:r>
    </w:p>
  </w:endnote>
  <w:endnote w:type="continuationSeparator" w:id="0">
    <w:p w:rsidR="0037294B" w:rsidRDefault="0037294B" w:rsidP="0021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910682"/>
      <w:docPartObj>
        <w:docPartGallery w:val="Page Numbers (Bottom of Page)"/>
        <w:docPartUnique/>
      </w:docPartObj>
    </w:sdtPr>
    <w:sdtEndPr/>
    <w:sdtContent>
      <w:p w:rsidR="00106197" w:rsidRDefault="00106197">
        <w:pPr>
          <w:pStyle w:val="Stopka"/>
          <w:jc w:val="right"/>
        </w:pPr>
        <w:r>
          <w:fldChar w:fldCharType="begin"/>
        </w:r>
        <w:r>
          <w:instrText>PAGE   \* MERGEFORMAT</w:instrText>
        </w:r>
        <w:r>
          <w:fldChar w:fldCharType="separate"/>
        </w:r>
        <w:r w:rsidR="00171646">
          <w:rPr>
            <w:noProof/>
          </w:rPr>
          <w:t>1</w:t>
        </w:r>
        <w:r>
          <w:fldChar w:fldCharType="end"/>
        </w:r>
      </w:p>
    </w:sdtContent>
  </w:sdt>
  <w:p w:rsidR="002102FF" w:rsidRDefault="002102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94B" w:rsidRDefault="0037294B" w:rsidP="002102FF">
      <w:pPr>
        <w:spacing w:after="0" w:line="240" w:lineRule="auto"/>
      </w:pPr>
      <w:r>
        <w:separator/>
      </w:r>
    </w:p>
  </w:footnote>
  <w:footnote w:type="continuationSeparator" w:id="0">
    <w:p w:rsidR="0037294B" w:rsidRDefault="0037294B" w:rsidP="00210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68B9C5"/>
    <w:multiLevelType w:val="hybridMultilevel"/>
    <w:tmpl w:val="622DFD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A94AF8"/>
    <w:multiLevelType w:val="hybridMultilevel"/>
    <w:tmpl w:val="87873C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3ABF8B"/>
    <w:multiLevelType w:val="hybridMultilevel"/>
    <w:tmpl w:val="3DA7A7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8D7A70"/>
    <w:multiLevelType w:val="hybridMultilevel"/>
    <w:tmpl w:val="828B5D5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39752BB"/>
    <w:multiLevelType w:val="hybridMultilevel"/>
    <w:tmpl w:val="1273DB6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C55CE7"/>
    <w:multiLevelType w:val="hybridMultilevel"/>
    <w:tmpl w:val="5F0CED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9C46B9"/>
    <w:multiLevelType w:val="hybridMultilevel"/>
    <w:tmpl w:val="D3A4F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49EA59"/>
    <w:multiLevelType w:val="hybridMultilevel"/>
    <w:tmpl w:val="D98C7A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2D3F51"/>
    <w:multiLevelType w:val="hybridMultilevel"/>
    <w:tmpl w:val="374A64A4"/>
    <w:lvl w:ilvl="0" w:tplc="B5226286">
      <w:numFmt w:val="bullet"/>
      <w:lvlText w:val=""/>
      <w:lvlJc w:val="left"/>
      <w:pPr>
        <w:ind w:left="720" w:hanging="360"/>
      </w:pPr>
      <w:rPr>
        <w:rFonts w:ascii="Times New Roman" w:eastAsiaTheme="minorHAnsi"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9D318F"/>
    <w:multiLevelType w:val="hybridMultilevel"/>
    <w:tmpl w:val="06FE9084"/>
    <w:lvl w:ilvl="0" w:tplc="B5226286">
      <w:numFmt w:val="bullet"/>
      <w:lvlText w:val=""/>
      <w:lvlJc w:val="left"/>
      <w:pPr>
        <w:ind w:left="720" w:hanging="360"/>
      </w:pPr>
      <w:rPr>
        <w:rFonts w:ascii="Times New Roman" w:eastAsiaTheme="minorHAnsi"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9F96220"/>
    <w:multiLevelType w:val="hybridMultilevel"/>
    <w:tmpl w:val="D938E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A65116B"/>
    <w:multiLevelType w:val="hybridMultilevel"/>
    <w:tmpl w:val="416B4F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60A5F35"/>
    <w:multiLevelType w:val="hybridMultilevel"/>
    <w:tmpl w:val="63089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3826E4"/>
    <w:multiLevelType w:val="multilevel"/>
    <w:tmpl w:val="35183002"/>
    <w:lvl w:ilvl="0">
      <w:start w:val="1"/>
      <w:numFmt w:val="decimal"/>
      <w:lvlText w:val="%1."/>
      <w:lvlJc w:val="left"/>
      <w:pPr>
        <w:ind w:left="360" w:hanging="360"/>
      </w:pPr>
      <w:rPr>
        <w:b/>
        <w:color w:val="000000"/>
        <w:sz w:val="22"/>
      </w:rPr>
    </w:lvl>
    <w:lvl w:ilvl="1">
      <w:start w:val="1"/>
      <w:numFmt w:val="decimal"/>
      <w:lvlText w:val="%1.%2."/>
      <w:lvlJc w:val="left"/>
      <w:pPr>
        <w:ind w:left="792" w:hanging="432"/>
      </w:pPr>
      <w:rPr>
        <w:b/>
        <w:sz w:val="22"/>
      </w:rPr>
    </w:lvl>
    <w:lvl w:ilvl="2">
      <w:start w:val="1"/>
      <w:numFmt w:val="decimal"/>
      <w:lvlText w:val="%1.%2.%3."/>
      <w:lvlJc w:val="left"/>
      <w:pPr>
        <w:ind w:left="1224" w:hanging="504"/>
      </w:pPr>
      <w:rPr>
        <w:b/>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0E92AC"/>
    <w:multiLevelType w:val="hybridMultilevel"/>
    <w:tmpl w:val="D20F56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9D7CFE"/>
    <w:multiLevelType w:val="hybridMultilevel"/>
    <w:tmpl w:val="9953EE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A796FC0"/>
    <w:multiLevelType w:val="hybridMultilevel"/>
    <w:tmpl w:val="ED3A849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E9568CF"/>
    <w:multiLevelType w:val="hybridMultilevel"/>
    <w:tmpl w:val="960207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7"/>
  </w:num>
  <w:num w:numId="3">
    <w:abstractNumId w:val="14"/>
  </w:num>
  <w:num w:numId="4">
    <w:abstractNumId w:val="5"/>
  </w:num>
  <w:num w:numId="5">
    <w:abstractNumId w:val="17"/>
  </w:num>
  <w:num w:numId="6">
    <w:abstractNumId w:val="15"/>
  </w:num>
  <w:num w:numId="7">
    <w:abstractNumId w:val="1"/>
  </w:num>
  <w:num w:numId="8">
    <w:abstractNumId w:val="2"/>
  </w:num>
  <w:num w:numId="9">
    <w:abstractNumId w:val="0"/>
  </w:num>
  <w:num w:numId="10">
    <w:abstractNumId w:val="16"/>
  </w:num>
  <w:num w:numId="11">
    <w:abstractNumId w:val="3"/>
  </w:num>
  <w:num w:numId="12">
    <w:abstractNumId w:val="4"/>
  </w:num>
  <w:num w:numId="13">
    <w:abstractNumId w:val="6"/>
  </w:num>
  <w:num w:numId="14">
    <w:abstractNumId w:val="8"/>
  </w:num>
  <w:num w:numId="15">
    <w:abstractNumId w:val="9"/>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C9"/>
    <w:rsid w:val="0006616F"/>
    <w:rsid w:val="00106197"/>
    <w:rsid w:val="00117516"/>
    <w:rsid w:val="00171646"/>
    <w:rsid w:val="002102FF"/>
    <w:rsid w:val="002F2645"/>
    <w:rsid w:val="00300BA3"/>
    <w:rsid w:val="0037294B"/>
    <w:rsid w:val="003D18C2"/>
    <w:rsid w:val="003E6271"/>
    <w:rsid w:val="00574AF8"/>
    <w:rsid w:val="005918B3"/>
    <w:rsid w:val="005921D6"/>
    <w:rsid w:val="006310CF"/>
    <w:rsid w:val="007171C9"/>
    <w:rsid w:val="00724560"/>
    <w:rsid w:val="007C1915"/>
    <w:rsid w:val="008A040D"/>
    <w:rsid w:val="00A14122"/>
    <w:rsid w:val="00B74135"/>
    <w:rsid w:val="00BA42E2"/>
    <w:rsid w:val="00E572EA"/>
    <w:rsid w:val="00F323B3"/>
    <w:rsid w:val="00F4478A"/>
    <w:rsid w:val="00FC6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572263-ECBD-411C-BB8D-E190ADB0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A040D"/>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10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02FF"/>
  </w:style>
  <w:style w:type="paragraph" w:styleId="Stopka">
    <w:name w:val="footer"/>
    <w:basedOn w:val="Normalny"/>
    <w:link w:val="StopkaZnak"/>
    <w:uiPriority w:val="99"/>
    <w:unhideWhenUsed/>
    <w:rsid w:val="00210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02FF"/>
  </w:style>
  <w:style w:type="table" w:styleId="Tabela-Siatka">
    <w:name w:val="Table Grid"/>
    <w:basedOn w:val="Standardowy"/>
    <w:uiPriority w:val="59"/>
    <w:rsid w:val="00B74135"/>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C6FF6"/>
    <w:pPr>
      <w:ind w:left="720"/>
      <w:contextualSpacing/>
    </w:pPr>
    <w:rPr>
      <w:lang w:eastAsia="en-US"/>
    </w:rPr>
  </w:style>
  <w:style w:type="paragraph" w:styleId="Tekstdymka">
    <w:name w:val="Balloon Text"/>
    <w:basedOn w:val="Normalny"/>
    <w:link w:val="TekstdymkaZnak"/>
    <w:uiPriority w:val="99"/>
    <w:semiHidden/>
    <w:unhideWhenUsed/>
    <w:rsid w:val="000661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6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4565">
      <w:bodyDiv w:val="1"/>
      <w:marLeft w:val="0"/>
      <w:marRight w:val="0"/>
      <w:marTop w:val="0"/>
      <w:marBottom w:val="0"/>
      <w:divBdr>
        <w:top w:val="none" w:sz="0" w:space="0" w:color="auto"/>
        <w:left w:val="none" w:sz="0" w:space="0" w:color="auto"/>
        <w:bottom w:val="none" w:sz="0" w:space="0" w:color="auto"/>
        <w:right w:val="none" w:sz="0" w:space="0" w:color="auto"/>
      </w:divBdr>
    </w:div>
    <w:div w:id="392509031">
      <w:bodyDiv w:val="1"/>
      <w:marLeft w:val="0"/>
      <w:marRight w:val="0"/>
      <w:marTop w:val="0"/>
      <w:marBottom w:val="0"/>
      <w:divBdr>
        <w:top w:val="none" w:sz="0" w:space="0" w:color="auto"/>
        <w:left w:val="none" w:sz="0" w:space="0" w:color="auto"/>
        <w:bottom w:val="none" w:sz="0" w:space="0" w:color="auto"/>
        <w:right w:val="none" w:sz="0" w:space="0" w:color="auto"/>
      </w:divBdr>
    </w:div>
    <w:div w:id="739451772">
      <w:bodyDiv w:val="1"/>
      <w:marLeft w:val="0"/>
      <w:marRight w:val="0"/>
      <w:marTop w:val="0"/>
      <w:marBottom w:val="0"/>
      <w:divBdr>
        <w:top w:val="none" w:sz="0" w:space="0" w:color="auto"/>
        <w:left w:val="none" w:sz="0" w:space="0" w:color="auto"/>
        <w:bottom w:val="none" w:sz="0" w:space="0" w:color="auto"/>
        <w:right w:val="none" w:sz="0" w:space="0" w:color="auto"/>
      </w:divBdr>
    </w:div>
    <w:div w:id="851146819">
      <w:bodyDiv w:val="1"/>
      <w:marLeft w:val="0"/>
      <w:marRight w:val="0"/>
      <w:marTop w:val="0"/>
      <w:marBottom w:val="0"/>
      <w:divBdr>
        <w:top w:val="none" w:sz="0" w:space="0" w:color="auto"/>
        <w:left w:val="none" w:sz="0" w:space="0" w:color="auto"/>
        <w:bottom w:val="none" w:sz="0" w:space="0" w:color="auto"/>
        <w:right w:val="none" w:sz="0" w:space="0" w:color="auto"/>
      </w:divBdr>
    </w:div>
    <w:div w:id="868906945">
      <w:bodyDiv w:val="1"/>
      <w:marLeft w:val="0"/>
      <w:marRight w:val="0"/>
      <w:marTop w:val="0"/>
      <w:marBottom w:val="0"/>
      <w:divBdr>
        <w:top w:val="none" w:sz="0" w:space="0" w:color="auto"/>
        <w:left w:val="none" w:sz="0" w:space="0" w:color="auto"/>
        <w:bottom w:val="none" w:sz="0" w:space="0" w:color="auto"/>
        <w:right w:val="none" w:sz="0" w:space="0" w:color="auto"/>
      </w:divBdr>
    </w:div>
    <w:div w:id="996811307">
      <w:bodyDiv w:val="1"/>
      <w:marLeft w:val="0"/>
      <w:marRight w:val="0"/>
      <w:marTop w:val="0"/>
      <w:marBottom w:val="0"/>
      <w:divBdr>
        <w:top w:val="none" w:sz="0" w:space="0" w:color="auto"/>
        <w:left w:val="none" w:sz="0" w:space="0" w:color="auto"/>
        <w:bottom w:val="none" w:sz="0" w:space="0" w:color="auto"/>
        <w:right w:val="none" w:sz="0" w:space="0" w:color="auto"/>
      </w:divBdr>
    </w:div>
    <w:div w:id="1005472929">
      <w:bodyDiv w:val="1"/>
      <w:marLeft w:val="0"/>
      <w:marRight w:val="0"/>
      <w:marTop w:val="0"/>
      <w:marBottom w:val="0"/>
      <w:divBdr>
        <w:top w:val="none" w:sz="0" w:space="0" w:color="auto"/>
        <w:left w:val="none" w:sz="0" w:space="0" w:color="auto"/>
        <w:bottom w:val="none" w:sz="0" w:space="0" w:color="auto"/>
        <w:right w:val="none" w:sz="0" w:space="0" w:color="auto"/>
      </w:divBdr>
    </w:div>
    <w:div w:id="1336306657">
      <w:bodyDiv w:val="1"/>
      <w:marLeft w:val="0"/>
      <w:marRight w:val="0"/>
      <w:marTop w:val="0"/>
      <w:marBottom w:val="0"/>
      <w:divBdr>
        <w:top w:val="none" w:sz="0" w:space="0" w:color="auto"/>
        <w:left w:val="none" w:sz="0" w:space="0" w:color="auto"/>
        <w:bottom w:val="none" w:sz="0" w:space="0" w:color="auto"/>
        <w:right w:val="none" w:sz="0" w:space="0" w:color="auto"/>
      </w:divBdr>
    </w:div>
    <w:div w:id="1385791214">
      <w:bodyDiv w:val="1"/>
      <w:marLeft w:val="0"/>
      <w:marRight w:val="0"/>
      <w:marTop w:val="0"/>
      <w:marBottom w:val="0"/>
      <w:divBdr>
        <w:top w:val="none" w:sz="0" w:space="0" w:color="auto"/>
        <w:left w:val="none" w:sz="0" w:space="0" w:color="auto"/>
        <w:bottom w:val="none" w:sz="0" w:space="0" w:color="auto"/>
        <w:right w:val="none" w:sz="0" w:space="0" w:color="auto"/>
      </w:divBdr>
    </w:div>
    <w:div w:id="1441335718">
      <w:bodyDiv w:val="1"/>
      <w:marLeft w:val="0"/>
      <w:marRight w:val="0"/>
      <w:marTop w:val="0"/>
      <w:marBottom w:val="0"/>
      <w:divBdr>
        <w:top w:val="none" w:sz="0" w:space="0" w:color="auto"/>
        <w:left w:val="none" w:sz="0" w:space="0" w:color="auto"/>
        <w:bottom w:val="none" w:sz="0" w:space="0" w:color="auto"/>
        <w:right w:val="none" w:sz="0" w:space="0" w:color="auto"/>
      </w:divBdr>
    </w:div>
    <w:div w:id="1652440131">
      <w:bodyDiv w:val="1"/>
      <w:marLeft w:val="0"/>
      <w:marRight w:val="0"/>
      <w:marTop w:val="0"/>
      <w:marBottom w:val="0"/>
      <w:divBdr>
        <w:top w:val="none" w:sz="0" w:space="0" w:color="auto"/>
        <w:left w:val="none" w:sz="0" w:space="0" w:color="auto"/>
        <w:bottom w:val="none" w:sz="0" w:space="0" w:color="auto"/>
        <w:right w:val="none" w:sz="0" w:space="0" w:color="auto"/>
      </w:divBdr>
    </w:div>
    <w:div w:id="179117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C52B-B783-426D-91C5-19E8B110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8803</Words>
  <Characters>52820</Characters>
  <Application>Microsoft Office Word</Application>
  <DocSecurity>0</DocSecurity>
  <Lines>440</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7</cp:revision>
  <cp:lastPrinted>2020-10-03T18:47:00Z</cp:lastPrinted>
  <dcterms:created xsi:type="dcterms:W3CDTF">2020-10-03T17:42:00Z</dcterms:created>
  <dcterms:modified xsi:type="dcterms:W3CDTF">2020-10-14T14:02:00Z</dcterms:modified>
</cp:coreProperties>
</file>