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Ogłoszenie nr 639108-N-2018 z dnia 2018-10-22 r.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jc w:val="center"/>
        <w:rPr>
          <w:rFonts w:ascii="Times New Roman" w:eastAsia="Times New Roman" w:hAnsi="Times New Roman" w:cs="Times New Roman"/>
          <w:b/>
          <w:bCs/>
          <w:color w:val="000000"/>
          <w:sz w:val="27"/>
          <w:szCs w:val="27"/>
          <w:lang w:eastAsia="pl-PL"/>
        </w:rPr>
      </w:pPr>
      <w:r w:rsidRPr="00EC490D">
        <w:rPr>
          <w:rFonts w:ascii="Times New Roman" w:eastAsia="Times New Roman" w:hAnsi="Times New Roman" w:cs="Times New Roman"/>
          <w:b/>
          <w:bCs/>
          <w:color w:val="000000"/>
          <w:sz w:val="27"/>
          <w:szCs w:val="27"/>
          <w:lang w:eastAsia="pl-PL"/>
        </w:rPr>
        <w:t>Zespół Szkół Centrum Kształcenia Rolniczego im. Augusta Zamoyskiego w Jabłoniu: Dostawa sprzętu, narzędzi i urządzeń stanowiących doposażenie pracowni zawodowych oraz innych pomocy dydaktycznych w ramach projektu pn.: „Rozwój zawodowy krokiem w przyszłość”</w:t>
      </w:r>
      <w:r w:rsidRPr="00EC490D">
        <w:rPr>
          <w:rFonts w:ascii="Times New Roman" w:eastAsia="Times New Roman" w:hAnsi="Times New Roman" w:cs="Times New Roman"/>
          <w:b/>
          <w:bCs/>
          <w:color w:val="000000"/>
          <w:sz w:val="27"/>
          <w:szCs w:val="27"/>
          <w:lang w:eastAsia="pl-PL"/>
        </w:rPr>
        <w:br/>
        <w:t>OGŁOSZENIE O ZAMÓWIENIU - Dostawy</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Zamieszczanie ogłoszenia:</w:t>
      </w:r>
      <w:r w:rsidRPr="00EC490D">
        <w:rPr>
          <w:rFonts w:ascii="Times New Roman" w:eastAsia="Times New Roman" w:hAnsi="Times New Roman" w:cs="Times New Roman"/>
          <w:color w:val="000000"/>
          <w:sz w:val="27"/>
          <w:szCs w:val="27"/>
          <w:lang w:eastAsia="pl-PL"/>
        </w:rPr>
        <w:t> Zamieszczanie obowiązkowe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Ogłoszenie dotyczy:</w:t>
      </w:r>
      <w:r w:rsidRPr="00EC490D">
        <w:rPr>
          <w:rFonts w:ascii="Times New Roman" w:eastAsia="Times New Roman" w:hAnsi="Times New Roman" w:cs="Times New Roman"/>
          <w:color w:val="000000"/>
          <w:sz w:val="27"/>
          <w:szCs w:val="27"/>
          <w:lang w:eastAsia="pl-PL"/>
        </w:rPr>
        <w:t> Zamówienia publicznego</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Tak</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Nazwa projektu lub programu</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t>Rozwój zawodowy krokiem w przyszłość</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C490D">
        <w:rPr>
          <w:rFonts w:ascii="Times New Roman" w:eastAsia="Times New Roman" w:hAnsi="Times New Roman" w:cs="Times New Roman"/>
          <w:color w:val="000000"/>
          <w:sz w:val="27"/>
          <w:szCs w:val="27"/>
          <w:lang w:eastAsia="pl-PL"/>
        </w:rPr>
        <w:t>Pzp</w:t>
      </w:r>
      <w:proofErr w:type="spellEnd"/>
      <w:r w:rsidRPr="00EC490D">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rPr>
          <w:rFonts w:ascii="Times New Roman" w:eastAsia="Times New Roman" w:hAnsi="Times New Roman" w:cs="Times New Roman"/>
          <w:b/>
          <w:bCs/>
          <w:color w:val="000000"/>
          <w:sz w:val="36"/>
          <w:szCs w:val="36"/>
          <w:lang w:eastAsia="pl-PL"/>
        </w:rPr>
      </w:pPr>
      <w:r w:rsidRPr="00EC490D">
        <w:rPr>
          <w:rFonts w:ascii="Times New Roman" w:eastAsia="Times New Roman" w:hAnsi="Times New Roman" w:cs="Times New Roman"/>
          <w:b/>
          <w:bCs/>
          <w:color w:val="000000"/>
          <w:sz w:val="36"/>
          <w:szCs w:val="36"/>
          <w:u w:val="single"/>
          <w:lang w:eastAsia="pl-PL"/>
        </w:rPr>
        <w:t>SEKCJA I: ZAMAWIAJĄCY</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Postępowanie przeprowadza centralny zamawiający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Postępowanie jest przeprowadzane wspólnie przez zamawiających</w:t>
      </w:r>
      <w:r w:rsidRPr="00EC490D">
        <w:rPr>
          <w:rFonts w:ascii="Times New Roman" w:eastAsia="Times New Roman" w:hAnsi="Times New Roman" w:cs="Times New Roman"/>
          <w:color w:val="000000"/>
          <w:sz w:val="27"/>
          <w:szCs w:val="27"/>
          <w:lang w:eastAsia="pl-PL"/>
        </w:rPr>
        <w:t>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Informacje dodatkowe:</w:t>
      </w:r>
      <w:r w:rsidRPr="00EC490D">
        <w:rPr>
          <w:rFonts w:ascii="Times New Roman" w:eastAsia="Times New Roman" w:hAnsi="Times New Roman" w:cs="Times New Roman"/>
          <w:color w:val="000000"/>
          <w:sz w:val="27"/>
          <w:szCs w:val="27"/>
          <w:lang w:eastAsia="pl-PL"/>
        </w:rPr>
        <w:t>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 1) NAZWA I ADRES: </w:t>
      </w:r>
      <w:r w:rsidRPr="00EC490D">
        <w:rPr>
          <w:rFonts w:ascii="Times New Roman" w:eastAsia="Times New Roman" w:hAnsi="Times New Roman" w:cs="Times New Roman"/>
          <w:color w:val="000000"/>
          <w:sz w:val="27"/>
          <w:szCs w:val="27"/>
          <w:lang w:eastAsia="pl-PL"/>
        </w:rPr>
        <w:t>Zespół Szkół Centrum Kształcenia Rolniczego im. Augusta Zamoyskiego w Jabłoniu, krajowy numer identyfikacyjny 9445500000, ul. ul. Augusta Zamojskiego  4 , 21205  Jabłoń, woj. lubelskie, państwo Polska, tel. 833 560 017, e-mail zsckrjablon@poczta.fm, faks 833 560 017. </w:t>
      </w:r>
      <w:r w:rsidRPr="00EC490D">
        <w:rPr>
          <w:rFonts w:ascii="Times New Roman" w:eastAsia="Times New Roman" w:hAnsi="Times New Roman" w:cs="Times New Roman"/>
          <w:color w:val="000000"/>
          <w:sz w:val="27"/>
          <w:szCs w:val="27"/>
          <w:lang w:eastAsia="pl-PL"/>
        </w:rPr>
        <w:br/>
        <w:t>Adres strony internetowej (URL): http://zsckr-jablon.biposwiata.pl/ </w:t>
      </w:r>
      <w:r w:rsidRPr="00EC490D">
        <w:rPr>
          <w:rFonts w:ascii="Times New Roman" w:eastAsia="Times New Roman" w:hAnsi="Times New Roman" w:cs="Times New Roman"/>
          <w:color w:val="000000"/>
          <w:sz w:val="27"/>
          <w:szCs w:val="27"/>
          <w:lang w:eastAsia="pl-PL"/>
        </w:rPr>
        <w:br/>
        <w:t>Adres profilu nabywcy: </w:t>
      </w:r>
      <w:r w:rsidRPr="00EC490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 2) RODZAJ ZAMAWIAJĄCEGO: </w:t>
      </w:r>
      <w:r w:rsidRPr="00EC490D">
        <w:rPr>
          <w:rFonts w:ascii="Times New Roman" w:eastAsia="Times New Roman" w:hAnsi="Times New Roman" w:cs="Times New Roman"/>
          <w:color w:val="000000"/>
          <w:sz w:val="27"/>
          <w:szCs w:val="27"/>
          <w:lang w:eastAsia="pl-PL"/>
        </w:rPr>
        <w:t>Inny (proszę określić): </w:t>
      </w:r>
      <w:r w:rsidRPr="00EC490D">
        <w:rPr>
          <w:rFonts w:ascii="Times New Roman" w:eastAsia="Times New Roman" w:hAnsi="Times New Roman" w:cs="Times New Roman"/>
          <w:color w:val="000000"/>
          <w:sz w:val="27"/>
          <w:szCs w:val="27"/>
          <w:lang w:eastAsia="pl-PL"/>
        </w:rPr>
        <w:br/>
        <w:t xml:space="preserve">Państwowa Jednostka Budżetowa Trzeciego Stopnia Prowadzona przez </w:t>
      </w:r>
      <w:proofErr w:type="spellStart"/>
      <w:r w:rsidRPr="00EC490D">
        <w:rPr>
          <w:rFonts w:ascii="Times New Roman" w:eastAsia="Times New Roman" w:hAnsi="Times New Roman" w:cs="Times New Roman"/>
          <w:color w:val="000000"/>
          <w:sz w:val="27"/>
          <w:szCs w:val="27"/>
          <w:lang w:eastAsia="pl-PL"/>
        </w:rPr>
        <w:t>MRiRW</w:t>
      </w:r>
      <w:proofErr w:type="spellEnd"/>
      <w:r w:rsidRPr="00EC490D">
        <w:rPr>
          <w:rFonts w:ascii="Times New Roman" w:eastAsia="Times New Roman" w:hAnsi="Times New Roman" w:cs="Times New Roman"/>
          <w:color w:val="000000"/>
          <w:sz w:val="27"/>
          <w:szCs w:val="27"/>
          <w:lang w:eastAsia="pl-PL"/>
        </w:rPr>
        <w:t xml:space="preserve"> w Warszawie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I.3) WSPÓLNE UDZIELANIE ZAMÓWIENIA </w:t>
      </w:r>
      <w:r w:rsidRPr="00EC490D">
        <w:rPr>
          <w:rFonts w:ascii="Times New Roman" w:eastAsia="Times New Roman" w:hAnsi="Times New Roman" w:cs="Times New Roman"/>
          <w:b/>
          <w:bCs/>
          <w:i/>
          <w:iCs/>
          <w:color w:val="000000"/>
          <w:sz w:val="27"/>
          <w:szCs w:val="27"/>
          <w:lang w:eastAsia="pl-PL"/>
        </w:rPr>
        <w:t>(jeżeli dotyczy)</w:t>
      </w:r>
      <w:r w:rsidRPr="00EC490D">
        <w:rPr>
          <w:rFonts w:ascii="Times New Roman" w:eastAsia="Times New Roman" w:hAnsi="Times New Roman" w:cs="Times New Roman"/>
          <w:b/>
          <w:bCs/>
          <w:color w:val="000000"/>
          <w:sz w:val="27"/>
          <w:szCs w:val="27"/>
          <w:lang w:eastAsia="pl-PL"/>
        </w:rPr>
        <w:t>:</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I.4) KOMUNIKACJA: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 </w:t>
      </w:r>
      <w:r w:rsidRPr="00EC490D">
        <w:rPr>
          <w:rFonts w:ascii="Times New Roman" w:eastAsia="Times New Roman" w:hAnsi="Times New Roman" w:cs="Times New Roman"/>
          <w:color w:val="000000"/>
          <w:sz w:val="27"/>
          <w:szCs w:val="27"/>
          <w:lang w:eastAsia="pl-PL"/>
        </w:rPr>
        <w:br/>
        <w:t>http://zsckr-jablon.biposwiata.pl/</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 </w:t>
      </w:r>
      <w:r w:rsidRPr="00EC490D">
        <w:rPr>
          <w:rFonts w:ascii="Times New Roman" w:eastAsia="Times New Roman" w:hAnsi="Times New Roman" w:cs="Times New Roman"/>
          <w:color w:val="000000"/>
          <w:sz w:val="27"/>
          <w:szCs w:val="27"/>
          <w:lang w:eastAsia="pl-PL"/>
        </w:rPr>
        <w:br/>
        <w:t>http://zsckr-jablon.biposwiata.pl/</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Elektronicznie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 </w:t>
      </w:r>
      <w:r w:rsidRPr="00EC490D">
        <w:rPr>
          <w:rFonts w:ascii="Times New Roman" w:eastAsia="Times New Roman" w:hAnsi="Times New Roman" w:cs="Times New Roman"/>
          <w:color w:val="000000"/>
          <w:sz w:val="27"/>
          <w:szCs w:val="27"/>
          <w:lang w:eastAsia="pl-PL"/>
        </w:rPr>
        <w:br/>
        <w:t>adres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t>Nie </w:t>
      </w:r>
      <w:r w:rsidRPr="00EC490D">
        <w:rPr>
          <w:rFonts w:ascii="Times New Roman" w:eastAsia="Times New Roman" w:hAnsi="Times New Roman" w:cs="Times New Roman"/>
          <w:color w:val="000000"/>
          <w:sz w:val="27"/>
          <w:szCs w:val="27"/>
          <w:lang w:eastAsia="pl-PL"/>
        </w:rPr>
        <w:br/>
        <w:t>Inny sposób: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t>Tak </w:t>
      </w:r>
      <w:r w:rsidRPr="00EC490D">
        <w:rPr>
          <w:rFonts w:ascii="Times New Roman" w:eastAsia="Times New Roman" w:hAnsi="Times New Roman" w:cs="Times New Roman"/>
          <w:color w:val="000000"/>
          <w:sz w:val="27"/>
          <w:szCs w:val="27"/>
          <w:lang w:eastAsia="pl-PL"/>
        </w:rPr>
        <w:br/>
        <w:t>Inny sposób: </w:t>
      </w:r>
      <w:r w:rsidRPr="00EC490D">
        <w:rPr>
          <w:rFonts w:ascii="Times New Roman" w:eastAsia="Times New Roman" w:hAnsi="Times New Roman" w:cs="Times New Roman"/>
          <w:color w:val="000000"/>
          <w:sz w:val="27"/>
          <w:szCs w:val="27"/>
          <w:lang w:eastAsia="pl-PL"/>
        </w:rPr>
        <w:br/>
        <w:t>pisemnie pod rygorem nieważności </w:t>
      </w:r>
      <w:r w:rsidRPr="00EC490D">
        <w:rPr>
          <w:rFonts w:ascii="Times New Roman" w:eastAsia="Times New Roman" w:hAnsi="Times New Roman" w:cs="Times New Roman"/>
          <w:color w:val="000000"/>
          <w:sz w:val="27"/>
          <w:szCs w:val="27"/>
          <w:lang w:eastAsia="pl-PL"/>
        </w:rPr>
        <w:br/>
        <w:t>Adres: </w:t>
      </w:r>
      <w:r w:rsidRPr="00EC490D">
        <w:rPr>
          <w:rFonts w:ascii="Times New Roman" w:eastAsia="Times New Roman" w:hAnsi="Times New Roman" w:cs="Times New Roman"/>
          <w:color w:val="000000"/>
          <w:sz w:val="27"/>
          <w:szCs w:val="27"/>
          <w:lang w:eastAsia="pl-PL"/>
        </w:rPr>
        <w:br/>
        <w:t>Zespół Szkół Centrum Kształcenia Rolniczego im. Augusta Zamoyskiego w Jabłoniu, ul. Augusta Zamoyskiego 4, 21-205 Jabłoń;</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 </w:t>
      </w:r>
      <w:r w:rsidRPr="00EC490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rPr>
          <w:rFonts w:ascii="Times New Roman" w:eastAsia="Times New Roman" w:hAnsi="Times New Roman" w:cs="Times New Roman"/>
          <w:b/>
          <w:bCs/>
          <w:color w:val="000000"/>
          <w:sz w:val="36"/>
          <w:szCs w:val="36"/>
          <w:lang w:eastAsia="pl-PL"/>
        </w:rPr>
      </w:pPr>
      <w:r w:rsidRPr="00EC490D">
        <w:rPr>
          <w:rFonts w:ascii="Times New Roman" w:eastAsia="Times New Roman" w:hAnsi="Times New Roman" w:cs="Times New Roman"/>
          <w:b/>
          <w:bCs/>
          <w:color w:val="000000"/>
          <w:sz w:val="36"/>
          <w:szCs w:val="36"/>
          <w:u w:val="single"/>
          <w:lang w:eastAsia="pl-PL"/>
        </w:rPr>
        <w:t>SEKCJA II: PRZEDMIOT ZAMÓWIENIA</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II.1) Nazwa nadana zamówieniu przez zamawiającego: </w:t>
      </w:r>
      <w:r w:rsidRPr="00EC490D">
        <w:rPr>
          <w:rFonts w:ascii="Times New Roman" w:eastAsia="Times New Roman" w:hAnsi="Times New Roman" w:cs="Times New Roman"/>
          <w:color w:val="000000"/>
          <w:sz w:val="27"/>
          <w:szCs w:val="27"/>
          <w:lang w:eastAsia="pl-PL"/>
        </w:rPr>
        <w:t>Dostawa sprzętu, narzędzi i urządzeń stanowiących doposażenie pracowni zawodowych oraz innych pomocy dydaktycznych w ramach projektu pn.: „Rozwój zawodowy krokiem w przyszłość”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Numer referencyjny: </w:t>
      </w:r>
      <w:r w:rsidRPr="00EC490D">
        <w:rPr>
          <w:rFonts w:ascii="Times New Roman" w:eastAsia="Times New Roman" w:hAnsi="Times New Roman" w:cs="Times New Roman"/>
          <w:color w:val="000000"/>
          <w:sz w:val="27"/>
          <w:szCs w:val="27"/>
          <w:lang w:eastAsia="pl-PL"/>
        </w:rPr>
        <w:t>34/340/08/18/RPO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EC490D" w:rsidRPr="00EC490D" w:rsidRDefault="00EC490D" w:rsidP="00EC490D">
      <w:pPr>
        <w:spacing w:after="0" w:line="450" w:lineRule="atLeast"/>
        <w:jc w:val="both"/>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II.2) Rodzaj zamówienia: </w:t>
      </w:r>
      <w:r w:rsidRPr="00EC490D">
        <w:rPr>
          <w:rFonts w:ascii="Times New Roman" w:eastAsia="Times New Roman" w:hAnsi="Times New Roman" w:cs="Times New Roman"/>
          <w:color w:val="000000"/>
          <w:sz w:val="27"/>
          <w:szCs w:val="27"/>
          <w:lang w:eastAsia="pl-PL"/>
        </w:rPr>
        <w:t>Dostawy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II.3) Informacja o możliwości składania ofert częściowych</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t>Zamówienie podzielone jest na części: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Tak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t>wszystkich części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t>3 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II.4) Krótki opis przedmiotu zamówienia </w:t>
      </w:r>
      <w:r w:rsidRPr="00EC490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C490D">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C490D">
        <w:rPr>
          <w:rFonts w:ascii="Times New Roman" w:eastAsia="Times New Roman" w:hAnsi="Times New Roman" w:cs="Times New Roman"/>
          <w:color w:val="000000"/>
          <w:sz w:val="27"/>
          <w:szCs w:val="27"/>
          <w:lang w:eastAsia="pl-PL"/>
        </w:rPr>
        <w:t xml:space="preserve">Przedmiotem zamówienia jest dostawa sprzętu, narzędzi i urządzeń stanowiących doposażenie pracowni zawodowych oraz innych pomocy dydaktycznych, z podziałem na 3 części postępowania: 1) Część 1 – Dostawa narzędzi i urządzeń mechanicznych i elektromechanicznych do pracowni przedmiotów zawodowych, w tym: a) piła mechaniczna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b) zestaw narzędzi do gwintowania - </w:t>
      </w:r>
      <w:proofErr w:type="spellStart"/>
      <w:r w:rsidRPr="00EC490D">
        <w:rPr>
          <w:rFonts w:ascii="Times New Roman" w:eastAsia="Times New Roman" w:hAnsi="Times New Roman" w:cs="Times New Roman"/>
          <w:color w:val="000000"/>
          <w:sz w:val="27"/>
          <w:szCs w:val="27"/>
          <w:lang w:eastAsia="pl-PL"/>
        </w:rPr>
        <w:t>kpl</w:t>
      </w:r>
      <w:proofErr w:type="spellEnd"/>
      <w:r w:rsidRPr="00EC490D">
        <w:rPr>
          <w:rFonts w:ascii="Times New Roman" w:eastAsia="Times New Roman" w:hAnsi="Times New Roman" w:cs="Times New Roman"/>
          <w:color w:val="000000"/>
          <w:sz w:val="27"/>
          <w:szCs w:val="27"/>
          <w:lang w:eastAsia="pl-PL"/>
        </w:rPr>
        <w:t xml:space="preserve"> 4; c) prasa warsztatowa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d) szlifierka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e) wiertarka stołowa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f) tokarka-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g) frezarka-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h) stół ślusarski z imadłem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4; i) wiertarka udarowa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j) szlifierka kątowa-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4; k) zestaw pilników-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3; l) myjka ciśnieniowa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m) podnośnik hydrauliczny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n) ściągacz do piast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o) ściągacz do przegubów kulowych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p) ściągacz do uszczelek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q) ściągacz dwuramienny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r) ściągacz dwuramienny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s) zestaw do demontażu zaworów-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t) ściągacz do łożysk kół zębatych i przekładni-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u) żuraw podnośnik warsztatowy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v) tester ciśnienia sprężania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w) tester wykrywania nieszczelności głowicy-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x) tester akumulatora-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y) tester napięcia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z) przyrząd do sprawdzania rozpylaczy wtryskiwaczy-</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aa) suwmiarka uniwersalna-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10; </w:t>
      </w:r>
      <w:proofErr w:type="spellStart"/>
      <w:r w:rsidRPr="00EC490D">
        <w:rPr>
          <w:rFonts w:ascii="Times New Roman" w:eastAsia="Times New Roman" w:hAnsi="Times New Roman" w:cs="Times New Roman"/>
          <w:color w:val="000000"/>
          <w:sz w:val="27"/>
          <w:szCs w:val="27"/>
          <w:lang w:eastAsia="pl-PL"/>
        </w:rPr>
        <w:t>bb</w:t>
      </w:r>
      <w:proofErr w:type="spellEnd"/>
      <w:r w:rsidRPr="00EC490D">
        <w:rPr>
          <w:rFonts w:ascii="Times New Roman" w:eastAsia="Times New Roman" w:hAnsi="Times New Roman" w:cs="Times New Roman"/>
          <w:color w:val="000000"/>
          <w:sz w:val="27"/>
          <w:szCs w:val="27"/>
          <w:lang w:eastAsia="pl-PL"/>
        </w:rPr>
        <w:t xml:space="preserve">) mikrometr wewnętrzny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cc) mikrometr zewnętrzny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4; </w:t>
      </w:r>
      <w:proofErr w:type="spellStart"/>
      <w:r w:rsidRPr="00EC490D">
        <w:rPr>
          <w:rFonts w:ascii="Times New Roman" w:eastAsia="Times New Roman" w:hAnsi="Times New Roman" w:cs="Times New Roman"/>
          <w:color w:val="000000"/>
          <w:sz w:val="27"/>
          <w:szCs w:val="27"/>
          <w:lang w:eastAsia="pl-PL"/>
        </w:rPr>
        <w:t>dd</w:t>
      </w:r>
      <w:proofErr w:type="spellEnd"/>
      <w:r w:rsidRPr="00EC490D">
        <w:rPr>
          <w:rFonts w:ascii="Times New Roman" w:eastAsia="Times New Roman" w:hAnsi="Times New Roman" w:cs="Times New Roman"/>
          <w:color w:val="000000"/>
          <w:sz w:val="27"/>
          <w:szCs w:val="27"/>
          <w:lang w:eastAsia="pl-PL"/>
        </w:rPr>
        <w:t xml:space="preserve">) suwmiarka modułowa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w:t>
      </w:r>
      <w:proofErr w:type="spellStart"/>
      <w:r w:rsidRPr="00EC490D">
        <w:rPr>
          <w:rFonts w:ascii="Times New Roman" w:eastAsia="Times New Roman" w:hAnsi="Times New Roman" w:cs="Times New Roman"/>
          <w:color w:val="000000"/>
          <w:sz w:val="27"/>
          <w:szCs w:val="27"/>
          <w:lang w:eastAsia="pl-PL"/>
        </w:rPr>
        <w:t>ee</w:t>
      </w:r>
      <w:proofErr w:type="spellEnd"/>
      <w:r w:rsidRPr="00EC490D">
        <w:rPr>
          <w:rFonts w:ascii="Times New Roman" w:eastAsia="Times New Roman" w:hAnsi="Times New Roman" w:cs="Times New Roman"/>
          <w:color w:val="000000"/>
          <w:sz w:val="27"/>
          <w:szCs w:val="27"/>
          <w:lang w:eastAsia="pl-PL"/>
        </w:rPr>
        <w:t xml:space="preserve">) średnicówka czujnikowa-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3; </w:t>
      </w:r>
      <w:proofErr w:type="spellStart"/>
      <w:r w:rsidRPr="00EC490D">
        <w:rPr>
          <w:rFonts w:ascii="Times New Roman" w:eastAsia="Times New Roman" w:hAnsi="Times New Roman" w:cs="Times New Roman"/>
          <w:color w:val="000000"/>
          <w:sz w:val="27"/>
          <w:szCs w:val="27"/>
          <w:lang w:eastAsia="pl-PL"/>
        </w:rPr>
        <w:t>ff</w:t>
      </w:r>
      <w:proofErr w:type="spellEnd"/>
      <w:r w:rsidRPr="00EC490D">
        <w:rPr>
          <w:rFonts w:ascii="Times New Roman" w:eastAsia="Times New Roman" w:hAnsi="Times New Roman" w:cs="Times New Roman"/>
          <w:color w:val="000000"/>
          <w:sz w:val="27"/>
          <w:szCs w:val="27"/>
          <w:lang w:eastAsia="pl-PL"/>
        </w:rPr>
        <w:t xml:space="preserve">) szczelinomierz-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w:t>
      </w:r>
      <w:proofErr w:type="spellStart"/>
      <w:r w:rsidRPr="00EC490D">
        <w:rPr>
          <w:rFonts w:ascii="Times New Roman" w:eastAsia="Times New Roman" w:hAnsi="Times New Roman" w:cs="Times New Roman"/>
          <w:color w:val="000000"/>
          <w:sz w:val="27"/>
          <w:szCs w:val="27"/>
          <w:lang w:eastAsia="pl-PL"/>
        </w:rPr>
        <w:t>gg</w:t>
      </w:r>
      <w:proofErr w:type="spellEnd"/>
      <w:r w:rsidRPr="00EC490D">
        <w:rPr>
          <w:rFonts w:ascii="Times New Roman" w:eastAsia="Times New Roman" w:hAnsi="Times New Roman" w:cs="Times New Roman"/>
          <w:color w:val="000000"/>
          <w:sz w:val="27"/>
          <w:szCs w:val="27"/>
          <w:lang w:eastAsia="pl-PL"/>
        </w:rPr>
        <w:t xml:space="preserve">) grzebień do gwintów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w:t>
      </w:r>
      <w:proofErr w:type="spellStart"/>
      <w:r w:rsidRPr="00EC490D">
        <w:rPr>
          <w:rFonts w:ascii="Times New Roman" w:eastAsia="Times New Roman" w:hAnsi="Times New Roman" w:cs="Times New Roman"/>
          <w:color w:val="000000"/>
          <w:sz w:val="27"/>
          <w:szCs w:val="27"/>
          <w:lang w:eastAsia="pl-PL"/>
        </w:rPr>
        <w:t>hh</w:t>
      </w:r>
      <w:proofErr w:type="spellEnd"/>
      <w:r w:rsidRPr="00EC490D">
        <w:rPr>
          <w:rFonts w:ascii="Times New Roman" w:eastAsia="Times New Roman" w:hAnsi="Times New Roman" w:cs="Times New Roman"/>
          <w:color w:val="000000"/>
          <w:sz w:val="27"/>
          <w:szCs w:val="27"/>
          <w:lang w:eastAsia="pl-PL"/>
        </w:rPr>
        <w:t xml:space="preserve">) prostownik z układem rozruchowym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ii) szafka narzędziowa z wyposażeniem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w:t>
      </w:r>
      <w:proofErr w:type="spellStart"/>
      <w:r w:rsidRPr="00EC490D">
        <w:rPr>
          <w:rFonts w:ascii="Times New Roman" w:eastAsia="Times New Roman" w:hAnsi="Times New Roman" w:cs="Times New Roman"/>
          <w:color w:val="000000"/>
          <w:sz w:val="27"/>
          <w:szCs w:val="27"/>
          <w:lang w:eastAsia="pl-PL"/>
        </w:rPr>
        <w:t>jj</w:t>
      </w:r>
      <w:proofErr w:type="spellEnd"/>
      <w:r w:rsidRPr="00EC490D">
        <w:rPr>
          <w:rFonts w:ascii="Times New Roman" w:eastAsia="Times New Roman" w:hAnsi="Times New Roman" w:cs="Times New Roman"/>
          <w:color w:val="000000"/>
          <w:sz w:val="27"/>
          <w:szCs w:val="27"/>
          <w:lang w:eastAsia="pl-PL"/>
        </w:rPr>
        <w:t xml:space="preserve">) nóż monterski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10; kk) stacja lutownicza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10; </w:t>
      </w:r>
      <w:proofErr w:type="spellStart"/>
      <w:r w:rsidRPr="00EC490D">
        <w:rPr>
          <w:rFonts w:ascii="Times New Roman" w:eastAsia="Times New Roman" w:hAnsi="Times New Roman" w:cs="Times New Roman"/>
          <w:color w:val="000000"/>
          <w:sz w:val="27"/>
          <w:szCs w:val="27"/>
          <w:lang w:eastAsia="pl-PL"/>
        </w:rPr>
        <w:t>ll</w:t>
      </w:r>
      <w:proofErr w:type="spellEnd"/>
      <w:r w:rsidRPr="00EC490D">
        <w:rPr>
          <w:rFonts w:ascii="Times New Roman" w:eastAsia="Times New Roman" w:hAnsi="Times New Roman" w:cs="Times New Roman"/>
          <w:color w:val="000000"/>
          <w:sz w:val="27"/>
          <w:szCs w:val="27"/>
          <w:lang w:eastAsia="pl-PL"/>
        </w:rPr>
        <w:t xml:space="preserve">) wkrętarka elektryczna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10. 2) Część 2 - Dostawa urządzeń restauracyjnych i urządzeń gospodarstwa domowego do pracowni przedmiotów zawodowych, w tym: a) podgrzewacz do potraw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b) pomocnik kelnerski serwisowy na kółkach-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c) podgrzewacz do talerzy-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d) wózek kelnerski do serwowania dań gorących-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e) wózek kelnerski do </w:t>
      </w:r>
      <w:proofErr w:type="spellStart"/>
      <w:r w:rsidRPr="00EC490D">
        <w:rPr>
          <w:rFonts w:ascii="Times New Roman" w:eastAsia="Times New Roman" w:hAnsi="Times New Roman" w:cs="Times New Roman"/>
          <w:color w:val="000000"/>
          <w:sz w:val="27"/>
          <w:szCs w:val="27"/>
          <w:lang w:eastAsia="pl-PL"/>
        </w:rPr>
        <w:t>flambirowania</w:t>
      </w:r>
      <w:proofErr w:type="spellEnd"/>
      <w:r w:rsidRPr="00EC490D">
        <w:rPr>
          <w:rFonts w:ascii="Times New Roman" w:eastAsia="Times New Roman" w:hAnsi="Times New Roman" w:cs="Times New Roman"/>
          <w:color w:val="000000"/>
          <w:sz w:val="27"/>
          <w:szCs w:val="27"/>
          <w:lang w:eastAsia="pl-PL"/>
        </w:rPr>
        <w:t xml:space="preserve">, do </w:t>
      </w:r>
      <w:proofErr w:type="spellStart"/>
      <w:r w:rsidRPr="00EC490D">
        <w:rPr>
          <w:rFonts w:ascii="Times New Roman" w:eastAsia="Times New Roman" w:hAnsi="Times New Roman" w:cs="Times New Roman"/>
          <w:color w:val="000000"/>
          <w:sz w:val="27"/>
          <w:szCs w:val="27"/>
          <w:lang w:eastAsia="pl-PL"/>
        </w:rPr>
        <w:t>tranżerowania</w:t>
      </w:r>
      <w:proofErr w:type="spellEnd"/>
      <w:r w:rsidRPr="00EC490D">
        <w:rPr>
          <w:rFonts w:ascii="Times New Roman" w:eastAsia="Times New Roman" w:hAnsi="Times New Roman" w:cs="Times New Roman"/>
          <w:color w:val="000000"/>
          <w:sz w:val="27"/>
          <w:szCs w:val="27"/>
          <w:lang w:eastAsia="pl-PL"/>
        </w:rPr>
        <w:t xml:space="preserve">-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f) wyciskacz do cytrusów-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g) kostkarka do lodu-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h) kruszarka do lodu-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i) </w:t>
      </w:r>
      <w:proofErr w:type="spellStart"/>
      <w:r w:rsidRPr="00EC490D">
        <w:rPr>
          <w:rFonts w:ascii="Times New Roman" w:eastAsia="Times New Roman" w:hAnsi="Times New Roman" w:cs="Times New Roman"/>
          <w:color w:val="000000"/>
          <w:sz w:val="27"/>
          <w:szCs w:val="27"/>
          <w:lang w:eastAsia="pl-PL"/>
        </w:rPr>
        <w:t>blender</w:t>
      </w:r>
      <w:proofErr w:type="spellEnd"/>
      <w:r w:rsidRPr="00EC490D">
        <w:rPr>
          <w:rFonts w:ascii="Times New Roman" w:eastAsia="Times New Roman" w:hAnsi="Times New Roman" w:cs="Times New Roman"/>
          <w:color w:val="000000"/>
          <w:sz w:val="27"/>
          <w:szCs w:val="27"/>
          <w:lang w:eastAsia="pl-PL"/>
        </w:rPr>
        <w:t xml:space="preserve"> elektryczny-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j) dystrybutor napojów zimnych-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k) taca kelnerska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10; l) ekspres do kawy-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m) drobny sprzęt barmański (dozowniki, miarki, termometry, otwieracz, wiaderko, itd.)- zestaw 1; n) drobny sprzęt kelnerski - zestaw 1. 3) Część 3 - Dostawa tekstyliów i ozdób stołowych do pracowni przedmiotów zawodowych, w tym: a) naczynia porcelanowe (w kolorze białym) i ceramika żaroodporna (naczynia do zapiekania, kokilki, waza, naczynia żaroodporne, itp.) -zestaw 1; b) naczynia szklane (szkło bezbarwne) szerokiego zastosowania (dzbanek, waza, patera, itd.) - zestaw 1; c) elementy dekoracyjne stołów (serwetki, wazony, świeczniki, itd.)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d) bielizna stołowa (obrusy, bieżniki, serwetki, podkładki, moltony, itd.) - zestaw 1; e) zastawa stołowa (kieliszki, szklanki, sztućce, naczynia, itd.)- zestaw 1. Szczegółowy opis przedmiotu zamówienia wraz z określeniem minimalnych wymagań dla każdej z 3 części zawarty jest w Załączniku nr 1 do SIWZ – opis przedmiotu zamówienia (odpowiednio dla poszczególnych części w załącznikach nr 1.1; nr 1.2; nr 1.3.; do SIWZ).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II.5) Główny kod CPV: </w:t>
      </w:r>
      <w:r w:rsidRPr="00EC490D">
        <w:rPr>
          <w:rFonts w:ascii="Times New Roman" w:eastAsia="Times New Roman" w:hAnsi="Times New Roman" w:cs="Times New Roman"/>
          <w:color w:val="000000"/>
          <w:sz w:val="27"/>
          <w:szCs w:val="27"/>
          <w:lang w:eastAsia="pl-PL"/>
        </w:rPr>
        <w:t>42652000-1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Dodatkowe kody CPV:</w:t>
      </w:r>
      <w:r w:rsidRPr="00EC490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Kod CPV</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43414000-8</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42621000-5</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42623000-9</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44512700-9</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42924740-8</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42413200-6</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44510000-8</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42410000-3</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38410000-2</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31153000-3</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42661000-7</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39711400-3</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39315000-3</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39700000-9</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39200000-4</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39513200-3</w:t>
            </w:r>
          </w:p>
        </w:tc>
      </w:tr>
    </w:tbl>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II.6) Całkowita wartość zamówienia </w:t>
      </w:r>
      <w:r w:rsidRPr="00EC490D">
        <w:rPr>
          <w:rFonts w:ascii="Times New Roman" w:eastAsia="Times New Roman" w:hAnsi="Times New Roman" w:cs="Times New Roman"/>
          <w:i/>
          <w:iCs/>
          <w:color w:val="000000"/>
          <w:sz w:val="27"/>
          <w:szCs w:val="27"/>
          <w:lang w:eastAsia="pl-PL"/>
        </w:rPr>
        <w:t>(jeżeli zamawiający podaje informacje o wartości zamówienia)</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t>Wartość bez VAT: </w:t>
      </w:r>
      <w:r w:rsidRPr="00EC490D">
        <w:rPr>
          <w:rFonts w:ascii="Times New Roman" w:eastAsia="Times New Roman" w:hAnsi="Times New Roman" w:cs="Times New Roman"/>
          <w:color w:val="000000"/>
          <w:sz w:val="27"/>
          <w:szCs w:val="27"/>
          <w:lang w:eastAsia="pl-PL"/>
        </w:rPr>
        <w:br/>
        <w:t>Waluta: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EC490D">
        <w:rPr>
          <w:rFonts w:ascii="Times New Roman" w:eastAsia="Times New Roman" w:hAnsi="Times New Roman" w:cs="Times New Roman"/>
          <w:b/>
          <w:bCs/>
          <w:color w:val="000000"/>
          <w:sz w:val="27"/>
          <w:szCs w:val="27"/>
          <w:lang w:eastAsia="pl-PL"/>
        </w:rPr>
        <w:t>Pzp</w:t>
      </w:r>
      <w:proofErr w:type="spellEnd"/>
      <w:r w:rsidRPr="00EC490D">
        <w:rPr>
          <w:rFonts w:ascii="Times New Roman" w:eastAsia="Times New Roman" w:hAnsi="Times New Roman" w:cs="Times New Roman"/>
          <w:b/>
          <w:bCs/>
          <w:color w:val="000000"/>
          <w:sz w:val="27"/>
          <w:szCs w:val="27"/>
          <w:lang w:eastAsia="pl-PL"/>
        </w:rPr>
        <w:t>: </w:t>
      </w:r>
      <w:r w:rsidRPr="00EC490D">
        <w:rPr>
          <w:rFonts w:ascii="Times New Roman" w:eastAsia="Times New Roman" w:hAnsi="Times New Roman" w:cs="Times New Roman"/>
          <w:color w:val="000000"/>
          <w:sz w:val="27"/>
          <w:szCs w:val="27"/>
          <w:lang w:eastAsia="pl-PL"/>
        </w:rPr>
        <w:t>Nie </w:t>
      </w:r>
      <w:r w:rsidRPr="00EC490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EC490D">
        <w:rPr>
          <w:rFonts w:ascii="Times New Roman" w:eastAsia="Times New Roman" w:hAnsi="Times New Roman" w:cs="Times New Roman"/>
          <w:color w:val="000000"/>
          <w:sz w:val="27"/>
          <w:szCs w:val="27"/>
          <w:lang w:eastAsia="pl-PL"/>
        </w:rPr>
        <w:t>Pzp</w:t>
      </w:r>
      <w:proofErr w:type="spellEnd"/>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t>miesiącach:   </w:t>
      </w:r>
      <w:r w:rsidRPr="00EC490D">
        <w:rPr>
          <w:rFonts w:ascii="Times New Roman" w:eastAsia="Times New Roman" w:hAnsi="Times New Roman" w:cs="Times New Roman"/>
          <w:i/>
          <w:iCs/>
          <w:color w:val="000000"/>
          <w:sz w:val="27"/>
          <w:szCs w:val="27"/>
          <w:lang w:eastAsia="pl-PL"/>
        </w:rPr>
        <w:t> lub </w:t>
      </w:r>
      <w:r w:rsidRPr="00EC490D">
        <w:rPr>
          <w:rFonts w:ascii="Times New Roman" w:eastAsia="Times New Roman" w:hAnsi="Times New Roman" w:cs="Times New Roman"/>
          <w:b/>
          <w:bCs/>
          <w:color w:val="000000"/>
          <w:sz w:val="27"/>
          <w:szCs w:val="27"/>
          <w:lang w:eastAsia="pl-PL"/>
        </w:rPr>
        <w:t>dniach:</w:t>
      </w:r>
      <w:r w:rsidRPr="00EC490D">
        <w:rPr>
          <w:rFonts w:ascii="Times New Roman" w:eastAsia="Times New Roman" w:hAnsi="Times New Roman" w:cs="Times New Roman"/>
          <w:color w:val="000000"/>
          <w:sz w:val="27"/>
          <w:szCs w:val="27"/>
          <w:lang w:eastAsia="pl-PL"/>
        </w:rPr>
        <w:t> 40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i/>
          <w:iCs/>
          <w:color w:val="000000"/>
          <w:sz w:val="27"/>
          <w:szCs w:val="27"/>
          <w:lang w:eastAsia="pl-PL"/>
        </w:rPr>
        <w:t>lub</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data rozpoczęcia: </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i/>
          <w:iCs/>
          <w:color w:val="000000"/>
          <w:sz w:val="27"/>
          <w:szCs w:val="27"/>
          <w:lang w:eastAsia="pl-PL"/>
        </w:rPr>
        <w:t> lub </w:t>
      </w:r>
      <w:r w:rsidRPr="00EC490D">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Data zakończenia</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0"/>
                <w:szCs w:val="20"/>
                <w:lang w:eastAsia="pl-PL"/>
              </w:rPr>
            </w:pPr>
          </w:p>
        </w:tc>
      </w:tr>
    </w:tbl>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II.9) Informacje dodatkowe:</w:t>
      </w:r>
    </w:p>
    <w:p w:rsidR="00EC490D" w:rsidRPr="00EC490D" w:rsidRDefault="00EC490D" w:rsidP="00EC490D">
      <w:pPr>
        <w:spacing w:after="0" w:line="450" w:lineRule="atLeast"/>
        <w:rPr>
          <w:rFonts w:ascii="Times New Roman" w:eastAsia="Times New Roman" w:hAnsi="Times New Roman" w:cs="Times New Roman"/>
          <w:b/>
          <w:bCs/>
          <w:color w:val="000000"/>
          <w:sz w:val="36"/>
          <w:szCs w:val="36"/>
          <w:lang w:eastAsia="pl-PL"/>
        </w:rPr>
      </w:pPr>
      <w:r w:rsidRPr="00EC490D">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III.1) WARUNKI UDZIAŁU W POSTĘPOWANIU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t>Określenie warunków: Zamawiający nie określa warunku w ww. zakresie </w:t>
      </w:r>
      <w:r w:rsidRPr="00EC490D">
        <w:rPr>
          <w:rFonts w:ascii="Times New Roman" w:eastAsia="Times New Roman" w:hAnsi="Times New Roman" w:cs="Times New Roman"/>
          <w:color w:val="000000"/>
          <w:sz w:val="27"/>
          <w:szCs w:val="27"/>
          <w:lang w:eastAsia="pl-PL"/>
        </w:rPr>
        <w:br/>
        <w:t>Informacje dodatkowe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III.1.2) Sytuacja finansowa lub ekonomiczna </w:t>
      </w:r>
      <w:r w:rsidRPr="00EC490D">
        <w:rPr>
          <w:rFonts w:ascii="Times New Roman" w:eastAsia="Times New Roman" w:hAnsi="Times New Roman" w:cs="Times New Roman"/>
          <w:color w:val="000000"/>
          <w:sz w:val="27"/>
          <w:szCs w:val="27"/>
          <w:lang w:eastAsia="pl-PL"/>
        </w:rPr>
        <w:br/>
        <w:t>Określenie warunków: Zamawiający nie określa warunku w ww. zakresie </w:t>
      </w:r>
      <w:r w:rsidRPr="00EC490D">
        <w:rPr>
          <w:rFonts w:ascii="Times New Roman" w:eastAsia="Times New Roman" w:hAnsi="Times New Roman" w:cs="Times New Roman"/>
          <w:color w:val="000000"/>
          <w:sz w:val="27"/>
          <w:szCs w:val="27"/>
          <w:lang w:eastAsia="pl-PL"/>
        </w:rPr>
        <w:br/>
        <w:t>Informacje dodatkowe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III.1.3) Zdolność techniczna lub zawodowa </w:t>
      </w:r>
      <w:r w:rsidRPr="00EC490D">
        <w:rPr>
          <w:rFonts w:ascii="Times New Roman" w:eastAsia="Times New Roman" w:hAnsi="Times New Roman" w:cs="Times New Roman"/>
          <w:color w:val="000000"/>
          <w:sz w:val="27"/>
          <w:szCs w:val="27"/>
          <w:lang w:eastAsia="pl-PL"/>
        </w:rPr>
        <w:br/>
        <w:t>Określenie warunków: Zamawiający nie określa warunku w ww. zakresie </w:t>
      </w:r>
      <w:r w:rsidRPr="00EC490D">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C490D">
        <w:rPr>
          <w:rFonts w:ascii="Times New Roman" w:eastAsia="Times New Roman" w:hAnsi="Times New Roman" w:cs="Times New Roman"/>
          <w:color w:val="000000"/>
          <w:sz w:val="27"/>
          <w:szCs w:val="27"/>
          <w:lang w:eastAsia="pl-PL"/>
        </w:rPr>
        <w:br/>
        <w:t>Informacje dodatkowe: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III.2) PODSTAWY WYKLUCZENIA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EC490D">
        <w:rPr>
          <w:rFonts w:ascii="Times New Roman" w:eastAsia="Times New Roman" w:hAnsi="Times New Roman" w:cs="Times New Roman"/>
          <w:b/>
          <w:bCs/>
          <w:color w:val="000000"/>
          <w:sz w:val="27"/>
          <w:szCs w:val="27"/>
          <w:lang w:eastAsia="pl-PL"/>
        </w:rPr>
        <w:t>Pzp</w:t>
      </w:r>
      <w:proofErr w:type="spellEnd"/>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C490D">
        <w:rPr>
          <w:rFonts w:ascii="Times New Roman" w:eastAsia="Times New Roman" w:hAnsi="Times New Roman" w:cs="Times New Roman"/>
          <w:b/>
          <w:bCs/>
          <w:color w:val="000000"/>
          <w:sz w:val="27"/>
          <w:szCs w:val="27"/>
          <w:lang w:eastAsia="pl-PL"/>
        </w:rPr>
        <w:t>Pzp</w:t>
      </w:r>
      <w:proofErr w:type="spellEnd"/>
      <w:r w:rsidRPr="00EC490D">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EC490D">
        <w:rPr>
          <w:rFonts w:ascii="Times New Roman" w:eastAsia="Times New Roman" w:hAnsi="Times New Roman" w:cs="Times New Roman"/>
          <w:color w:val="000000"/>
          <w:sz w:val="27"/>
          <w:szCs w:val="27"/>
          <w:lang w:eastAsia="pl-PL"/>
        </w:rPr>
        <w:t>Pzp</w:t>
      </w:r>
      <w:proofErr w:type="spellEnd"/>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EC490D">
        <w:rPr>
          <w:rFonts w:ascii="Times New Roman" w:eastAsia="Times New Roman" w:hAnsi="Times New Roman" w:cs="Times New Roman"/>
          <w:color w:val="000000"/>
          <w:sz w:val="27"/>
          <w:szCs w:val="27"/>
          <w:lang w:eastAsia="pl-PL"/>
        </w:rPr>
        <w:br/>
        <w:t>Tak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Oświadczenie o spełnianiu kryteriów selekcji </w:t>
      </w:r>
      <w:r w:rsidRPr="00EC490D">
        <w:rPr>
          <w:rFonts w:ascii="Times New Roman" w:eastAsia="Times New Roman" w:hAnsi="Times New Roman" w:cs="Times New Roman"/>
          <w:color w:val="000000"/>
          <w:sz w:val="27"/>
          <w:szCs w:val="27"/>
          <w:lang w:eastAsia="pl-PL"/>
        </w:rPr>
        <w:br/>
        <w:t>Nie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 Jeśli Wykonawca ma siedzibę lub miejsce zamieszkania poza terytorium Rzeczpospolitej Polskiej zamiast dokumentu, o którym mowa powyżej,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stosuje się odpowiednio.</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III.5.1) W ZAKRESIE SPEŁNIANIA WARUNKÓW UDZIAŁU W POSTĘPOWANIU:</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t>Zamawiający nie określa warunków udziału w postępowaniu – w związku z czym nie wymaga złożenia oświadczeń lub dokumentów potwierdzających spełnianie warunków udziału w postępowaniu.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III.5.2) W ZAKRESIE KRYTERIÓW SELEKCJI:</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III.7) INNE DOKUMENTY NIE WYMIENIONE W pkt III.3) - III.6)</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Oświadczenie o przynależności lub braku przynależności do tej samej grupy kapitałowej z innymi wykonawcami składającymi oferty w danym postępowaniu (o której mowa w art. 24 ust. 1 pkt 23 PZP)</w:t>
      </w:r>
    </w:p>
    <w:p w:rsidR="00EC490D" w:rsidRPr="00EC490D" w:rsidRDefault="00EC490D" w:rsidP="00EC490D">
      <w:pPr>
        <w:spacing w:after="0" w:line="450" w:lineRule="atLeast"/>
        <w:rPr>
          <w:rFonts w:ascii="Times New Roman" w:eastAsia="Times New Roman" w:hAnsi="Times New Roman" w:cs="Times New Roman"/>
          <w:b/>
          <w:bCs/>
          <w:color w:val="000000"/>
          <w:sz w:val="36"/>
          <w:szCs w:val="36"/>
          <w:lang w:eastAsia="pl-PL"/>
        </w:rPr>
      </w:pPr>
      <w:r w:rsidRPr="00EC490D">
        <w:rPr>
          <w:rFonts w:ascii="Times New Roman" w:eastAsia="Times New Roman" w:hAnsi="Times New Roman" w:cs="Times New Roman"/>
          <w:b/>
          <w:bCs/>
          <w:color w:val="000000"/>
          <w:sz w:val="36"/>
          <w:szCs w:val="36"/>
          <w:u w:val="single"/>
          <w:lang w:eastAsia="pl-PL"/>
        </w:rPr>
        <w:t>SEKCJA IV: PROCEDURA</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IV.1) OPIS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IV.1.1) Tryb udzielenia zamówienia: </w:t>
      </w:r>
      <w:r w:rsidRPr="00EC490D">
        <w:rPr>
          <w:rFonts w:ascii="Times New Roman" w:eastAsia="Times New Roman" w:hAnsi="Times New Roman" w:cs="Times New Roman"/>
          <w:color w:val="000000"/>
          <w:sz w:val="27"/>
          <w:szCs w:val="27"/>
          <w:lang w:eastAsia="pl-PL"/>
        </w:rPr>
        <w:t>Przetarg nieograniczony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IV.1.2) Zamawiający żąda wniesienia wadium:</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 </w:t>
      </w:r>
      <w:r w:rsidRPr="00EC490D">
        <w:rPr>
          <w:rFonts w:ascii="Times New Roman" w:eastAsia="Times New Roman" w:hAnsi="Times New Roman" w:cs="Times New Roman"/>
          <w:color w:val="000000"/>
          <w:sz w:val="27"/>
          <w:szCs w:val="27"/>
          <w:lang w:eastAsia="pl-PL"/>
        </w:rPr>
        <w:br/>
        <w:t>Informacja na temat wadium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IV.1.3) Przewiduje się udzielenie zaliczek na poczet wykonania zamówienia:</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 </w:t>
      </w:r>
      <w:r w:rsidRPr="00EC490D">
        <w:rPr>
          <w:rFonts w:ascii="Times New Roman" w:eastAsia="Times New Roman" w:hAnsi="Times New Roman" w:cs="Times New Roman"/>
          <w:color w:val="000000"/>
          <w:sz w:val="27"/>
          <w:szCs w:val="27"/>
          <w:lang w:eastAsia="pl-PL"/>
        </w:rPr>
        <w:br/>
        <w:t>Należy podać informacje na temat udzielania zaliczek: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 </w:t>
      </w:r>
      <w:r w:rsidRPr="00EC490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EC490D">
        <w:rPr>
          <w:rFonts w:ascii="Times New Roman" w:eastAsia="Times New Roman" w:hAnsi="Times New Roman" w:cs="Times New Roman"/>
          <w:color w:val="000000"/>
          <w:sz w:val="27"/>
          <w:szCs w:val="27"/>
          <w:lang w:eastAsia="pl-PL"/>
        </w:rPr>
        <w:br/>
        <w:t>Nie </w:t>
      </w:r>
      <w:r w:rsidRPr="00EC490D">
        <w:rPr>
          <w:rFonts w:ascii="Times New Roman" w:eastAsia="Times New Roman" w:hAnsi="Times New Roman" w:cs="Times New Roman"/>
          <w:color w:val="000000"/>
          <w:sz w:val="27"/>
          <w:szCs w:val="27"/>
          <w:lang w:eastAsia="pl-PL"/>
        </w:rPr>
        <w:br/>
        <w:t>Informacje dodatkowe: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IV.1.5.) Wymaga się złożenia oferty wariantowej:</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Nie </w:t>
      </w:r>
      <w:r w:rsidRPr="00EC490D">
        <w:rPr>
          <w:rFonts w:ascii="Times New Roman" w:eastAsia="Times New Roman" w:hAnsi="Times New Roman" w:cs="Times New Roman"/>
          <w:color w:val="000000"/>
          <w:sz w:val="27"/>
          <w:szCs w:val="27"/>
          <w:lang w:eastAsia="pl-PL"/>
        </w:rPr>
        <w:br/>
        <w:t>Dopuszcza się złożenie oferty wariantowej </w:t>
      </w:r>
      <w:r w:rsidRPr="00EC490D">
        <w:rPr>
          <w:rFonts w:ascii="Times New Roman" w:eastAsia="Times New Roman" w:hAnsi="Times New Roman" w:cs="Times New Roman"/>
          <w:color w:val="000000"/>
          <w:sz w:val="27"/>
          <w:szCs w:val="27"/>
          <w:lang w:eastAsia="pl-PL"/>
        </w:rPr>
        <w:br/>
        <w:t>Nie </w:t>
      </w:r>
      <w:r w:rsidRPr="00EC490D">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EC490D">
        <w:rPr>
          <w:rFonts w:ascii="Times New Roman" w:eastAsia="Times New Roman" w:hAnsi="Times New Roman" w:cs="Times New Roman"/>
          <w:color w:val="000000"/>
          <w:sz w:val="27"/>
          <w:szCs w:val="27"/>
          <w:lang w:eastAsia="pl-PL"/>
        </w:rPr>
        <w:br/>
        <w:t>Nie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Liczba wykonawców   </w:t>
      </w:r>
      <w:r w:rsidRPr="00EC490D">
        <w:rPr>
          <w:rFonts w:ascii="Times New Roman" w:eastAsia="Times New Roman" w:hAnsi="Times New Roman" w:cs="Times New Roman"/>
          <w:color w:val="000000"/>
          <w:sz w:val="27"/>
          <w:szCs w:val="27"/>
          <w:lang w:eastAsia="pl-PL"/>
        </w:rPr>
        <w:br/>
        <w:t>Przewidywana minimalna liczba wykonawców </w:t>
      </w:r>
      <w:r w:rsidRPr="00EC490D">
        <w:rPr>
          <w:rFonts w:ascii="Times New Roman" w:eastAsia="Times New Roman" w:hAnsi="Times New Roman" w:cs="Times New Roman"/>
          <w:color w:val="000000"/>
          <w:sz w:val="27"/>
          <w:szCs w:val="27"/>
          <w:lang w:eastAsia="pl-PL"/>
        </w:rPr>
        <w:br/>
        <w:t>Maksymalna liczba wykonawców   </w:t>
      </w:r>
      <w:r w:rsidRPr="00EC490D">
        <w:rPr>
          <w:rFonts w:ascii="Times New Roman" w:eastAsia="Times New Roman" w:hAnsi="Times New Roman" w:cs="Times New Roman"/>
          <w:color w:val="000000"/>
          <w:sz w:val="27"/>
          <w:szCs w:val="27"/>
          <w:lang w:eastAsia="pl-PL"/>
        </w:rPr>
        <w:br/>
        <w:t>Kryteria selekcji wykonawców: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IV.1.7) Informacje na temat umowy ramowej lub dynamicznego systemu zakupów:</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Umowa ramowa będzie zawarta: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Czy przewiduje się ograniczenie liczby uczestników umowy ramowej: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Przewidziana maksymalna liczba uczestników umowy ramowej: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Informacje dodatkowe: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Zamówienie obejmuje ustanowienie dynamicznego systemu zakupów: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Informacje dodatkowe: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IV.1.8) Aukcja elektroniczna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Przewidziane jest przeprowadzenie aukcji elektronicznej </w:t>
      </w:r>
      <w:r w:rsidRPr="00EC490D">
        <w:rPr>
          <w:rFonts w:ascii="Times New Roman" w:eastAsia="Times New Roman" w:hAnsi="Times New Roman" w:cs="Times New Roman"/>
          <w:i/>
          <w:iCs/>
          <w:color w:val="000000"/>
          <w:sz w:val="27"/>
          <w:szCs w:val="27"/>
          <w:lang w:eastAsia="pl-PL"/>
        </w:rPr>
        <w:t>(przetarg nieograniczony, przetarg ograniczony, negocjacje z ogłoszeniem) </w:t>
      </w:r>
      <w:r w:rsidRPr="00EC490D">
        <w:rPr>
          <w:rFonts w:ascii="Times New Roman" w:eastAsia="Times New Roman" w:hAnsi="Times New Roman" w:cs="Times New Roman"/>
          <w:color w:val="000000"/>
          <w:sz w:val="27"/>
          <w:szCs w:val="27"/>
          <w:lang w:eastAsia="pl-PL"/>
        </w:rPr>
        <w:t>Nie </w:t>
      </w:r>
      <w:r w:rsidRPr="00EC490D">
        <w:rPr>
          <w:rFonts w:ascii="Times New Roman" w:eastAsia="Times New Roman" w:hAnsi="Times New Roman" w:cs="Times New Roman"/>
          <w:color w:val="000000"/>
          <w:sz w:val="27"/>
          <w:szCs w:val="27"/>
          <w:lang w:eastAsia="pl-PL"/>
        </w:rPr>
        <w:br/>
        <w:t>Należy podać adres strony internetowej, na której aukcja będzie prowadzona: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EC490D">
        <w:rPr>
          <w:rFonts w:ascii="Times New Roman" w:eastAsia="Times New Roman" w:hAnsi="Times New Roman" w:cs="Times New Roman"/>
          <w:color w:val="000000"/>
          <w:sz w:val="27"/>
          <w:szCs w:val="27"/>
          <w:lang w:eastAsia="pl-PL"/>
        </w:rPr>
        <w:br/>
        <w:t>Informacje dotyczące przebiegu aukcji elektronicznej: </w:t>
      </w:r>
      <w:r w:rsidRPr="00EC490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EC490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EC490D">
        <w:rPr>
          <w:rFonts w:ascii="Times New Roman" w:eastAsia="Times New Roman" w:hAnsi="Times New Roman" w:cs="Times New Roman"/>
          <w:color w:val="000000"/>
          <w:sz w:val="27"/>
          <w:szCs w:val="27"/>
          <w:lang w:eastAsia="pl-PL"/>
        </w:rPr>
        <w:br/>
        <w:t>Wymagania dotyczące rejestracji i identyfikacji wykonawców w aukcji elektronicznej: </w:t>
      </w:r>
      <w:r w:rsidRPr="00EC490D">
        <w:rPr>
          <w:rFonts w:ascii="Times New Roman" w:eastAsia="Times New Roman" w:hAnsi="Times New Roman" w:cs="Times New Roman"/>
          <w:color w:val="000000"/>
          <w:sz w:val="27"/>
          <w:szCs w:val="27"/>
          <w:lang w:eastAsia="pl-PL"/>
        </w:rPr>
        <w:br/>
        <w:t>Informacje o liczbie etapów aukcji elektronicznej i czasie ich trwania:</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t>Czas trwania: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EC490D">
        <w:rPr>
          <w:rFonts w:ascii="Times New Roman" w:eastAsia="Times New Roman" w:hAnsi="Times New Roman" w:cs="Times New Roman"/>
          <w:color w:val="000000"/>
          <w:sz w:val="27"/>
          <w:szCs w:val="27"/>
          <w:lang w:eastAsia="pl-PL"/>
        </w:rPr>
        <w:br/>
        <w:t>Warunki zamknięcia aukcji elektronicznej: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IV.2) KRYTERIA OCENY OFERT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IV.2.1) Kryteria oceny ofert: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IV.2.2) Kryteria</w:t>
      </w:r>
      <w:r w:rsidRPr="00EC490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Znaczenie</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60,00</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40,00</w:t>
            </w:r>
          </w:p>
        </w:tc>
      </w:tr>
    </w:tbl>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C490D">
        <w:rPr>
          <w:rFonts w:ascii="Times New Roman" w:eastAsia="Times New Roman" w:hAnsi="Times New Roman" w:cs="Times New Roman"/>
          <w:b/>
          <w:bCs/>
          <w:color w:val="000000"/>
          <w:sz w:val="27"/>
          <w:szCs w:val="27"/>
          <w:lang w:eastAsia="pl-PL"/>
        </w:rPr>
        <w:t>Pzp</w:t>
      </w:r>
      <w:proofErr w:type="spellEnd"/>
      <w:r w:rsidRPr="00EC490D">
        <w:rPr>
          <w:rFonts w:ascii="Times New Roman" w:eastAsia="Times New Roman" w:hAnsi="Times New Roman" w:cs="Times New Roman"/>
          <w:b/>
          <w:bCs/>
          <w:color w:val="000000"/>
          <w:sz w:val="27"/>
          <w:szCs w:val="27"/>
          <w:lang w:eastAsia="pl-PL"/>
        </w:rPr>
        <w:t> </w:t>
      </w:r>
      <w:r w:rsidRPr="00EC490D">
        <w:rPr>
          <w:rFonts w:ascii="Times New Roman" w:eastAsia="Times New Roman" w:hAnsi="Times New Roman" w:cs="Times New Roman"/>
          <w:color w:val="000000"/>
          <w:sz w:val="27"/>
          <w:szCs w:val="27"/>
          <w:lang w:eastAsia="pl-PL"/>
        </w:rPr>
        <w:t>(przetarg nieograniczony) </w:t>
      </w:r>
      <w:r w:rsidRPr="00EC490D">
        <w:rPr>
          <w:rFonts w:ascii="Times New Roman" w:eastAsia="Times New Roman" w:hAnsi="Times New Roman" w:cs="Times New Roman"/>
          <w:color w:val="000000"/>
          <w:sz w:val="27"/>
          <w:szCs w:val="27"/>
          <w:lang w:eastAsia="pl-PL"/>
        </w:rPr>
        <w:br/>
        <w:t>Tak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IV.3) Negocjacje z ogłoszeniem, dialog konkurencyjny, partnerstwo innowacyjne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IV.3.1) Informacje na temat negocjacji z ogłoszeniem</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t>Minimalne wymagania, które muszą spełniać wszystkie oferty: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EC490D">
        <w:rPr>
          <w:rFonts w:ascii="Times New Roman" w:eastAsia="Times New Roman" w:hAnsi="Times New Roman" w:cs="Times New Roman"/>
          <w:color w:val="000000"/>
          <w:sz w:val="27"/>
          <w:szCs w:val="27"/>
          <w:lang w:eastAsia="pl-PL"/>
        </w:rPr>
        <w:br/>
        <w:t>Przewidziany jest podział negocjacji na etapy w celu ograniczenia liczby ofert: </w:t>
      </w:r>
      <w:r w:rsidRPr="00EC490D">
        <w:rPr>
          <w:rFonts w:ascii="Times New Roman" w:eastAsia="Times New Roman" w:hAnsi="Times New Roman" w:cs="Times New Roman"/>
          <w:color w:val="000000"/>
          <w:sz w:val="27"/>
          <w:szCs w:val="27"/>
          <w:lang w:eastAsia="pl-PL"/>
        </w:rPr>
        <w:br/>
        <w:t>Należy podać informacje na temat etapów negocjacji (w tym liczbę etapów):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Informacje dodatkowe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IV.3.2) Informacje na temat dialogu konkurencyjnego</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Wstępny harmonogram postępowania: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Podział dialogu na etapy w celu ograniczenia liczby rozwiązań: </w:t>
      </w:r>
      <w:r w:rsidRPr="00EC490D">
        <w:rPr>
          <w:rFonts w:ascii="Times New Roman" w:eastAsia="Times New Roman" w:hAnsi="Times New Roman" w:cs="Times New Roman"/>
          <w:color w:val="000000"/>
          <w:sz w:val="27"/>
          <w:szCs w:val="27"/>
          <w:lang w:eastAsia="pl-PL"/>
        </w:rPr>
        <w:br/>
        <w:t>Należy podać informacje na temat etapów dialogu: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Informacje dodatkowe: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IV.3.3) Informacje na temat partnerstwa innowacyjnego</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Informacje dodatkowe: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IV.4) Licytacja elektroniczna </w:t>
      </w:r>
      <w:r w:rsidRPr="00EC490D">
        <w:rPr>
          <w:rFonts w:ascii="Times New Roman" w:eastAsia="Times New Roman" w:hAnsi="Times New Roman" w:cs="Times New Roman"/>
          <w:color w:val="000000"/>
          <w:sz w:val="27"/>
          <w:szCs w:val="27"/>
          <w:lang w:eastAsia="pl-PL"/>
        </w:rPr>
        <w:br/>
        <w:t>Adres strony internetowej, na której będzie prowadzona licytacja elektroniczna: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Informacje o liczbie etapów licytacji elektronicznej i czasie ich trwania:</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Czas trwania: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Termin składania wniosków o dopuszczenie do udziału w licytacji elektronicznej: </w:t>
      </w:r>
      <w:r w:rsidRPr="00EC490D">
        <w:rPr>
          <w:rFonts w:ascii="Times New Roman" w:eastAsia="Times New Roman" w:hAnsi="Times New Roman" w:cs="Times New Roman"/>
          <w:color w:val="000000"/>
          <w:sz w:val="27"/>
          <w:szCs w:val="27"/>
          <w:lang w:eastAsia="pl-PL"/>
        </w:rPr>
        <w:br/>
        <w:t>Data: godzina: </w:t>
      </w:r>
      <w:r w:rsidRPr="00EC490D">
        <w:rPr>
          <w:rFonts w:ascii="Times New Roman" w:eastAsia="Times New Roman" w:hAnsi="Times New Roman" w:cs="Times New Roman"/>
          <w:color w:val="000000"/>
          <w:sz w:val="27"/>
          <w:szCs w:val="27"/>
          <w:lang w:eastAsia="pl-PL"/>
        </w:rPr>
        <w:br/>
        <w:t>Termin otwarcia licytacji elektronicznej: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t>Termin i warunki zamknięcia licytacji elektronicznej: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t>Wymagania dotyczące zabezpieczenia należytego wykonania umowy: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t>Informacje dodatkowe: </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IV.5) ZMIANA UMOWY</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C490D">
        <w:rPr>
          <w:rFonts w:ascii="Times New Roman" w:eastAsia="Times New Roman" w:hAnsi="Times New Roman" w:cs="Times New Roman"/>
          <w:color w:val="000000"/>
          <w:sz w:val="27"/>
          <w:szCs w:val="27"/>
          <w:lang w:eastAsia="pl-PL"/>
        </w:rPr>
        <w:t> Tak </w:t>
      </w:r>
      <w:r w:rsidRPr="00EC490D">
        <w:rPr>
          <w:rFonts w:ascii="Times New Roman" w:eastAsia="Times New Roman" w:hAnsi="Times New Roman" w:cs="Times New Roman"/>
          <w:color w:val="000000"/>
          <w:sz w:val="27"/>
          <w:szCs w:val="27"/>
          <w:lang w:eastAsia="pl-PL"/>
        </w:rPr>
        <w:br/>
        <w:t>Należy wskazać zakres, charakter zmian oraz warunki wprowadzenia zmian: </w:t>
      </w:r>
      <w:r w:rsidRPr="00EC490D">
        <w:rPr>
          <w:rFonts w:ascii="Times New Roman" w:eastAsia="Times New Roman" w:hAnsi="Times New Roman" w:cs="Times New Roman"/>
          <w:color w:val="000000"/>
          <w:sz w:val="27"/>
          <w:szCs w:val="27"/>
          <w:lang w:eastAsia="pl-PL"/>
        </w:rPr>
        <w:br/>
        <w:t>Zamawiający przewiduje możliwość zmian postanowień umowy w sprawie zamówienia w stosunku do treści wybranej oferty, dotyczących przedmiotu zamówienia, sposobu i terminu realizacji zamówienia, w szczególności w przypadku: 1) Zmian w powszechnie obowiązujących przepisach prawa, powodujących konieczność dokonania zmian w umowie; 2) W zakresie obowiązującej stawki podatku VAT- do tych części zamówienia, do których będzie to uzasadnione, w przypadku zmian powszechnie obowiązujących przepisów prawa w tym zakresie. Niezmienna pozostanie kwota netto a Wykonawca wystawi faktury z właściwym podatkiem VAT. Przy czym ww. możliwość zmiany umowy za zgodą stron nie daje żadnej ze stron skutecznego jednostronnego roszczenia o zmianę umowy; 3) 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 umowy; 4) Gdy konieczność wprowadzenia zmian będzie następstwem zmian wytycznych lub zaleceń Instytucji, która przyznała środki na sfinansowanie umowy; 5) Zaistnienia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wichury, działania terrorystyczne, zakłócenia spowodowane wprowadzeniem zabezpieczeń antyterrorystycznych; 6) Istotnych problemów finansowych, ekonomicznych lub organizacyjnych Wykonawcy, producenta, dystrybutora lub gwaranta uzasadniających ryzyko, że jego produkty, świadczenia itp. mogą nie zostać należycie wykonane lub nie będą miały odpowiedniej jakości albo wsparcia w przyszłości; 7) Uzasadnionych przyczyn technicznych lub funkcjonalnych powodujących konieczność zmiany sposobu lub terminu wykonania umowy; 8) Konieczności zmiany terminu wykonania lub odbioru dostawy spowodowanej podjęciem przez Zamawiającego decyzji o przeprowadzeniu przez osobę trzecią kontroli jakości i sposobu prowadzenia dostawy; 9) Innych sytuacji, których nie można było przewidzieć w chwili zawarcia umowy i mających charakter zmian nieistotnych tzn. takich, o których wiedza na etapie postępowania o udzielenie zamówienia publicznego nie wpłynęłaby na grono podmiotów ubiegających się o zamówienie, którego dotyczy niniejsza umowa lub na wynik postępowania. W opisanych przypadkach zmianie (w tym ograniczeniu) ulec mogą odpowiednio zakres rzeczowy przedmiotu zamówienia, cena umowy brutto, termin wykonania przedmiotu zamówienia, termin płatności, zasady rozliczeń (o ile zmiana zasad rozliczeń nie spowoduje konieczności zapłaty Wykonawcy odsetek lub wynagrodzenia w większej kwocie), sposób realizacji przedmiotu zamówienia, w tym zmiana materiałów lub technologii wykonania zamówienia. Wszelkie zmiany umowy mogą nastąpić za zgodą obu stron wyrażoną na piśmie, w formie aneksu do umowy, pod rygorem nieważności takich zmian. Zmiany nie mogą naruszać postanowień zawartych w art. 144 ustawy.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IV.6) INFORMACJE ADMINISTRACYJNE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IV.6.1) Sposób udostępniania informacji o charakterze poufnym </w:t>
      </w:r>
      <w:r w:rsidRPr="00EC490D">
        <w:rPr>
          <w:rFonts w:ascii="Times New Roman" w:eastAsia="Times New Roman" w:hAnsi="Times New Roman" w:cs="Times New Roman"/>
          <w:i/>
          <w:iCs/>
          <w:color w:val="000000"/>
          <w:sz w:val="27"/>
          <w:szCs w:val="27"/>
          <w:lang w:eastAsia="pl-PL"/>
        </w:rPr>
        <w:t>(jeżeli dotyczy):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Środki służące ochronie informacji o charakterze poufnym</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EC490D">
        <w:rPr>
          <w:rFonts w:ascii="Times New Roman" w:eastAsia="Times New Roman" w:hAnsi="Times New Roman" w:cs="Times New Roman"/>
          <w:color w:val="000000"/>
          <w:sz w:val="27"/>
          <w:szCs w:val="27"/>
          <w:lang w:eastAsia="pl-PL"/>
        </w:rPr>
        <w:br/>
        <w:t>Data: 2018-10-30, godzina: 11:00, </w:t>
      </w:r>
      <w:r w:rsidRPr="00EC490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EC490D">
        <w:rPr>
          <w:rFonts w:ascii="Times New Roman" w:eastAsia="Times New Roman" w:hAnsi="Times New Roman" w:cs="Times New Roman"/>
          <w:color w:val="000000"/>
          <w:sz w:val="27"/>
          <w:szCs w:val="27"/>
          <w:lang w:eastAsia="pl-PL"/>
        </w:rPr>
        <w:br/>
        <w:t>Nie </w:t>
      </w:r>
      <w:r w:rsidRPr="00EC490D">
        <w:rPr>
          <w:rFonts w:ascii="Times New Roman" w:eastAsia="Times New Roman" w:hAnsi="Times New Roman" w:cs="Times New Roman"/>
          <w:color w:val="000000"/>
          <w:sz w:val="27"/>
          <w:szCs w:val="27"/>
          <w:lang w:eastAsia="pl-PL"/>
        </w:rPr>
        <w:br/>
        <w:t>Wskazać powody: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EC490D">
        <w:rPr>
          <w:rFonts w:ascii="Times New Roman" w:eastAsia="Times New Roman" w:hAnsi="Times New Roman" w:cs="Times New Roman"/>
          <w:color w:val="000000"/>
          <w:sz w:val="27"/>
          <w:szCs w:val="27"/>
          <w:lang w:eastAsia="pl-PL"/>
        </w:rPr>
        <w:br/>
        <w:t>&gt; język polski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IV.6.3) Termin związania ofertą: </w:t>
      </w:r>
      <w:r w:rsidRPr="00EC490D">
        <w:rPr>
          <w:rFonts w:ascii="Times New Roman" w:eastAsia="Times New Roman" w:hAnsi="Times New Roman" w:cs="Times New Roman"/>
          <w:color w:val="000000"/>
          <w:sz w:val="27"/>
          <w:szCs w:val="27"/>
          <w:lang w:eastAsia="pl-PL"/>
        </w:rPr>
        <w:t>do: okres w dniach: 30 (od ostatecznego terminu składania ofert)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C490D">
        <w:rPr>
          <w:rFonts w:ascii="Times New Roman" w:eastAsia="Times New Roman" w:hAnsi="Times New Roman" w:cs="Times New Roman"/>
          <w:color w:val="000000"/>
          <w:sz w:val="27"/>
          <w:szCs w:val="27"/>
          <w:lang w:eastAsia="pl-PL"/>
        </w:rPr>
        <w:t> Nie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C490D">
        <w:rPr>
          <w:rFonts w:ascii="Times New Roman" w:eastAsia="Times New Roman" w:hAnsi="Times New Roman" w:cs="Times New Roman"/>
          <w:color w:val="000000"/>
          <w:sz w:val="27"/>
          <w:szCs w:val="27"/>
          <w:lang w:eastAsia="pl-PL"/>
        </w:rPr>
        <w:t> Nie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IV.6.6) Informacje dodatkowe:</w:t>
      </w:r>
      <w:r w:rsidRPr="00EC490D">
        <w:rPr>
          <w:rFonts w:ascii="Times New Roman" w:eastAsia="Times New Roman" w:hAnsi="Times New Roman" w:cs="Times New Roman"/>
          <w:color w:val="000000"/>
          <w:sz w:val="27"/>
          <w:szCs w:val="27"/>
          <w:lang w:eastAsia="pl-PL"/>
        </w:rPr>
        <w:t> </w:t>
      </w:r>
      <w:r w:rsidRPr="00EC490D">
        <w:rPr>
          <w:rFonts w:ascii="Times New Roman" w:eastAsia="Times New Roman" w:hAnsi="Times New Roman" w:cs="Times New Roman"/>
          <w:color w:val="000000"/>
          <w:sz w:val="27"/>
          <w:szCs w:val="27"/>
          <w:lang w:eastAsia="pl-PL"/>
        </w:rPr>
        <w:br/>
      </w:r>
    </w:p>
    <w:p w:rsidR="00EC490D" w:rsidRPr="00EC490D" w:rsidRDefault="00EC490D" w:rsidP="00EC490D">
      <w:pPr>
        <w:spacing w:after="0" w:line="450" w:lineRule="atLeast"/>
        <w:jc w:val="center"/>
        <w:rPr>
          <w:rFonts w:ascii="Times New Roman" w:eastAsia="Times New Roman" w:hAnsi="Times New Roman" w:cs="Times New Roman"/>
          <w:b/>
          <w:bCs/>
          <w:color w:val="000000"/>
          <w:sz w:val="36"/>
          <w:szCs w:val="36"/>
          <w:lang w:eastAsia="pl-PL"/>
        </w:rPr>
      </w:pPr>
      <w:r w:rsidRPr="00EC490D">
        <w:rPr>
          <w:rFonts w:ascii="Times New Roman" w:eastAsia="Times New Roman" w:hAnsi="Times New Roman" w:cs="Times New Roman"/>
          <w:b/>
          <w:bCs/>
          <w:color w:val="000000"/>
          <w:sz w:val="36"/>
          <w:szCs w:val="36"/>
          <w:u w:val="single"/>
          <w:lang w:eastAsia="pl-PL"/>
        </w:rPr>
        <w:t>ZAŁĄCZNIK I - INFORMACJE DOTYCZĄCE OFERT CZĘŚCIOWYCH</w:t>
      </w: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p>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
        <w:gridCol w:w="180"/>
        <w:gridCol w:w="834"/>
        <w:gridCol w:w="7173"/>
      </w:tblGrid>
      <w:tr w:rsidR="00EC490D" w:rsidRPr="00EC490D" w:rsidTr="00EC490D">
        <w:trPr>
          <w:tblCellSpacing w:w="15" w:type="dxa"/>
        </w:trPr>
        <w:tc>
          <w:tcPr>
            <w:tcW w:w="0" w:type="auto"/>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b/>
                <w:bCs/>
                <w:sz w:val="24"/>
                <w:szCs w:val="24"/>
                <w:lang w:eastAsia="pl-PL"/>
              </w:rPr>
              <w:t>Część nr:</w:t>
            </w:r>
          </w:p>
        </w:tc>
        <w:tc>
          <w:tcPr>
            <w:tcW w:w="0" w:type="auto"/>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1</w:t>
            </w:r>
          </w:p>
        </w:tc>
        <w:tc>
          <w:tcPr>
            <w:tcW w:w="0" w:type="auto"/>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b/>
                <w:bCs/>
                <w:sz w:val="24"/>
                <w:szCs w:val="24"/>
                <w:lang w:eastAsia="pl-PL"/>
              </w:rPr>
              <w:t>Nazwa:</w:t>
            </w:r>
          </w:p>
        </w:tc>
        <w:tc>
          <w:tcPr>
            <w:tcW w:w="0" w:type="auto"/>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Dostawa narzędzi i urządzeń mechanicznych i elektromechanicznych do pracowni przedmiotów zawodowych</w:t>
            </w:r>
          </w:p>
        </w:tc>
      </w:tr>
    </w:tbl>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1) Krótki opis przedmiotu zamówienia </w:t>
      </w:r>
      <w:r w:rsidRPr="00EC490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C490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C490D">
        <w:rPr>
          <w:rFonts w:ascii="Times New Roman" w:eastAsia="Times New Roman" w:hAnsi="Times New Roman" w:cs="Times New Roman"/>
          <w:b/>
          <w:bCs/>
          <w:color w:val="000000"/>
          <w:sz w:val="27"/>
          <w:szCs w:val="27"/>
          <w:lang w:eastAsia="pl-PL"/>
        </w:rPr>
        <w:t>budowlane:</w:t>
      </w:r>
      <w:r w:rsidRPr="00EC490D">
        <w:rPr>
          <w:rFonts w:ascii="Times New Roman" w:eastAsia="Times New Roman" w:hAnsi="Times New Roman" w:cs="Times New Roman"/>
          <w:color w:val="000000"/>
          <w:sz w:val="27"/>
          <w:szCs w:val="27"/>
          <w:lang w:eastAsia="pl-PL"/>
        </w:rPr>
        <w:t>Dostawa</w:t>
      </w:r>
      <w:proofErr w:type="spellEnd"/>
      <w:r w:rsidRPr="00EC490D">
        <w:rPr>
          <w:rFonts w:ascii="Times New Roman" w:eastAsia="Times New Roman" w:hAnsi="Times New Roman" w:cs="Times New Roman"/>
          <w:color w:val="000000"/>
          <w:sz w:val="27"/>
          <w:szCs w:val="27"/>
          <w:lang w:eastAsia="pl-PL"/>
        </w:rPr>
        <w:t xml:space="preserve"> narzędzi i urządzeń mechanicznych i elektromechanicznych do pracowni przedmiotów zawodowych, w tym: a) piła mechaniczna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b) zestaw narzędzi do gwintowania - </w:t>
      </w:r>
      <w:proofErr w:type="spellStart"/>
      <w:r w:rsidRPr="00EC490D">
        <w:rPr>
          <w:rFonts w:ascii="Times New Roman" w:eastAsia="Times New Roman" w:hAnsi="Times New Roman" w:cs="Times New Roman"/>
          <w:color w:val="000000"/>
          <w:sz w:val="27"/>
          <w:szCs w:val="27"/>
          <w:lang w:eastAsia="pl-PL"/>
        </w:rPr>
        <w:t>kpl</w:t>
      </w:r>
      <w:proofErr w:type="spellEnd"/>
      <w:r w:rsidRPr="00EC490D">
        <w:rPr>
          <w:rFonts w:ascii="Times New Roman" w:eastAsia="Times New Roman" w:hAnsi="Times New Roman" w:cs="Times New Roman"/>
          <w:color w:val="000000"/>
          <w:sz w:val="27"/>
          <w:szCs w:val="27"/>
          <w:lang w:eastAsia="pl-PL"/>
        </w:rPr>
        <w:t xml:space="preserve"> 4; c) prasa warsztatowa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d) szlifierka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e) wiertarka stołowa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f) tokarka-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g) frezarka-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h) stół ślusarski z imadłem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4; i) wiertarka udarowa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j) szlifierka kątowa-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4; k) zestaw pilników-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3; l) myjka ciśnieniowa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m) podnośnik hydrauliczny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n) ściągacz do piast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o) ściągacz do przegubów kulowych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p) ściągacz do uszczelek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q) ściągacz dwuramienny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r) ściągacz dwuramienny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s) zestaw do demontażu zaworów-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t) ściągacz do łożysk kół zębatych i przekładni-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u) żuraw podnośnik warsztatowy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v) tester ciśnienia sprężania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w) tester wykrywania nieszczelności głowicy-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x) tester akumulatora-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y) tester napięcia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z) przyrząd do sprawdzania rozpylaczy wtryskiwaczy-</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aa) suwmiarka uniwersalna-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10; </w:t>
      </w:r>
      <w:proofErr w:type="spellStart"/>
      <w:r w:rsidRPr="00EC490D">
        <w:rPr>
          <w:rFonts w:ascii="Times New Roman" w:eastAsia="Times New Roman" w:hAnsi="Times New Roman" w:cs="Times New Roman"/>
          <w:color w:val="000000"/>
          <w:sz w:val="27"/>
          <w:szCs w:val="27"/>
          <w:lang w:eastAsia="pl-PL"/>
        </w:rPr>
        <w:t>bb</w:t>
      </w:r>
      <w:proofErr w:type="spellEnd"/>
      <w:r w:rsidRPr="00EC490D">
        <w:rPr>
          <w:rFonts w:ascii="Times New Roman" w:eastAsia="Times New Roman" w:hAnsi="Times New Roman" w:cs="Times New Roman"/>
          <w:color w:val="000000"/>
          <w:sz w:val="27"/>
          <w:szCs w:val="27"/>
          <w:lang w:eastAsia="pl-PL"/>
        </w:rPr>
        <w:t xml:space="preserve">) mikrometr wewnętrzny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cc) mikrometr zewnętrzny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4; </w:t>
      </w:r>
      <w:proofErr w:type="spellStart"/>
      <w:r w:rsidRPr="00EC490D">
        <w:rPr>
          <w:rFonts w:ascii="Times New Roman" w:eastAsia="Times New Roman" w:hAnsi="Times New Roman" w:cs="Times New Roman"/>
          <w:color w:val="000000"/>
          <w:sz w:val="27"/>
          <w:szCs w:val="27"/>
          <w:lang w:eastAsia="pl-PL"/>
        </w:rPr>
        <w:t>dd</w:t>
      </w:r>
      <w:proofErr w:type="spellEnd"/>
      <w:r w:rsidRPr="00EC490D">
        <w:rPr>
          <w:rFonts w:ascii="Times New Roman" w:eastAsia="Times New Roman" w:hAnsi="Times New Roman" w:cs="Times New Roman"/>
          <w:color w:val="000000"/>
          <w:sz w:val="27"/>
          <w:szCs w:val="27"/>
          <w:lang w:eastAsia="pl-PL"/>
        </w:rPr>
        <w:t xml:space="preserve">) suwmiarka modułowa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w:t>
      </w:r>
      <w:proofErr w:type="spellStart"/>
      <w:r w:rsidRPr="00EC490D">
        <w:rPr>
          <w:rFonts w:ascii="Times New Roman" w:eastAsia="Times New Roman" w:hAnsi="Times New Roman" w:cs="Times New Roman"/>
          <w:color w:val="000000"/>
          <w:sz w:val="27"/>
          <w:szCs w:val="27"/>
          <w:lang w:eastAsia="pl-PL"/>
        </w:rPr>
        <w:t>ee</w:t>
      </w:r>
      <w:proofErr w:type="spellEnd"/>
      <w:r w:rsidRPr="00EC490D">
        <w:rPr>
          <w:rFonts w:ascii="Times New Roman" w:eastAsia="Times New Roman" w:hAnsi="Times New Roman" w:cs="Times New Roman"/>
          <w:color w:val="000000"/>
          <w:sz w:val="27"/>
          <w:szCs w:val="27"/>
          <w:lang w:eastAsia="pl-PL"/>
        </w:rPr>
        <w:t xml:space="preserve">) średnicówka czujnikowa-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3; </w:t>
      </w:r>
      <w:proofErr w:type="spellStart"/>
      <w:r w:rsidRPr="00EC490D">
        <w:rPr>
          <w:rFonts w:ascii="Times New Roman" w:eastAsia="Times New Roman" w:hAnsi="Times New Roman" w:cs="Times New Roman"/>
          <w:color w:val="000000"/>
          <w:sz w:val="27"/>
          <w:szCs w:val="27"/>
          <w:lang w:eastAsia="pl-PL"/>
        </w:rPr>
        <w:t>ff</w:t>
      </w:r>
      <w:proofErr w:type="spellEnd"/>
      <w:r w:rsidRPr="00EC490D">
        <w:rPr>
          <w:rFonts w:ascii="Times New Roman" w:eastAsia="Times New Roman" w:hAnsi="Times New Roman" w:cs="Times New Roman"/>
          <w:color w:val="000000"/>
          <w:sz w:val="27"/>
          <w:szCs w:val="27"/>
          <w:lang w:eastAsia="pl-PL"/>
        </w:rPr>
        <w:t xml:space="preserve">) szczelinomierz-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w:t>
      </w:r>
      <w:proofErr w:type="spellStart"/>
      <w:r w:rsidRPr="00EC490D">
        <w:rPr>
          <w:rFonts w:ascii="Times New Roman" w:eastAsia="Times New Roman" w:hAnsi="Times New Roman" w:cs="Times New Roman"/>
          <w:color w:val="000000"/>
          <w:sz w:val="27"/>
          <w:szCs w:val="27"/>
          <w:lang w:eastAsia="pl-PL"/>
        </w:rPr>
        <w:t>gg</w:t>
      </w:r>
      <w:proofErr w:type="spellEnd"/>
      <w:r w:rsidRPr="00EC490D">
        <w:rPr>
          <w:rFonts w:ascii="Times New Roman" w:eastAsia="Times New Roman" w:hAnsi="Times New Roman" w:cs="Times New Roman"/>
          <w:color w:val="000000"/>
          <w:sz w:val="27"/>
          <w:szCs w:val="27"/>
          <w:lang w:eastAsia="pl-PL"/>
        </w:rPr>
        <w:t xml:space="preserve">) grzebień do gwintów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w:t>
      </w:r>
      <w:proofErr w:type="spellStart"/>
      <w:r w:rsidRPr="00EC490D">
        <w:rPr>
          <w:rFonts w:ascii="Times New Roman" w:eastAsia="Times New Roman" w:hAnsi="Times New Roman" w:cs="Times New Roman"/>
          <w:color w:val="000000"/>
          <w:sz w:val="27"/>
          <w:szCs w:val="27"/>
          <w:lang w:eastAsia="pl-PL"/>
        </w:rPr>
        <w:t>hh</w:t>
      </w:r>
      <w:proofErr w:type="spellEnd"/>
      <w:r w:rsidRPr="00EC490D">
        <w:rPr>
          <w:rFonts w:ascii="Times New Roman" w:eastAsia="Times New Roman" w:hAnsi="Times New Roman" w:cs="Times New Roman"/>
          <w:color w:val="000000"/>
          <w:sz w:val="27"/>
          <w:szCs w:val="27"/>
          <w:lang w:eastAsia="pl-PL"/>
        </w:rPr>
        <w:t xml:space="preserve">) prostownik z układem rozruchowym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ii) szafka narzędziowa z wyposażeniem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w:t>
      </w:r>
      <w:proofErr w:type="spellStart"/>
      <w:r w:rsidRPr="00EC490D">
        <w:rPr>
          <w:rFonts w:ascii="Times New Roman" w:eastAsia="Times New Roman" w:hAnsi="Times New Roman" w:cs="Times New Roman"/>
          <w:color w:val="000000"/>
          <w:sz w:val="27"/>
          <w:szCs w:val="27"/>
          <w:lang w:eastAsia="pl-PL"/>
        </w:rPr>
        <w:t>jj</w:t>
      </w:r>
      <w:proofErr w:type="spellEnd"/>
      <w:r w:rsidRPr="00EC490D">
        <w:rPr>
          <w:rFonts w:ascii="Times New Roman" w:eastAsia="Times New Roman" w:hAnsi="Times New Roman" w:cs="Times New Roman"/>
          <w:color w:val="000000"/>
          <w:sz w:val="27"/>
          <w:szCs w:val="27"/>
          <w:lang w:eastAsia="pl-PL"/>
        </w:rPr>
        <w:t xml:space="preserve">) nóż monterski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10; kk) stacja lutownicza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10; </w:t>
      </w:r>
      <w:proofErr w:type="spellStart"/>
      <w:r w:rsidRPr="00EC490D">
        <w:rPr>
          <w:rFonts w:ascii="Times New Roman" w:eastAsia="Times New Roman" w:hAnsi="Times New Roman" w:cs="Times New Roman"/>
          <w:color w:val="000000"/>
          <w:sz w:val="27"/>
          <w:szCs w:val="27"/>
          <w:lang w:eastAsia="pl-PL"/>
        </w:rPr>
        <w:t>ll</w:t>
      </w:r>
      <w:proofErr w:type="spellEnd"/>
      <w:r w:rsidRPr="00EC490D">
        <w:rPr>
          <w:rFonts w:ascii="Times New Roman" w:eastAsia="Times New Roman" w:hAnsi="Times New Roman" w:cs="Times New Roman"/>
          <w:color w:val="000000"/>
          <w:sz w:val="27"/>
          <w:szCs w:val="27"/>
          <w:lang w:eastAsia="pl-PL"/>
        </w:rPr>
        <w:t xml:space="preserve">) wkrętarka elektryczna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10.</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2) Wspólny Słownik Zamówień(CPV): </w:t>
      </w:r>
      <w:r w:rsidRPr="00EC490D">
        <w:rPr>
          <w:rFonts w:ascii="Times New Roman" w:eastAsia="Times New Roman" w:hAnsi="Times New Roman" w:cs="Times New Roman"/>
          <w:color w:val="000000"/>
          <w:sz w:val="27"/>
          <w:szCs w:val="27"/>
          <w:lang w:eastAsia="pl-PL"/>
        </w:rPr>
        <w:t>42652000-1, 42652000-1, 43414000-8, 42621000-5, 42623000-9, 44512700-9, 42924740-8, 42413200-6, 44510000-8, 42410000-3, 38410000-2, 31153000-3, 42661000-7</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C490D">
        <w:rPr>
          <w:rFonts w:ascii="Times New Roman" w:eastAsia="Times New Roman" w:hAnsi="Times New Roman" w:cs="Times New Roman"/>
          <w:color w:val="000000"/>
          <w:sz w:val="27"/>
          <w:szCs w:val="27"/>
          <w:lang w:eastAsia="pl-PL"/>
        </w:rPr>
        <w:br/>
        <w:t>Wartość bez VAT: </w:t>
      </w:r>
      <w:r w:rsidRPr="00EC490D">
        <w:rPr>
          <w:rFonts w:ascii="Times New Roman" w:eastAsia="Times New Roman" w:hAnsi="Times New Roman" w:cs="Times New Roman"/>
          <w:color w:val="000000"/>
          <w:sz w:val="27"/>
          <w:szCs w:val="27"/>
          <w:lang w:eastAsia="pl-PL"/>
        </w:rPr>
        <w:br/>
        <w:t>Waluta: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4) Czas trwania lub termin wykonania: </w:t>
      </w:r>
      <w:r w:rsidRPr="00EC490D">
        <w:rPr>
          <w:rFonts w:ascii="Times New Roman" w:eastAsia="Times New Roman" w:hAnsi="Times New Roman" w:cs="Times New Roman"/>
          <w:color w:val="000000"/>
          <w:sz w:val="27"/>
          <w:szCs w:val="27"/>
          <w:lang w:eastAsia="pl-PL"/>
        </w:rPr>
        <w:br/>
        <w:t>okres w miesiącach: </w:t>
      </w:r>
      <w:r w:rsidRPr="00EC490D">
        <w:rPr>
          <w:rFonts w:ascii="Times New Roman" w:eastAsia="Times New Roman" w:hAnsi="Times New Roman" w:cs="Times New Roman"/>
          <w:color w:val="000000"/>
          <w:sz w:val="27"/>
          <w:szCs w:val="27"/>
          <w:lang w:eastAsia="pl-PL"/>
        </w:rPr>
        <w:br/>
        <w:t>okres w dniach: 40</w:t>
      </w:r>
      <w:r w:rsidRPr="00EC490D">
        <w:rPr>
          <w:rFonts w:ascii="Times New Roman" w:eastAsia="Times New Roman" w:hAnsi="Times New Roman" w:cs="Times New Roman"/>
          <w:color w:val="000000"/>
          <w:sz w:val="27"/>
          <w:szCs w:val="27"/>
          <w:lang w:eastAsia="pl-PL"/>
        </w:rPr>
        <w:br/>
        <w:t>data rozpoczęcia: </w:t>
      </w:r>
      <w:r w:rsidRPr="00EC490D">
        <w:rPr>
          <w:rFonts w:ascii="Times New Roman" w:eastAsia="Times New Roman" w:hAnsi="Times New Roman" w:cs="Times New Roman"/>
          <w:color w:val="000000"/>
          <w:sz w:val="27"/>
          <w:szCs w:val="27"/>
          <w:lang w:eastAsia="pl-PL"/>
        </w:rPr>
        <w:br/>
        <w:t>data zakończenia: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Znaczenie</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60,00</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40,00</w:t>
            </w:r>
          </w:p>
        </w:tc>
      </w:tr>
    </w:tbl>
    <w:p w:rsidR="00EC490D" w:rsidRPr="00EC490D" w:rsidRDefault="00EC490D" w:rsidP="00EC490D">
      <w:pPr>
        <w:spacing w:after="27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6) INFORMACJE DODATKOWE:</w:t>
      </w:r>
      <w:r w:rsidRPr="00EC490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0"/>
        <w:gridCol w:w="180"/>
        <w:gridCol w:w="834"/>
        <w:gridCol w:w="7168"/>
      </w:tblGrid>
      <w:tr w:rsidR="00EC490D" w:rsidRPr="00EC490D" w:rsidTr="00EC490D">
        <w:trPr>
          <w:tblCellSpacing w:w="15" w:type="dxa"/>
        </w:trPr>
        <w:tc>
          <w:tcPr>
            <w:tcW w:w="0" w:type="auto"/>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b/>
                <w:bCs/>
                <w:sz w:val="24"/>
                <w:szCs w:val="24"/>
                <w:lang w:eastAsia="pl-PL"/>
              </w:rPr>
              <w:t>Część nr:</w:t>
            </w:r>
          </w:p>
        </w:tc>
        <w:tc>
          <w:tcPr>
            <w:tcW w:w="0" w:type="auto"/>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2</w:t>
            </w:r>
          </w:p>
        </w:tc>
        <w:tc>
          <w:tcPr>
            <w:tcW w:w="0" w:type="auto"/>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b/>
                <w:bCs/>
                <w:sz w:val="24"/>
                <w:szCs w:val="24"/>
                <w:lang w:eastAsia="pl-PL"/>
              </w:rPr>
              <w:t>Nazwa:</w:t>
            </w:r>
          </w:p>
        </w:tc>
        <w:tc>
          <w:tcPr>
            <w:tcW w:w="0" w:type="auto"/>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Dostawa urządzeń restauracyjnych i urządzeń gospodarstwa domowego do pracowni przedmiotów zawodowych</w:t>
            </w:r>
          </w:p>
        </w:tc>
      </w:tr>
    </w:tbl>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1) Krótki opis przedmiotu zamówienia </w:t>
      </w:r>
      <w:r w:rsidRPr="00EC490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C490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C490D">
        <w:rPr>
          <w:rFonts w:ascii="Times New Roman" w:eastAsia="Times New Roman" w:hAnsi="Times New Roman" w:cs="Times New Roman"/>
          <w:b/>
          <w:bCs/>
          <w:color w:val="000000"/>
          <w:sz w:val="27"/>
          <w:szCs w:val="27"/>
          <w:lang w:eastAsia="pl-PL"/>
        </w:rPr>
        <w:t>budowlane:</w:t>
      </w:r>
      <w:r w:rsidRPr="00EC490D">
        <w:rPr>
          <w:rFonts w:ascii="Times New Roman" w:eastAsia="Times New Roman" w:hAnsi="Times New Roman" w:cs="Times New Roman"/>
          <w:color w:val="000000"/>
          <w:sz w:val="27"/>
          <w:szCs w:val="27"/>
          <w:lang w:eastAsia="pl-PL"/>
        </w:rPr>
        <w:t>Dostawa</w:t>
      </w:r>
      <w:proofErr w:type="spellEnd"/>
      <w:r w:rsidRPr="00EC490D">
        <w:rPr>
          <w:rFonts w:ascii="Times New Roman" w:eastAsia="Times New Roman" w:hAnsi="Times New Roman" w:cs="Times New Roman"/>
          <w:color w:val="000000"/>
          <w:sz w:val="27"/>
          <w:szCs w:val="27"/>
          <w:lang w:eastAsia="pl-PL"/>
        </w:rPr>
        <w:t xml:space="preserve"> urządzeń restauracyjnych i urządzeń gospodarstwa domowego do pracowni przedmiotów zawodowych, w tym: a) podgrzewacz do potraw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2; b) pomocnik kelnerski serwisowy na kółkach-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c) podgrzewacz do talerzy-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d) wózek kelnerski do serwowania dań gorących-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e) wózek kelnerski do </w:t>
      </w:r>
      <w:proofErr w:type="spellStart"/>
      <w:r w:rsidRPr="00EC490D">
        <w:rPr>
          <w:rFonts w:ascii="Times New Roman" w:eastAsia="Times New Roman" w:hAnsi="Times New Roman" w:cs="Times New Roman"/>
          <w:color w:val="000000"/>
          <w:sz w:val="27"/>
          <w:szCs w:val="27"/>
          <w:lang w:eastAsia="pl-PL"/>
        </w:rPr>
        <w:t>flambirowania</w:t>
      </w:r>
      <w:proofErr w:type="spellEnd"/>
      <w:r w:rsidRPr="00EC490D">
        <w:rPr>
          <w:rFonts w:ascii="Times New Roman" w:eastAsia="Times New Roman" w:hAnsi="Times New Roman" w:cs="Times New Roman"/>
          <w:color w:val="000000"/>
          <w:sz w:val="27"/>
          <w:szCs w:val="27"/>
          <w:lang w:eastAsia="pl-PL"/>
        </w:rPr>
        <w:t xml:space="preserve">, do </w:t>
      </w:r>
      <w:proofErr w:type="spellStart"/>
      <w:r w:rsidRPr="00EC490D">
        <w:rPr>
          <w:rFonts w:ascii="Times New Roman" w:eastAsia="Times New Roman" w:hAnsi="Times New Roman" w:cs="Times New Roman"/>
          <w:color w:val="000000"/>
          <w:sz w:val="27"/>
          <w:szCs w:val="27"/>
          <w:lang w:eastAsia="pl-PL"/>
        </w:rPr>
        <w:t>tranżerowania</w:t>
      </w:r>
      <w:proofErr w:type="spellEnd"/>
      <w:r w:rsidRPr="00EC490D">
        <w:rPr>
          <w:rFonts w:ascii="Times New Roman" w:eastAsia="Times New Roman" w:hAnsi="Times New Roman" w:cs="Times New Roman"/>
          <w:color w:val="000000"/>
          <w:sz w:val="27"/>
          <w:szCs w:val="27"/>
          <w:lang w:eastAsia="pl-PL"/>
        </w:rPr>
        <w:t xml:space="preserve">-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f) wyciskacz do cytrusów-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g) kostkarka do lodu-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h) kruszarka do lodu-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i) </w:t>
      </w:r>
      <w:proofErr w:type="spellStart"/>
      <w:r w:rsidRPr="00EC490D">
        <w:rPr>
          <w:rFonts w:ascii="Times New Roman" w:eastAsia="Times New Roman" w:hAnsi="Times New Roman" w:cs="Times New Roman"/>
          <w:color w:val="000000"/>
          <w:sz w:val="27"/>
          <w:szCs w:val="27"/>
          <w:lang w:eastAsia="pl-PL"/>
        </w:rPr>
        <w:t>blender</w:t>
      </w:r>
      <w:proofErr w:type="spellEnd"/>
      <w:r w:rsidRPr="00EC490D">
        <w:rPr>
          <w:rFonts w:ascii="Times New Roman" w:eastAsia="Times New Roman" w:hAnsi="Times New Roman" w:cs="Times New Roman"/>
          <w:color w:val="000000"/>
          <w:sz w:val="27"/>
          <w:szCs w:val="27"/>
          <w:lang w:eastAsia="pl-PL"/>
        </w:rPr>
        <w:t xml:space="preserve"> elektryczny-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j) dystrybutor napojów zimnych-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k) taca kelnerska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10; l) ekspres do kawy-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m) drobny sprzęt barmański (dozowniki, miarki, termometry, otwieracz, wiaderko, itd.)- zestaw 1; n) drobny sprzęt kelnerski - zestaw 1.</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2) Wspólny Słownik Zamówień(CPV): </w:t>
      </w:r>
      <w:r w:rsidRPr="00EC490D">
        <w:rPr>
          <w:rFonts w:ascii="Times New Roman" w:eastAsia="Times New Roman" w:hAnsi="Times New Roman" w:cs="Times New Roman"/>
          <w:color w:val="000000"/>
          <w:sz w:val="27"/>
          <w:szCs w:val="27"/>
          <w:lang w:eastAsia="pl-PL"/>
        </w:rPr>
        <w:t>39315000-3, 39315000-3, 39711400-3</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C490D">
        <w:rPr>
          <w:rFonts w:ascii="Times New Roman" w:eastAsia="Times New Roman" w:hAnsi="Times New Roman" w:cs="Times New Roman"/>
          <w:color w:val="000000"/>
          <w:sz w:val="27"/>
          <w:szCs w:val="27"/>
          <w:lang w:eastAsia="pl-PL"/>
        </w:rPr>
        <w:br/>
        <w:t>Wartość bez VAT: </w:t>
      </w:r>
      <w:r w:rsidRPr="00EC490D">
        <w:rPr>
          <w:rFonts w:ascii="Times New Roman" w:eastAsia="Times New Roman" w:hAnsi="Times New Roman" w:cs="Times New Roman"/>
          <w:color w:val="000000"/>
          <w:sz w:val="27"/>
          <w:szCs w:val="27"/>
          <w:lang w:eastAsia="pl-PL"/>
        </w:rPr>
        <w:br/>
        <w:t>Waluta: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4) Czas trwania lub termin wykonania: </w:t>
      </w:r>
      <w:r w:rsidRPr="00EC490D">
        <w:rPr>
          <w:rFonts w:ascii="Times New Roman" w:eastAsia="Times New Roman" w:hAnsi="Times New Roman" w:cs="Times New Roman"/>
          <w:color w:val="000000"/>
          <w:sz w:val="27"/>
          <w:szCs w:val="27"/>
          <w:lang w:eastAsia="pl-PL"/>
        </w:rPr>
        <w:br/>
        <w:t>okres w miesiącach: </w:t>
      </w:r>
      <w:r w:rsidRPr="00EC490D">
        <w:rPr>
          <w:rFonts w:ascii="Times New Roman" w:eastAsia="Times New Roman" w:hAnsi="Times New Roman" w:cs="Times New Roman"/>
          <w:color w:val="000000"/>
          <w:sz w:val="27"/>
          <w:szCs w:val="27"/>
          <w:lang w:eastAsia="pl-PL"/>
        </w:rPr>
        <w:br/>
        <w:t>okres w dniach: 40</w:t>
      </w:r>
      <w:r w:rsidRPr="00EC490D">
        <w:rPr>
          <w:rFonts w:ascii="Times New Roman" w:eastAsia="Times New Roman" w:hAnsi="Times New Roman" w:cs="Times New Roman"/>
          <w:color w:val="000000"/>
          <w:sz w:val="27"/>
          <w:szCs w:val="27"/>
          <w:lang w:eastAsia="pl-PL"/>
        </w:rPr>
        <w:br/>
        <w:t>data rozpoczęcia: </w:t>
      </w:r>
      <w:r w:rsidRPr="00EC490D">
        <w:rPr>
          <w:rFonts w:ascii="Times New Roman" w:eastAsia="Times New Roman" w:hAnsi="Times New Roman" w:cs="Times New Roman"/>
          <w:color w:val="000000"/>
          <w:sz w:val="27"/>
          <w:szCs w:val="27"/>
          <w:lang w:eastAsia="pl-PL"/>
        </w:rPr>
        <w:br/>
        <w:t>data zakończenia: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Znaczenie</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60,00</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40,00</w:t>
            </w:r>
          </w:p>
        </w:tc>
      </w:tr>
    </w:tbl>
    <w:p w:rsidR="00EC490D" w:rsidRPr="00EC490D" w:rsidRDefault="00EC490D" w:rsidP="00EC490D">
      <w:pPr>
        <w:spacing w:after="27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6) INFORMACJE DODATKOWE:</w:t>
      </w:r>
      <w:r w:rsidRPr="00EC490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3"/>
        <w:gridCol w:w="180"/>
        <w:gridCol w:w="834"/>
        <w:gridCol w:w="7055"/>
      </w:tblGrid>
      <w:tr w:rsidR="00EC490D" w:rsidRPr="00EC490D" w:rsidTr="00EC490D">
        <w:trPr>
          <w:tblCellSpacing w:w="15" w:type="dxa"/>
        </w:trPr>
        <w:tc>
          <w:tcPr>
            <w:tcW w:w="0" w:type="auto"/>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b/>
                <w:bCs/>
                <w:sz w:val="24"/>
                <w:szCs w:val="24"/>
                <w:lang w:eastAsia="pl-PL"/>
              </w:rPr>
              <w:t>Część nr:</w:t>
            </w:r>
          </w:p>
        </w:tc>
        <w:tc>
          <w:tcPr>
            <w:tcW w:w="0" w:type="auto"/>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3</w:t>
            </w:r>
          </w:p>
        </w:tc>
        <w:tc>
          <w:tcPr>
            <w:tcW w:w="0" w:type="auto"/>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b/>
                <w:bCs/>
                <w:sz w:val="24"/>
                <w:szCs w:val="24"/>
                <w:lang w:eastAsia="pl-PL"/>
              </w:rPr>
              <w:t>Nazwa:</w:t>
            </w:r>
          </w:p>
        </w:tc>
        <w:tc>
          <w:tcPr>
            <w:tcW w:w="0" w:type="auto"/>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Dostawa tekstyliów i ozdób stołowych do pracowni przedmiotów zawodowych</w:t>
            </w:r>
          </w:p>
        </w:tc>
      </w:tr>
    </w:tbl>
    <w:p w:rsidR="00EC490D" w:rsidRPr="00EC490D" w:rsidRDefault="00EC490D" w:rsidP="00EC490D">
      <w:pPr>
        <w:spacing w:after="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b/>
          <w:bCs/>
          <w:color w:val="000000"/>
          <w:sz w:val="27"/>
          <w:szCs w:val="27"/>
          <w:lang w:eastAsia="pl-PL"/>
        </w:rPr>
        <w:t>1) Krótki opis przedmiotu zamówienia </w:t>
      </w:r>
      <w:r w:rsidRPr="00EC490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C490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C490D">
        <w:rPr>
          <w:rFonts w:ascii="Times New Roman" w:eastAsia="Times New Roman" w:hAnsi="Times New Roman" w:cs="Times New Roman"/>
          <w:b/>
          <w:bCs/>
          <w:color w:val="000000"/>
          <w:sz w:val="27"/>
          <w:szCs w:val="27"/>
          <w:lang w:eastAsia="pl-PL"/>
        </w:rPr>
        <w:t>budowlane:</w:t>
      </w:r>
      <w:r w:rsidRPr="00EC490D">
        <w:rPr>
          <w:rFonts w:ascii="Times New Roman" w:eastAsia="Times New Roman" w:hAnsi="Times New Roman" w:cs="Times New Roman"/>
          <w:color w:val="000000"/>
          <w:sz w:val="27"/>
          <w:szCs w:val="27"/>
          <w:lang w:eastAsia="pl-PL"/>
        </w:rPr>
        <w:t>Dostawa</w:t>
      </w:r>
      <w:proofErr w:type="spellEnd"/>
      <w:r w:rsidRPr="00EC490D">
        <w:rPr>
          <w:rFonts w:ascii="Times New Roman" w:eastAsia="Times New Roman" w:hAnsi="Times New Roman" w:cs="Times New Roman"/>
          <w:color w:val="000000"/>
          <w:sz w:val="27"/>
          <w:szCs w:val="27"/>
          <w:lang w:eastAsia="pl-PL"/>
        </w:rPr>
        <w:t xml:space="preserve"> tekstyliów i ozdób stołowych do pracowni przedmiotów zawodowych, w tym: a) naczynia porcelanowe (w kolorze białym) i ceramika żaroodporna (naczynia do zapiekania, kokilki, waza, naczynia żaroodporne, itp.) -zestaw 1; b) naczynia szklane (szkło bezbarwne) szerokiego zastosowania (dzbanek, waza, patera, itd.) - zestaw 1; c) elementy dekoracyjne stołów (serwetki, wazony, świeczniki, itd.) – </w:t>
      </w:r>
      <w:proofErr w:type="spellStart"/>
      <w:r w:rsidRPr="00EC490D">
        <w:rPr>
          <w:rFonts w:ascii="Times New Roman" w:eastAsia="Times New Roman" w:hAnsi="Times New Roman" w:cs="Times New Roman"/>
          <w:color w:val="000000"/>
          <w:sz w:val="27"/>
          <w:szCs w:val="27"/>
          <w:lang w:eastAsia="pl-PL"/>
        </w:rPr>
        <w:t>szt</w:t>
      </w:r>
      <w:proofErr w:type="spellEnd"/>
      <w:r w:rsidRPr="00EC490D">
        <w:rPr>
          <w:rFonts w:ascii="Times New Roman" w:eastAsia="Times New Roman" w:hAnsi="Times New Roman" w:cs="Times New Roman"/>
          <w:color w:val="000000"/>
          <w:sz w:val="27"/>
          <w:szCs w:val="27"/>
          <w:lang w:eastAsia="pl-PL"/>
        </w:rPr>
        <w:t xml:space="preserve"> 1; d) bielizna stołowa (obrusy, bieżniki, serwetki, podkładki, moltony, itd.) - zestaw 1; e) zastawa stołowa (kieliszki, szklanki, sztućce, naczynia, itd.)- zestaw 1.</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2) Wspólny Słownik Zamówień(CPV): </w:t>
      </w:r>
      <w:r w:rsidRPr="00EC490D">
        <w:rPr>
          <w:rFonts w:ascii="Times New Roman" w:eastAsia="Times New Roman" w:hAnsi="Times New Roman" w:cs="Times New Roman"/>
          <w:color w:val="000000"/>
          <w:sz w:val="27"/>
          <w:szCs w:val="27"/>
          <w:lang w:eastAsia="pl-PL"/>
        </w:rPr>
        <w:t>39700000-9, 39700000-9, 39200000-4, 39513200-3</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C490D">
        <w:rPr>
          <w:rFonts w:ascii="Times New Roman" w:eastAsia="Times New Roman" w:hAnsi="Times New Roman" w:cs="Times New Roman"/>
          <w:color w:val="000000"/>
          <w:sz w:val="27"/>
          <w:szCs w:val="27"/>
          <w:lang w:eastAsia="pl-PL"/>
        </w:rPr>
        <w:br/>
        <w:t>Wartość bez VAT: </w:t>
      </w:r>
      <w:r w:rsidRPr="00EC490D">
        <w:rPr>
          <w:rFonts w:ascii="Times New Roman" w:eastAsia="Times New Roman" w:hAnsi="Times New Roman" w:cs="Times New Roman"/>
          <w:color w:val="000000"/>
          <w:sz w:val="27"/>
          <w:szCs w:val="27"/>
          <w:lang w:eastAsia="pl-PL"/>
        </w:rPr>
        <w:br/>
        <w:t>Waluta: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4) Czas trwania lub termin wykonania: </w:t>
      </w:r>
      <w:r w:rsidRPr="00EC490D">
        <w:rPr>
          <w:rFonts w:ascii="Times New Roman" w:eastAsia="Times New Roman" w:hAnsi="Times New Roman" w:cs="Times New Roman"/>
          <w:color w:val="000000"/>
          <w:sz w:val="27"/>
          <w:szCs w:val="27"/>
          <w:lang w:eastAsia="pl-PL"/>
        </w:rPr>
        <w:br/>
        <w:t>okres w miesiącach: </w:t>
      </w:r>
      <w:r w:rsidRPr="00EC490D">
        <w:rPr>
          <w:rFonts w:ascii="Times New Roman" w:eastAsia="Times New Roman" w:hAnsi="Times New Roman" w:cs="Times New Roman"/>
          <w:color w:val="000000"/>
          <w:sz w:val="27"/>
          <w:szCs w:val="27"/>
          <w:lang w:eastAsia="pl-PL"/>
        </w:rPr>
        <w:br/>
        <w:t>okres w dniach: 40</w:t>
      </w:r>
      <w:r w:rsidRPr="00EC490D">
        <w:rPr>
          <w:rFonts w:ascii="Times New Roman" w:eastAsia="Times New Roman" w:hAnsi="Times New Roman" w:cs="Times New Roman"/>
          <w:color w:val="000000"/>
          <w:sz w:val="27"/>
          <w:szCs w:val="27"/>
          <w:lang w:eastAsia="pl-PL"/>
        </w:rPr>
        <w:br/>
        <w:t>data rozpoczęcia: </w:t>
      </w:r>
      <w:r w:rsidRPr="00EC490D">
        <w:rPr>
          <w:rFonts w:ascii="Times New Roman" w:eastAsia="Times New Roman" w:hAnsi="Times New Roman" w:cs="Times New Roman"/>
          <w:color w:val="000000"/>
          <w:sz w:val="27"/>
          <w:szCs w:val="27"/>
          <w:lang w:eastAsia="pl-PL"/>
        </w:rPr>
        <w:br/>
        <w:t>data zakończenia: </w:t>
      </w: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Znaczenie</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60,00</w:t>
            </w:r>
          </w:p>
        </w:tc>
      </w:tr>
      <w:tr w:rsidR="00EC490D" w:rsidRPr="00EC490D" w:rsidTr="00EC490D">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490D" w:rsidRPr="00EC490D" w:rsidRDefault="00EC490D" w:rsidP="00EC490D">
            <w:pPr>
              <w:spacing w:after="0" w:line="240" w:lineRule="auto"/>
              <w:rPr>
                <w:rFonts w:ascii="Times New Roman" w:eastAsia="Times New Roman" w:hAnsi="Times New Roman" w:cs="Times New Roman"/>
                <w:sz w:val="24"/>
                <w:szCs w:val="24"/>
                <w:lang w:eastAsia="pl-PL"/>
              </w:rPr>
            </w:pPr>
            <w:r w:rsidRPr="00EC490D">
              <w:rPr>
                <w:rFonts w:ascii="Times New Roman" w:eastAsia="Times New Roman" w:hAnsi="Times New Roman" w:cs="Times New Roman"/>
                <w:sz w:val="24"/>
                <w:szCs w:val="24"/>
                <w:lang w:eastAsia="pl-PL"/>
              </w:rPr>
              <w:t>40,00</w:t>
            </w:r>
          </w:p>
        </w:tc>
      </w:tr>
    </w:tbl>
    <w:p w:rsidR="00EC490D" w:rsidRPr="00EC490D" w:rsidRDefault="00EC490D" w:rsidP="00EC490D">
      <w:pPr>
        <w:spacing w:after="270" w:line="450" w:lineRule="atLeast"/>
        <w:rPr>
          <w:rFonts w:ascii="Times New Roman" w:eastAsia="Times New Roman" w:hAnsi="Times New Roman" w:cs="Times New Roman"/>
          <w:color w:val="000000"/>
          <w:sz w:val="27"/>
          <w:szCs w:val="27"/>
          <w:lang w:eastAsia="pl-PL"/>
        </w:rPr>
      </w:pPr>
      <w:r w:rsidRPr="00EC490D">
        <w:rPr>
          <w:rFonts w:ascii="Times New Roman" w:eastAsia="Times New Roman" w:hAnsi="Times New Roman" w:cs="Times New Roman"/>
          <w:color w:val="000000"/>
          <w:sz w:val="27"/>
          <w:szCs w:val="27"/>
          <w:lang w:eastAsia="pl-PL"/>
        </w:rPr>
        <w:br/>
      </w:r>
      <w:r w:rsidRPr="00EC490D">
        <w:rPr>
          <w:rFonts w:ascii="Times New Roman" w:eastAsia="Times New Roman" w:hAnsi="Times New Roman" w:cs="Times New Roman"/>
          <w:b/>
          <w:bCs/>
          <w:color w:val="000000"/>
          <w:sz w:val="27"/>
          <w:szCs w:val="27"/>
          <w:lang w:eastAsia="pl-PL"/>
        </w:rPr>
        <w:t>6) INFORMACJE DODATKOWE:</w:t>
      </w:r>
      <w:r w:rsidRPr="00EC490D">
        <w:rPr>
          <w:rFonts w:ascii="Times New Roman" w:eastAsia="Times New Roman" w:hAnsi="Times New Roman" w:cs="Times New Roman"/>
          <w:color w:val="000000"/>
          <w:sz w:val="27"/>
          <w:szCs w:val="27"/>
          <w:lang w:eastAsia="pl-PL"/>
        </w:rPr>
        <w:br/>
      </w:r>
    </w:p>
    <w:p w:rsidR="002C746E" w:rsidRPr="00EC490D" w:rsidRDefault="002C746E" w:rsidP="00EC490D">
      <w:pPr>
        <w:spacing w:after="0" w:line="240" w:lineRule="auto"/>
        <w:rPr>
          <w:rFonts w:ascii="Times New Roman" w:eastAsia="Times New Roman" w:hAnsi="Times New Roman" w:cs="Times New Roman"/>
          <w:sz w:val="24"/>
          <w:szCs w:val="24"/>
          <w:lang w:eastAsia="pl-PL"/>
        </w:rPr>
      </w:pPr>
      <w:bookmarkStart w:id="0" w:name="_GoBack"/>
      <w:bookmarkEnd w:id="0"/>
    </w:p>
    <w:sectPr w:rsidR="002C746E" w:rsidRPr="00EC4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45"/>
    <w:rsid w:val="000D5C6B"/>
    <w:rsid w:val="001F160F"/>
    <w:rsid w:val="002C746E"/>
    <w:rsid w:val="002F53A4"/>
    <w:rsid w:val="00637D45"/>
    <w:rsid w:val="00976F0D"/>
    <w:rsid w:val="00AF1A46"/>
    <w:rsid w:val="00EC49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3057A-C93A-4B95-8B5B-28F2BE0A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93754">
      <w:bodyDiv w:val="1"/>
      <w:marLeft w:val="0"/>
      <w:marRight w:val="0"/>
      <w:marTop w:val="0"/>
      <w:marBottom w:val="0"/>
      <w:divBdr>
        <w:top w:val="none" w:sz="0" w:space="0" w:color="auto"/>
        <w:left w:val="none" w:sz="0" w:space="0" w:color="auto"/>
        <w:bottom w:val="none" w:sz="0" w:space="0" w:color="auto"/>
        <w:right w:val="none" w:sz="0" w:space="0" w:color="auto"/>
      </w:divBdr>
      <w:divsChild>
        <w:div w:id="777406020">
          <w:marLeft w:val="0"/>
          <w:marRight w:val="0"/>
          <w:marTop w:val="0"/>
          <w:marBottom w:val="0"/>
          <w:divBdr>
            <w:top w:val="none" w:sz="0" w:space="0" w:color="auto"/>
            <w:left w:val="none" w:sz="0" w:space="0" w:color="auto"/>
            <w:bottom w:val="none" w:sz="0" w:space="0" w:color="auto"/>
            <w:right w:val="none" w:sz="0" w:space="0" w:color="auto"/>
          </w:divBdr>
          <w:divsChild>
            <w:div w:id="588464220">
              <w:marLeft w:val="0"/>
              <w:marRight w:val="0"/>
              <w:marTop w:val="0"/>
              <w:marBottom w:val="0"/>
              <w:divBdr>
                <w:top w:val="none" w:sz="0" w:space="0" w:color="auto"/>
                <w:left w:val="none" w:sz="0" w:space="0" w:color="auto"/>
                <w:bottom w:val="none" w:sz="0" w:space="0" w:color="auto"/>
                <w:right w:val="none" w:sz="0" w:space="0" w:color="auto"/>
              </w:divBdr>
            </w:div>
            <w:div w:id="650862710">
              <w:marLeft w:val="0"/>
              <w:marRight w:val="0"/>
              <w:marTop w:val="0"/>
              <w:marBottom w:val="0"/>
              <w:divBdr>
                <w:top w:val="none" w:sz="0" w:space="0" w:color="auto"/>
                <w:left w:val="none" w:sz="0" w:space="0" w:color="auto"/>
                <w:bottom w:val="none" w:sz="0" w:space="0" w:color="auto"/>
                <w:right w:val="none" w:sz="0" w:space="0" w:color="auto"/>
              </w:divBdr>
            </w:div>
            <w:div w:id="840202234">
              <w:marLeft w:val="0"/>
              <w:marRight w:val="0"/>
              <w:marTop w:val="0"/>
              <w:marBottom w:val="0"/>
              <w:divBdr>
                <w:top w:val="none" w:sz="0" w:space="0" w:color="auto"/>
                <w:left w:val="none" w:sz="0" w:space="0" w:color="auto"/>
                <w:bottom w:val="none" w:sz="0" w:space="0" w:color="auto"/>
                <w:right w:val="none" w:sz="0" w:space="0" w:color="auto"/>
              </w:divBdr>
              <w:divsChild>
                <w:div w:id="1167817541">
                  <w:marLeft w:val="0"/>
                  <w:marRight w:val="0"/>
                  <w:marTop w:val="0"/>
                  <w:marBottom w:val="0"/>
                  <w:divBdr>
                    <w:top w:val="none" w:sz="0" w:space="0" w:color="auto"/>
                    <w:left w:val="none" w:sz="0" w:space="0" w:color="auto"/>
                    <w:bottom w:val="none" w:sz="0" w:space="0" w:color="auto"/>
                    <w:right w:val="none" w:sz="0" w:space="0" w:color="auto"/>
                  </w:divBdr>
                </w:div>
              </w:divsChild>
            </w:div>
            <w:div w:id="705983509">
              <w:marLeft w:val="0"/>
              <w:marRight w:val="0"/>
              <w:marTop w:val="0"/>
              <w:marBottom w:val="0"/>
              <w:divBdr>
                <w:top w:val="none" w:sz="0" w:space="0" w:color="auto"/>
                <w:left w:val="none" w:sz="0" w:space="0" w:color="auto"/>
                <w:bottom w:val="none" w:sz="0" w:space="0" w:color="auto"/>
                <w:right w:val="none" w:sz="0" w:space="0" w:color="auto"/>
              </w:divBdr>
              <w:divsChild>
                <w:div w:id="1541895174">
                  <w:marLeft w:val="0"/>
                  <w:marRight w:val="0"/>
                  <w:marTop w:val="0"/>
                  <w:marBottom w:val="0"/>
                  <w:divBdr>
                    <w:top w:val="none" w:sz="0" w:space="0" w:color="auto"/>
                    <w:left w:val="none" w:sz="0" w:space="0" w:color="auto"/>
                    <w:bottom w:val="none" w:sz="0" w:space="0" w:color="auto"/>
                    <w:right w:val="none" w:sz="0" w:space="0" w:color="auto"/>
                  </w:divBdr>
                </w:div>
              </w:divsChild>
            </w:div>
            <w:div w:id="838812931">
              <w:marLeft w:val="0"/>
              <w:marRight w:val="0"/>
              <w:marTop w:val="0"/>
              <w:marBottom w:val="0"/>
              <w:divBdr>
                <w:top w:val="none" w:sz="0" w:space="0" w:color="auto"/>
                <w:left w:val="none" w:sz="0" w:space="0" w:color="auto"/>
                <w:bottom w:val="none" w:sz="0" w:space="0" w:color="auto"/>
                <w:right w:val="none" w:sz="0" w:space="0" w:color="auto"/>
              </w:divBdr>
              <w:divsChild>
                <w:div w:id="1823547975">
                  <w:marLeft w:val="0"/>
                  <w:marRight w:val="0"/>
                  <w:marTop w:val="0"/>
                  <w:marBottom w:val="0"/>
                  <w:divBdr>
                    <w:top w:val="none" w:sz="0" w:space="0" w:color="auto"/>
                    <w:left w:val="none" w:sz="0" w:space="0" w:color="auto"/>
                    <w:bottom w:val="none" w:sz="0" w:space="0" w:color="auto"/>
                    <w:right w:val="none" w:sz="0" w:space="0" w:color="auto"/>
                  </w:divBdr>
                </w:div>
                <w:div w:id="172889808">
                  <w:marLeft w:val="0"/>
                  <w:marRight w:val="0"/>
                  <w:marTop w:val="0"/>
                  <w:marBottom w:val="0"/>
                  <w:divBdr>
                    <w:top w:val="none" w:sz="0" w:space="0" w:color="auto"/>
                    <w:left w:val="none" w:sz="0" w:space="0" w:color="auto"/>
                    <w:bottom w:val="none" w:sz="0" w:space="0" w:color="auto"/>
                    <w:right w:val="none" w:sz="0" w:space="0" w:color="auto"/>
                  </w:divBdr>
                </w:div>
                <w:div w:id="767384887">
                  <w:marLeft w:val="0"/>
                  <w:marRight w:val="0"/>
                  <w:marTop w:val="0"/>
                  <w:marBottom w:val="0"/>
                  <w:divBdr>
                    <w:top w:val="none" w:sz="0" w:space="0" w:color="auto"/>
                    <w:left w:val="none" w:sz="0" w:space="0" w:color="auto"/>
                    <w:bottom w:val="none" w:sz="0" w:space="0" w:color="auto"/>
                    <w:right w:val="none" w:sz="0" w:space="0" w:color="auto"/>
                  </w:divBdr>
                </w:div>
                <w:div w:id="750465532">
                  <w:marLeft w:val="0"/>
                  <w:marRight w:val="0"/>
                  <w:marTop w:val="0"/>
                  <w:marBottom w:val="0"/>
                  <w:divBdr>
                    <w:top w:val="none" w:sz="0" w:space="0" w:color="auto"/>
                    <w:left w:val="none" w:sz="0" w:space="0" w:color="auto"/>
                    <w:bottom w:val="none" w:sz="0" w:space="0" w:color="auto"/>
                    <w:right w:val="none" w:sz="0" w:space="0" w:color="auto"/>
                  </w:divBdr>
                </w:div>
              </w:divsChild>
            </w:div>
            <w:div w:id="1605260074">
              <w:marLeft w:val="0"/>
              <w:marRight w:val="0"/>
              <w:marTop w:val="0"/>
              <w:marBottom w:val="0"/>
              <w:divBdr>
                <w:top w:val="none" w:sz="0" w:space="0" w:color="auto"/>
                <w:left w:val="none" w:sz="0" w:space="0" w:color="auto"/>
                <w:bottom w:val="none" w:sz="0" w:space="0" w:color="auto"/>
                <w:right w:val="none" w:sz="0" w:space="0" w:color="auto"/>
              </w:divBdr>
              <w:divsChild>
                <w:div w:id="817377132">
                  <w:marLeft w:val="0"/>
                  <w:marRight w:val="0"/>
                  <w:marTop w:val="0"/>
                  <w:marBottom w:val="0"/>
                  <w:divBdr>
                    <w:top w:val="none" w:sz="0" w:space="0" w:color="auto"/>
                    <w:left w:val="none" w:sz="0" w:space="0" w:color="auto"/>
                    <w:bottom w:val="none" w:sz="0" w:space="0" w:color="auto"/>
                    <w:right w:val="none" w:sz="0" w:space="0" w:color="auto"/>
                  </w:divBdr>
                </w:div>
                <w:div w:id="1787237762">
                  <w:marLeft w:val="0"/>
                  <w:marRight w:val="0"/>
                  <w:marTop w:val="0"/>
                  <w:marBottom w:val="0"/>
                  <w:divBdr>
                    <w:top w:val="none" w:sz="0" w:space="0" w:color="auto"/>
                    <w:left w:val="none" w:sz="0" w:space="0" w:color="auto"/>
                    <w:bottom w:val="none" w:sz="0" w:space="0" w:color="auto"/>
                    <w:right w:val="none" w:sz="0" w:space="0" w:color="auto"/>
                  </w:divBdr>
                </w:div>
                <w:div w:id="911767954">
                  <w:marLeft w:val="0"/>
                  <w:marRight w:val="0"/>
                  <w:marTop w:val="0"/>
                  <w:marBottom w:val="0"/>
                  <w:divBdr>
                    <w:top w:val="none" w:sz="0" w:space="0" w:color="auto"/>
                    <w:left w:val="none" w:sz="0" w:space="0" w:color="auto"/>
                    <w:bottom w:val="none" w:sz="0" w:space="0" w:color="auto"/>
                    <w:right w:val="none" w:sz="0" w:space="0" w:color="auto"/>
                  </w:divBdr>
                </w:div>
                <w:div w:id="2142532209">
                  <w:marLeft w:val="0"/>
                  <w:marRight w:val="0"/>
                  <w:marTop w:val="0"/>
                  <w:marBottom w:val="0"/>
                  <w:divBdr>
                    <w:top w:val="none" w:sz="0" w:space="0" w:color="auto"/>
                    <w:left w:val="none" w:sz="0" w:space="0" w:color="auto"/>
                    <w:bottom w:val="none" w:sz="0" w:space="0" w:color="auto"/>
                    <w:right w:val="none" w:sz="0" w:space="0" w:color="auto"/>
                  </w:divBdr>
                </w:div>
                <w:div w:id="289560298">
                  <w:marLeft w:val="0"/>
                  <w:marRight w:val="0"/>
                  <w:marTop w:val="0"/>
                  <w:marBottom w:val="0"/>
                  <w:divBdr>
                    <w:top w:val="none" w:sz="0" w:space="0" w:color="auto"/>
                    <w:left w:val="none" w:sz="0" w:space="0" w:color="auto"/>
                    <w:bottom w:val="none" w:sz="0" w:space="0" w:color="auto"/>
                    <w:right w:val="none" w:sz="0" w:space="0" w:color="auto"/>
                  </w:divBdr>
                </w:div>
                <w:div w:id="20976585">
                  <w:marLeft w:val="0"/>
                  <w:marRight w:val="0"/>
                  <w:marTop w:val="0"/>
                  <w:marBottom w:val="0"/>
                  <w:divBdr>
                    <w:top w:val="none" w:sz="0" w:space="0" w:color="auto"/>
                    <w:left w:val="none" w:sz="0" w:space="0" w:color="auto"/>
                    <w:bottom w:val="none" w:sz="0" w:space="0" w:color="auto"/>
                    <w:right w:val="none" w:sz="0" w:space="0" w:color="auto"/>
                  </w:divBdr>
                </w:div>
                <w:div w:id="588200693">
                  <w:marLeft w:val="0"/>
                  <w:marRight w:val="0"/>
                  <w:marTop w:val="0"/>
                  <w:marBottom w:val="0"/>
                  <w:divBdr>
                    <w:top w:val="none" w:sz="0" w:space="0" w:color="auto"/>
                    <w:left w:val="none" w:sz="0" w:space="0" w:color="auto"/>
                    <w:bottom w:val="none" w:sz="0" w:space="0" w:color="auto"/>
                    <w:right w:val="none" w:sz="0" w:space="0" w:color="auto"/>
                  </w:divBdr>
                </w:div>
              </w:divsChild>
            </w:div>
            <w:div w:id="433020215">
              <w:marLeft w:val="0"/>
              <w:marRight w:val="0"/>
              <w:marTop w:val="0"/>
              <w:marBottom w:val="0"/>
              <w:divBdr>
                <w:top w:val="none" w:sz="0" w:space="0" w:color="auto"/>
                <w:left w:val="none" w:sz="0" w:space="0" w:color="auto"/>
                <w:bottom w:val="none" w:sz="0" w:space="0" w:color="auto"/>
                <w:right w:val="none" w:sz="0" w:space="0" w:color="auto"/>
              </w:divBdr>
              <w:divsChild>
                <w:div w:id="634944658">
                  <w:marLeft w:val="0"/>
                  <w:marRight w:val="0"/>
                  <w:marTop w:val="0"/>
                  <w:marBottom w:val="0"/>
                  <w:divBdr>
                    <w:top w:val="none" w:sz="0" w:space="0" w:color="auto"/>
                    <w:left w:val="none" w:sz="0" w:space="0" w:color="auto"/>
                    <w:bottom w:val="none" w:sz="0" w:space="0" w:color="auto"/>
                    <w:right w:val="none" w:sz="0" w:space="0" w:color="auto"/>
                  </w:divBdr>
                </w:div>
                <w:div w:id="698094325">
                  <w:marLeft w:val="0"/>
                  <w:marRight w:val="0"/>
                  <w:marTop w:val="0"/>
                  <w:marBottom w:val="0"/>
                  <w:divBdr>
                    <w:top w:val="none" w:sz="0" w:space="0" w:color="auto"/>
                    <w:left w:val="none" w:sz="0" w:space="0" w:color="auto"/>
                    <w:bottom w:val="none" w:sz="0" w:space="0" w:color="auto"/>
                    <w:right w:val="none" w:sz="0" w:space="0" w:color="auto"/>
                  </w:divBdr>
                </w:div>
              </w:divsChild>
            </w:div>
            <w:div w:id="700783723">
              <w:marLeft w:val="0"/>
              <w:marRight w:val="0"/>
              <w:marTop w:val="0"/>
              <w:marBottom w:val="0"/>
              <w:divBdr>
                <w:top w:val="none" w:sz="0" w:space="0" w:color="auto"/>
                <w:left w:val="none" w:sz="0" w:space="0" w:color="auto"/>
                <w:bottom w:val="none" w:sz="0" w:space="0" w:color="auto"/>
                <w:right w:val="none" w:sz="0" w:space="0" w:color="auto"/>
              </w:divBdr>
              <w:divsChild>
                <w:div w:id="729233102">
                  <w:marLeft w:val="0"/>
                  <w:marRight w:val="0"/>
                  <w:marTop w:val="0"/>
                  <w:marBottom w:val="0"/>
                  <w:divBdr>
                    <w:top w:val="none" w:sz="0" w:space="0" w:color="auto"/>
                    <w:left w:val="none" w:sz="0" w:space="0" w:color="auto"/>
                    <w:bottom w:val="none" w:sz="0" w:space="0" w:color="auto"/>
                    <w:right w:val="none" w:sz="0" w:space="0" w:color="auto"/>
                  </w:divBdr>
                </w:div>
                <w:div w:id="195434693">
                  <w:marLeft w:val="0"/>
                  <w:marRight w:val="0"/>
                  <w:marTop w:val="0"/>
                  <w:marBottom w:val="0"/>
                  <w:divBdr>
                    <w:top w:val="none" w:sz="0" w:space="0" w:color="auto"/>
                    <w:left w:val="none" w:sz="0" w:space="0" w:color="auto"/>
                    <w:bottom w:val="none" w:sz="0" w:space="0" w:color="auto"/>
                    <w:right w:val="none" w:sz="0" w:space="0" w:color="auto"/>
                  </w:divBdr>
                </w:div>
                <w:div w:id="1269770869">
                  <w:marLeft w:val="0"/>
                  <w:marRight w:val="0"/>
                  <w:marTop w:val="0"/>
                  <w:marBottom w:val="0"/>
                  <w:divBdr>
                    <w:top w:val="none" w:sz="0" w:space="0" w:color="auto"/>
                    <w:left w:val="none" w:sz="0" w:space="0" w:color="auto"/>
                    <w:bottom w:val="none" w:sz="0" w:space="0" w:color="auto"/>
                    <w:right w:val="none" w:sz="0" w:space="0" w:color="auto"/>
                  </w:divBdr>
                </w:div>
                <w:div w:id="1691637918">
                  <w:marLeft w:val="0"/>
                  <w:marRight w:val="0"/>
                  <w:marTop w:val="0"/>
                  <w:marBottom w:val="0"/>
                  <w:divBdr>
                    <w:top w:val="none" w:sz="0" w:space="0" w:color="auto"/>
                    <w:left w:val="none" w:sz="0" w:space="0" w:color="auto"/>
                    <w:bottom w:val="none" w:sz="0" w:space="0" w:color="auto"/>
                    <w:right w:val="none" w:sz="0" w:space="0" w:color="auto"/>
                  </w:divBdr>
                </w:div>
                <w:div w:id="1324820346">
                  <w:marLeft w:val="0"/>
                  <w:marRight w:val="0"/>
                  <w:marTop w:val="0"/>
                  <w:marBottom w:val="0"/>
                  <w:divBdr>
                    <w:top w:val="none" w:sz="0" w:space="0" w:color="auto"/>
                    <w:left w:val="none" w:sz="0" w:space="0" w:color="auto"/>
                    <w:bottom w:val="none" w:sz="0" w:space="0" w:color="auto"/>
                    <w:right w:val="none" w:sz="0" w:space="0" w:color="auto"/>
                  </w:divBdr>
                </w:div>
                <w:div w:id="21324217">
                  <w:marLeft w:val="0"/>
                  <w:marRight w:val="0"/>
                  <w:marTop w:val="0"/>
                  <w:marBottom w:val="0"/>
                  <w:divBdr>
                    <w:top w:val="none" w:sz="0" w:space="0" w:color="auto"/>
                    <w:left w:val="none" w:sz="0" w:space="0" w:color="auto"/>
                    <w:bottom w:val="none" w:sz="0" w:space="0" w:color="auto"/>
                    <w:right w:val="none" w:sz="0" w:space="0" w:color="auto"/>
                  </w:divBdr>
                </w:div>
              </w:divsChild>
            </w:div>
            <w:div w:id="679815331">
              <w:marLeft w:val="0"/>
              <w:marRight w:val="0"/>
              <w:marTop w:val="0"/>
              <w:marBottom w:val="0"/>
              <w:divBdr>
                <w:top w:val="none" w:sz="0" w:space="0" w:color="auto"/>
                <w:left w:val="none" w:sz="0" w:space="0" w:color="auto"/>
                <w:bottom w:val="none" w:sz="0" w:space="0" w:color="auto"/>
                <w:right w:val="none" w:sz="0" w:space="0" w:color="auto"/>
              </w:divBdr>
              <w:divsChild>
                <w:div w:id="1106733825">
                  <w:marLeft w:val="0"/>
                  <w:marRight w:val="0"/>
                  <w:marTop w:val="0"/>
                  <w:marBottom w:val="0"/>
                  <w:divBdr>
                    <w:top w:val="none" w:sz="0" w:space="0" w:color="auto"/>
                    <w:left w:val="none" w:sz="0" w:space="0" w:color="auto"/>
                    <w:bottom w:val="none" w:sz="0" w:space="0" w:color="auto"/>
                    <w:right w:val="none" w:sz="0" w:space="0" w:color="auto"/>
                  </w:divBdr>
                </w:div>
                <w:div w:id="685061830">
                  <w:marLeft w:val="0"/>
                  <w:marRight w:val="0"/>
                  <w:marTop w:val="0"/>
                  <w:marBottom w:val="0"/>
                  <w:divBdr>
                    <w:top w:val="none" w:sz="0" w:space="0" w:color="auto"/>
                    <w:left w:val="none" w:sz="0" w:space="0" w:color="auto"/>
                    <w:bottom w:val="none" w:sz="0" w:space="0" w:color="auto"/>
                    <w:right w:val="none" w:sz="0" w:space="0" w:color="auto"/>
                  </w:divBdr>
                </w:div>
                <w:div w:id="1551377866">
                  <w:marLeft w:val="0"/>
                  <w:marRight w:val="0"/>
                  <w:marTop w:val="0"/>
                  <w:marBottom w:val="0"/>
                  <w:divBdr>
                    <w:top w:val="none" w:sz="0" w:space="0" w:color="auto"/>
                    <w:left w:val="none" w:sz="0" w:space="0" w:color="auto"/>
                    <w:bottom w:val="none" w:sz="0" w:space="0" w:color="auto"/>
                    <w:right w:val="none" w:sz="0" w:space="0" w:color="auto"/>
                  </w:divBdr>
                </w:div>
                <w:div w:id="1109086636">
                  <w:marLeft w:val="0"/>
                  <w:marRight w:val="0"/>
                  <w:marTop w:val="0"/>
                  <w:marBottom w:val="0"/>
                  <w:divBdr>
                    <w:top w:val="none" w:sz="0" w:space="0" w:color="auto"/>
                    <w:left w:val="none" w:sz="0" w:space="0" w:color="auto"/>
                    <w:bottom w:val="none" w:sz="0" w:space="0" w:color="auto"/>
                    <w:right w:val="none" w:sz="0" w:space="0" w:color="auto"/>
                  </w:divBdr>
                </w:div>
                <w:div w:id="1701972361">
                  <w:marLeft w:val="0"/>
                  <w:marRight w:val="0"/>
                  <w:marTop w:val="0"/>
                  <w:marBottom w:val="0"/>
                  <w:divBdr>
                    <w:top w:val="none" w:sz="0" w:space="0" w:color="auto"/>
                    <w:left w:val="none" w:sz="0" w:space="0" w:color="auto"/>
                    <w:bottom w:val="none" w:sz="0" w:space="0" w:color="auto"/>
                    <w:right w:val="none" w:sz="0" w:space="0" w:color="auto"/>
                  </w:divBdr>
                </w:div>
                <w:div w:id="1724064052">
                  <w:marLeft w:val="0"/>
                  <w:marRight w:val="0"/>
                  <w:marTop w:val="0"/>
                  <w:marBottom w:val="0"/>
                  <w:divBdr>
                    <w:top w:val="none" w:sz="0" w:space="0" w:color="auto"/>
                    <w:left w:val="none" w:sz="0" w:space="0" w:color="auto"/>
                    <w:bottom w:val="none" w:sz="0" w:space="0" w:color="auto"/>
                    <w:right w:val="none" w:sz="0" w:space="0" w:color="auto"/>
                  </w:divBdr>
                </w:div>
                <w:div w:id="1263606273">
                  <w:marLeft w:val="0"/>
                  <w:marRight w:val="0"/>
                  <w:marTop w:val="0"/>
                  <w:marBottom w:val="0"/>
                  <w:divBdr>
                    <w:top w:val="none" w:sz="0" w:space="0" w:color="auto"/>
                    <w:left w:val="none" w:sz="0" w:space="0" w:color="auto"/>
                    <w:bottom w:val="none" w:sz="0" w:space="0" w:color="auto"/>
                    <w:right w:val="none" w:sz="0" w:space="0" w:color="auto"/>
                  </w:divBdr>
                </w:div>
                <w:div w:id="794567937">
                  <w:marLeft w:val="0"/>
                  <w:marRight w:val="0"/>
                  <w:marTop w:val="0"/>
                  <w:marBottom w:val="0"/>
                  <w:divBdr>
                    <w:top w:val="none" w:sz="0" w:space="0" w:color="auto"/>
                    <w:left w:val="none" w:sz="0" w:space="0" w:color="auto"/>
                    <w:bottom w:val="none" w:sz="0" w:space="0" w:color="auto"/>
                    <w:right w:val="none" w:sz="0" w:space="0" w:color="auto"/>
                  </w:divBdr>
                </w:div>
              </w:divsChild>
            </w:div>
            <w:div w:id="15091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4269</Words>
  <Characters>25614</Characters>
  <Application>Microsoft Office Word</Application>
  <DocSecurity>0</DocSecurity>
  <Lines>213</Lines>
  <Paragraphs>59</Paragraphs>
  <ScaleCrop>false</ScaleCrop>
  <Company/>
  <LinksUpToDate>false</LinksUpToDate>
  <CharactersWithSpaces>29824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Edyta</cp:lastModifiedBy>
  <cp:revision>2</cp:revision>
  <dcterms:created xsi:type="dcterms:W3CDTF">2018-10-22T12:11:00Z</dcterms:created>
  <dcterms:modified xsi:type="dcterms:W3CDTF">2018-10-22T12:12:00Z</dcterms:modified>
</cp:coreProperties>
</file>