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F0" w:rsidRPr="00B032F0" w:rsidRDefault="00B032F0" w:rsidP="00B032F0">
      <w:pPr>
        <w:spacing w:before="100" w:beforeAutospacing="1" w:after="100" w:afterAutospacing="1" w:line="240" w:lineRule="auto"/>
        <w:outlineLvl w:val="1"/>
        <w:rPr>
          <w:rFonts w:ascii="Times New Roman" w:eastAsia="Times New Roman" w:hAnsi="Times New Roman" w:cs="Times New Roman"/>
          <w:b/>
          <w:bCs/>
          <w:sz w:val="36"/>
          <w:szCs w:val="36"/>
        </w:rPr>
      </w:pPr>
      <w:r w:rsidRPr="00B032F0">
        <w:rPr>
          <w:rFonts w:ascii="Times New Roman" w:eastAsia="Times New Roman" w:hAnsi="Times New Roman" w:cs="Times New Roman"/>
          <w:b/>
          <w:bCs/>
          <w:sz w:val="36"/>
          <w:szCs w:val="36"/>
        </w:rPr>
        <w:t>Informacje o ogłoszeniu</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Data publikacji ogłoszenia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19-04-2018</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Termin składania ofert</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27-04-2018</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Numer ogłoszenia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1105760</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Status ogłoszenia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Aktualne</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Miejsce i sposób składania ofert</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 xml:space="preserve">Oferty muszą być złożone w siedzibie Zamawiającego w Jabłoniu przy ul. Zamoyskiego 4 w Sekretariacie szkoły, w terminie do dnia 27.04.2018 r., do godziny 11:00. </w:t>
      </w:r>
      <w:r w:rsidRPr="00B032F0">
        <w:rPr>
          <w:rFonts w:ascii="Times New Roman" w:eastAsia="Times New Roman" w:hAnsi="Times New Roman" w:cs="Times New Roman"/>
          <w:sz w:val="24"/>
          <w:szCs w:val="24"/>
        </w:rPr>
        <w:br/>
        <w:t>Oferta otrzymana przez Zamawiającego po terminie składania ofert zostanie niezwłocznie zwrócona wykonawcy.</w:t>
      </w:r>
      <w:r w:rsidRPr="00B032F0">
        <w:rPr>
          <w:rFonts w:ascii="Times New Roman" w:eastAsia="Times New Roman" w:hAnsi="Times New Roman" w:cs="Times New Roman"/>
          <w:sz w:val="24"/>
          <w:szCs w:val="24"/>
        </w:rPr>
        <w:br/>
        <w:t>Złożone oferty Zamawiający otworzy dnia 27.04.2018 r., o godzinie 11:15 w gabinecie dyrektora</w:t>
      </w:r>
      <w:r w:rsidRPr="00B032F0">
        <w:rPr>
          <w:rFonts w:ascii="Times New Roman" w:eastAsia="Times New Roman" w:hAnsi="Times New Roman" w:cs="Times New Roman"/>
          <w:sz w:val="24"/>
          <w:szCs w:val="24"/>
        </w:rPr>
        <w:br/>
        <w:t>Informacja o ofertach, które zostały złożone w postępowaniu zostanie zamieszczona na stronie internetowej (http://zsckr-jablon.biposwiata.pl/w dniu, w którym upłynął termin do składania ofert i nastąpiło otwarcie ofert.</w:t>
      </w:r>
      <w:r w:rsidRPr="00B032F0">
        <w:rPr>
          <w:rFonts w:ascii="Times New Roman" w:eastAsia="Times New Roman" w:hAnsi="Times New Roman" w:cs="Times New Roman"/>
          <w:sz w:val="24"/>
          <w:szCs w:val="24"/>
        </w:rPr>
        <w:br/>
        <w:t>Wykonawca może złożyć tylko jedną ofertę (na jedną, więcej niż jedną lub wszystkie części przedmiotu zamówienia). Złożenie więcej niż jednej oferty lub złożenie oferty zawierającej propozycje alternatywne spowoduje odrzucenie wszystkich ofert złożonych przez Wykonawcę.</w:t>
      </w:r>
      <w:r w:rsidRPr="00B032F0">
        <w:rPr>
          <w:rFonts w:ascii="Times New Roman" w:eastAsia="Times New Roman" w:hAnsi="Times New Roman" w:cs="Times New Roman"/>
          <w:sz w:val="24"/>
          <w:szCs w:val="24"/>
        </w:rPr>
        <w:br/>
        <w:t>Zamawiający dopuszcza składania ofert częściowych w zakresie CZĘŚCI określonych w rozdziale IV pkt 5 i 6 Zapytania (na jedną, więcej niż jedną lub wszystkie części przedmiotu zamówienia).</w:t>
      </w:r>
      <w:r w:rsidRPr="00B032F0">
        <w:rPr>
          <w:rFonts w:ascii="Times New Roman" w:eastAsia="Times New Roman" w:hAnsi="Times New Roman" w:cs="Times New Roman"/>
          <w:sz w:val="24"/>
          <w:szCs w:val="24"/>
        </w:rPr>
        <w:br/>
        <w:t>Zamawiający nie dopuszcza składania ofert wariantowych.</w:t>
      </w:r>
      <w:r w:rsidRPr="00B032F0">
        <w:rPr>
          <w:rFonts w:ascii="Times New Roman" w:eastAsia="Times New Roman" w:hAnsi="Times New Roman" w:cs="Times New Roman"/>
          <w:sz w:val="24"/>
          <w:szCs w:val="24"/>
        </w:rPr>
        <w:br/>
        <w:t>Oferta musi być sporządzona z zachowaniem formy pisemnej pod rygorem nieważności.</w:t>
      </w:r>
      <w:r w:rsidRPr="00B032F0">
        <w:rPr>
          <w:rFonts w:ascii="Times New Roman" w:eastAsia="Times New Roman" w:hAnsi="Times New Roman" w:cs="Times New Roman"/>
          <w:sz w:val="24"/>
          <w:szCs w:val="24"/>
        </w:rPr>
        <w:br/>
        <w:t>Na ofertę składają się:</w:t>
      </w:r>
      <w:r w:rsidRPr="00B032F0">
        <w:rPr>
          <w:rFonts w:ascii="Times New Roman" w:eastAsia="Times New Roman" w:hAnsi="Times New Roman" w:cs="Times New Roman"/>
          <w:sz w:val="24"/>
          <w:szCs w:val="24"/>
        </w:rPr>
        <w:br/>
        <w:t>1) Uzupełniony i podpisany formularz oferty (wzór Załącznik nr 2),</w:t>
      </w:r>
      <w:r w:rsidRPr="00B032F0">
        <w:rPr>
          <w:rFonts w:ascii="Times New Roman" w:eastAsia="Times New Roman" w:hAnsi="Times New Roman" w:cs="Times New Roman"/>
          <w:sz w:val="24"/>
          <w:szCs w:val="24"/>
        </w:rPr>
        <w:br/>
        <w:t xml:space="preserve">2) wykaz usług wykonanych w okresie ostatnich 3 lat przed upływem terminu składania ofert, a jeżeli okres prowadzenia działalności jest krótszy - w tym okresie, wraz z podaniem ich przedmiotu, dat wykonania i podmiotów, na rzecz których usługi zostały wykonane oraz załączone dowody, potwierdzające czy te usługi zostały wykonane należycie, sporządzony zgodnie z Załącznikiem nr 3 do Zapytania, </w:t>
      </w:r>
      <w:r w:rsidRPr="00B032F0">
        <w:rPr>
          <w:rFonts w:ascii="Times New Roman" w:eastAsia="Times New Roman" w:hAnsi="Times New Roman" w:cs="Times New Roman"/>
          <w:sz w:val="24"/>
          <w:szCs w:val="24"/>
        </w:rPr>
        <w:br/>
        <w:t>3) dokument określający zasady reprezentacji oraz osoby uprawnione do reprezentacji wykonawcy (jeżeli nie wynikają one z innych dokumentów załączonych przez wykonawcę do oferty), a jeżeli wykonawcę reprezentuje pełnomocnik – także pełnomocnictwo, określające zakres umocowania podpisane przez osoby uprawnione do reprezentowania wykonawcy.</w:t>
      </w:r>
      <w:r w:rsidRPr="00B032F0">
        <w:rPr>
          <w:rFonts w:ascii="Times New Roman" w:eastAsia="Times New Roman" w:hAnsi="Times New Roman" w:cs="Times New Roman"/>
          <w:sz w:val="24"/>
          <w:szCs w:val="24"/>
        </w:rPr>
        <w:br/>
      </w:r>
      <w:r w:rsidRPr="00B032F0">
        <w:rPr>
          <w:rFonts w:ascii="Times New Roman" w:eastAsia="Times New Roman" w:hAnsi="Times New Roman" w:cs="Times New Roman"/>
          <w:sz w:val="24"/>
          <w:szCs w:val="24"/>
        </w:rPr>
        <w:lastRenderedPageBreak/>
        <w:t>4) W przypadku Wykonawców składających wspólną ofertę, do oferty należy dołączyć pełnomocnictwo do reprezentowania wszystkich Wykonawców wspólnie ubiegających się o udzielenie zamówienia. Treść pełnomocnictwa musi jednoznacznie wskazywać czynności, do wykonywania których pełnomocnik jest upoważniony (zakres umocowania).</w:t>
      </w:r>
      <w:r w:rsidRPr="00B032F0">
        <w:rPr>
          <w:rFonts w:ascii="Times New Roman" w:eastAsia="Times New Roman" w:hAnsi="Times New Roman" w:cs="Times New Roman"/>
          <w:sz w:val="24"/>
          <w:szCs w:val="24"/>
        </w:rPr>
        <w:br/>
        <w:t>15. Zamawiający zaleca złożenie oferty w taki sposób, aby nie uległa rozkompletowaniu.</w:t>
      </w:r>
      <w:r w:rsidRPr="00B032F0">
        <w:rPr>
          <w:rFonts w:ascii="Times New Roman" w:eastAsia="Times New Roman" w:hAnsi="Times New Roman" w:cs="Times New Roman"/>
          <w:sz w:val="24"/>
          <w:szCs w:val="24"/>
        </w:rPr>
        <w:br/>
        <w:t>Ofertę należy umieścić w zamkniętym opakowaniu, uniemożliwiającym odczytanie zawartości bez uszkodzenia tego opakowania. Opakowanie winno być oznaczone nazwą (firmą) i adresem wykonawcy, zaadresowane na adres Zespół Szkół Centrum Kształcenia Rolniczego im Augusta Zamoyskiego w Jabłoniu (ZSCKR w Jabłoniu)</w:t>
      </w:r>
      <w:r w:rsidRPr="00B032F0">
        <w:rPr>
          <w:rFonts w:ascii="Times New Roman" w:eastAsia="Times New Roman" w:hAnsi="Times New Roman" w:cs="Times New Roman"/>
          <w:sz w:val="24"/>
          <w:szCs w:val="24"/>
        </w:rPr>
        <w:br/>
        <w:t>ul. Zamoyskiego 4,</w:t>
      </w:r>
      <w:r w:rsidRPr="00B032F0">
        <w:rPr>
          <w:rFonts w:ascii="Times New Roman" w:eastAsia="Times New Roman" w:hAnsi="Times New Roman" w:cs="Times New Roman"/>
          <w:sz w:val="24"/>
          <w:szCs w:val="24"/>
        </w:rPr>
        <w:br/>
        <w:t>21-205 Jabłoń</w:t>
      </w:r>
      <w:r w:rsidRPr="00B032F0">
        <w:rPr>
          <w:rFonts w:ascii="Times New Roman" w:eastAsia="Times New Roman" w:hAnsi="Times New Roman" w:cs="Times New Roman"/>
          <w:sz w:val="24"/>
          <w:szCs w:val="24"/>
        </w:rPr>
        <w:br/>
        <w:t>oraz opisane:</w:t>
      </w:r>
      <w:r w:rsidRPr="00B032F0">
        <w:rPr>
          <w:rFonts w:ascii="Times New Roman" w:eastAsia="Times New Roman" w:hAnsi="Times New Roman" w:cs="Times New Roman"/>
          <w:sz w:val="24"/>
          <w:szCs w:val="24"/>
        </w:rPr>
        <w:br/>
        <w:t>nazwa (firma) Wykonawcy adres Wykonawcy</w:t>
      </w:r>
      <w:r w:rsidRPr="00B032F0">
        <w:rPr>
          <w:rFonts w:ascii="Times New Roman" w:eastAsia="Times New Roman" w:hAnsi="Times New Roman" w:cs="Times New Roman"/>
          <w:sz w:val="24"/>
          <w:szCs w:val="24"/>
        </w:rPr>
        <w:br/>
        <w:t>Zamawiający: Zespół Szkół Centrum Kształcenia Rolniczego im Augusta Zamoyskiego w Jabłoniu</w:t>
      </w:r>
      <w:r w:rsidRPr="00B032F0">
        <w:rPr>
          <w:rFonts w:ascii="Times New Roman" w:eastAsia="Times New Roman" w:hAnsi="Times New Roman" w:cs="Times New Roman"/>
          <w:sz w:val="24"/>
          <w:szCs w:val="24"/>
        </w:rPr>
        <w:br/>
        <w:t>Nazwa postępowania: zorganizowanie i przeprowadzenie szkoleń oraz kursów w ramach projektu pn.: „Rozwój zawodowy krokiem w przyszłość”</w:t>
      </w:r>
      <w:r w:rsidRPr="00B032F0">
        <w:rPr>
          <w:rFonts w:ascii="Times New Roman" w:eastAsia="Times New Roman" w:hAnsi="Times New Roman" w:cs="Times New Roman"/>
          <w:sz w:val="24"/>
          <w:szCs w:val="24"/>
        </w:rPr>
        <w:br/>
        <w:t>ZNAK POSTĘPOWANIA: 34/340/01/18/RPO</w:t>
      </w:r>
      <w:r w:rsidRPr="00B032F0">
        <w:rPr>
          <w:rFonts w:ascii="Times New Roman" w:eastAsia="Times New Roman" w:hAnsi="Times New Roman" w:cs="Times New Roman"/>
          <w:sz w:val="24"/>
          <w:szCs w:val="24"/>
        </w:rPr>
        <w:br/>
        <w:t>Nie otwierać przed dniem 27.04.2018 r., godz. 11:15</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Osoba do kontaktu w sprawie ogłoszenia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Edyta Kwiatek</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Nr telefonu osoby upoważnionej do kontaktu w sprawie ogłoszenia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833560017</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Skrócony opis przedmiotu zamówienia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Przedmiot zamówienia: Usługa polegająca na zorganizowaniu i przeprowadzeniu 15 szkoleń oraz kursów w ramach projektu pn.: „Rozwój zawodowy krokiem w przyszłość” realizowanego przez Ministerstwo Rolnictwa i Rozwoju Wsi/Zespół Szkół Centrum Kształcenia Rolniczego im. Augusta Zamoyskiego w Jabłoniu, na podstawie umowy nr RPLU.12.04.00-06-000/17-00 z Województwem Lubelskim, Departamentem Wdrażania Europejskiego Funduszu Społecznego w Lublinie, Regionalnego Programu Operacyjnego Województwa Lubelskiego na lata 2014 – 2020, współfinansowanego ze środków Europejskiego Funduszu Społecznego, w ramach działania 12.4 Kształcenie zawodowe</w:t>
      </w:r>
      <w:r w:rsidRPr="00B032F0">
        <w:rPr>
          <w:rFonts w:ascii="Times New Roman" w:eastAsia="Times New Roman" w:hAnsi="Times New Roman" w:cs="Times New Roman"/>
          <w:sz w:val="24"/>
          <w:szCs w:val="24"/>
        </w:rPr>
        <w:br/>
        <w:t>Szacuje się udział w szkoleniach i kursach: 353 osoby. (Ilość osób uczestniczących w szkoleniach i kursach może ulec zmniejszeniu (szacuje się, że dopuszczalne zmniejszenie może nastąpić w ilości nieprzekraczającej 20 % liczby osób uczestniczących w danym szkoleniu/ kursie (ułamkowe wartości podlegają zaokrągleniu w górę do pełnych liczb).</w:t>
      </w:r>
      <w:r w:rsidRPr="00B032F0">
        <w:rPr>
          <w:rFonts w:ascii="Times New Roman" w:eastAsia="Times New Roman" w:hAnsi="Times New Roman" w:cs="Times New Roman"/>
          <w:sz w:val="24"/>
          <w:szCs w:val="24"/>
        </w:rPr>
        <w:br/>
        <w:t>Przedmiot zamówienia będzie realizowany z podziałem na 15 CZĘŚCI.</w:t>
      </w:r>
      <w:r w:rsidRPr="00B032F0">
        <w:rPr>
          <w:rFonts w:ascii="Times New Roman" w:eastAsia="Times New Roman" w:hAnsi="Times New Roman" w:cs="Times New Roman"/>
          <w:sz w:val="24"/>
          <w:szCs w:val="24"/>
        </w:rPr>
        <w:br/>
        <w:t>Zamawiający dopuszcza składanie ofert częściowych. Oferty można składać w odniesieniu do jednej, kilku lub wszystkich z 15 CZĘŚCI.</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Kategoria ogłoszenia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Usługi</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lastRenderedPageBreak/>
        <w:t>Podkategoria ogłoszenia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Usługi szkoleniowe</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Miejsce realizacji zamówienia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 xml:space="preserve">Województwo: lubelskie Powiat: parczewski Miejscowość: Jabłoń </w:t>
      </w:r>
    </w:p>
    <w:p w:rsidR="00B032F0" w:rsidRPr="00B032F0" w:rsidRDefault="00B032F0" w:rsidP="00B032F0">
      <w:pPr>
        <w:spacing w:before="100" w:beforeAutospacing="1" w:after="100" w:afterAutospacing="1" w:line="240" w:lineRule="auto"/>
        <w:outlineLvl w:val="1"/>
        <w:rPr>
          <w:rFonts w:ascii="Times New Roman" w:eastAsia="Times New Roman" w:hAnsi="Times New Roman" w:cs="Times New Roman"/>
          <w:b/>
          <w:bCs/>
          <w:sz w:val="36"/>
          <w:szCs w:val="36"/>
        </w:rPr>
      </w:pPr>
      <w:r w:rsidRPr="00B032F0">
        <w:rPr>
          <w:rFonts w:ascii="Times New Roman" w:eastAsia="Times New Roman" w:hAnsi="Times New Roman" w:cs="Times New Roman"/>
          <w:b/>
          <w:bCs/>
          <w:sz w:val="36"/>
          <w:szCs w:val="36"/>
        </w:rPr>
        <w:t>Opis przedmiotu zamówienia</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Cel zamówienia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Celem udzielenia zamówienia jest zorganizowanie i przeprowadzenie 15 szkoleń oraz kursów w ramach projektu pn.: „Rozwój zawodowy krokiem w przyszłość” realizowanego przez Ministerstwo Rolnictwa i Rozwoju Wsi/Zespół Szkół Centrum Kształcenia Rolniczego im. Augusta Zamoyskiego w Jabłoniu, na podstawie umowy nr RPLU.12.04.00-06-000/17-00 z Województwem Lubelskim, Departamentem Wdrażania Europejskiego Funduszu Społecznego w Lublinie, Regionalnego Programu Operacyjnego Województwa Lubelskiego na lata 2014 – 2020, współfinansowanego ze środków Europejskiego Funduszu Społecznego, w ramach działania 12.4 Kształcenie zawodowe.</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Przedmiot zamówienia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1. Przedmiot zamówienia: Usługa polegająca na zorganizowaniu i przeprowadzeniu ….. szkoleń oraz kursów w ramach projektu pn.: „Rozwój zawodowy krokiem w przyszłość” realizowanego przez Ministerstwo Rolnictwa i Rozwoju Wsi/Zespół Szkół Centrum Kształcenia Rolniczego im. Augusta Zamoyskiego w Jabłoniu, na podstawie umowy nr RPLU.12.04.00-06-000/17-00 z Województwem Lubelskim, Departamentem Wdrażania Europejskiego Funduszu Społecznego w Lublinie, Regionalnego Programu Operacyjnego Województwa Lubelskiego na lata 2014 – 2020, współfinansowanego ze środków Europejskiego Funduszu Społecznego, w ramach działania 12.4 Kształcenie zawodowe</w:t>
      </w:r>
      <w:r w:rsidRPr="00B032F0">
        <w:rPr>
          <w:rFonts w:ascii="Times New Roman" w:eastAsia="Times New Roman" w:hAnsi="Times New Roman" w:cs="Times New Roman"/>
          <w:sz w:val="24"/>
          <w:szCs w:val="24"/>
        </w:rPr>
        <w:br/>
        <w:t>2. Szacuje się udział w szkoleniach i kursach: 353 osoby. (Ilość osób uczestniczących w szkoleniach i kursach może ulec zmniejszeniu (szacuje się, że dopuszczalne zmniejszenie może nastąpić w ilości nieprzekraczającej 20 % liczby osób uczestniczących w danym szkoleniu/ kursie (ułamkowe wartości podlegają zaokrągleniu w górę do pełnych liczb).</w:t>
      </w:r>
      <w:r w:rsidRPr="00B032F0">
        <w:rPr>
          <w:rFonts w:ascii="Times New Roman" w:eastAsia="Times New Roman" w:hAnsi="Times New Roman" w:cs="Times New Roman"/>
          <w:sz w:val="24"/>
          <w:szCs w:val="24"/>
        </w:rPr>
        <w:br/>
        <w:t>3. Wykonawca zobowiązany jest zapewnić nadzór nad prawidłową realizacją zamówienia, w miejscu prowadzenia każdego ze szkoleń lub kursów, w trakcie ich trwania.</w:t>
      </w:r>
      <w:r w:rsidRPr="00B032F0">
        <w:rPr>
          <w:rFonts w:ascii="Times New Roman" w:eastAsia="Times New Roman" w:hAnsi="Times New Roman" w:cs="Times New Roman"/>
          <w:sz w:val="24"/>
          <w:szCs w:val="24"/>
        </w:rPr>
        <w:br/>
        <w:t>4. Szczegółowe wymagania Zamawiającego dotyczące sposobu świadczenia usług będących przedmiotem zamówienia zostały zawarte w Opisie Przedmiotu Zamówienia (OPZ), który stanowi Załącznik nr 1 do Zapytania.</w:t>
      </w:r>
      <w:r w:rsidRPr="00B032F0">
        <w:rPr>
          <w:rFonts w:ascii="Times New Roman" w:eastAsia="Times New Roman" w:hAnsi="Times New Roman" w:cs="Times New Roman"/>
          <w:sz w:val="24"/>
          <w:szCs w:val="24"/>
        </w:rPr>
        <w:br/>
        <w:t>5. Nazwy i kody dotyczące przedmiotu zamówienia określone we Wspólnym Słowniku Zamówień Publicznych (CPV):</w:t>
      </w:r>
      <w:r w:rsidRPr="00B032F0">
        <w:rPr>
          <w:rFonts w:ascii="Times New Roman" w:eastAsia="Times New Roman" w:hAnsi="Times New Roman" w:cs="Times New Roman"/>
          <w:sz w:val="24"/>
          <w:szCs w:val="24"/>
        </w:rPr>
        <w:br/>
        <w:t xml:space="preserve">80000000-4 – Usługi edukacyjne i szkoleniowe, </w:t>
      </w:r>
      <w:r w:rsidRPr="00B032F0">
        <w:rPr>
          <w:rFonts w:ascii="Times New Roman" w:eastAsia="Times New Roman" w:hAnsi="Times New Roman" w:cs="Times New Roman"/>
          <w:sz w:val="24"/>
          <w:szCs w:val="24"/>
        </w:rPr>
        <w:br/>
        <w:t>80411200-0 – Usługi szkół nauki jazdy</w:t>
      </w:r>
      <w:r w:rsidRPr="00B032F0">
        <w:rPr>
          <w:rFonts w:ascii="Times New Roman" w:eastAsia="Times New Roman" w:hAnsi="Times New Roman" w:cs="Times New Roman"/>
          <w:sz w:val="24"/>
          <w:szCs w:val="24"/>
        </w:rPr>
        <w:br/>
        <w:t>6. Przedmiot zamówienia będzie realizowany z podziałem na 15 CZEŚCI:</w:t>
      </w:r>
      <w:r w:rsidRPr="00B032F0">
        <w:rPr>
          <w:rFonts w:ascii="Times New Roman" w:eastAsia="Times New Roman" w:hAnsi="Times New Roman" w:cs="Times New Roman"/>
          <w:sz w:val="24"/>
          <w:szCs w:val="24"/>
        </w:rPr>
        <w:br/>
        <w:t>1) CZĘŚĆ Nr I - Kurs Prawa jazdy kat. B;</w:t>
      </w:r>
      <w:r w:rsidRPr="00B032F0">
        <w:rPr>
          <w:rFonts w:ascii="Times New Roman" w:eastAsia="Times New Roman" w:hAnsi="Times New Roman" w:cs="Times New Roman"/>
          <w:sz w:val="24"/>
          <w:szCs w:val="24"/>
        </w:rPr>
        <w:br/>
        <w:t>2) CZĘŚĆ Nr II - Kurs Spawanie metodą MAG-135;</w:t>
      </w:r>
      <w:r w:rsidRPr="00B032F0">
        <w:rPr>
          <w:rFonts w:ascii="Times New Roman" w:eastAsia="Times New Roman" w:hAnsi="Times New Roman" w:cs="Times New Roman"/>
          <w:sz w:val="24"/>
          <w:szCs w:val="24"/>
        </w:rPr>
        <w:br/>
        <w:t>3) CZĘŚĆ Nr III - Kurs Kierowca wózków jezdniowych z napędem silnikowym + wymiana butli gazowej;</w:t>
      </w:r>
      <w:r w:rsidRPr="00B032F0">
        <w:rPr>
          <w:rFonts w:ascii="Times New Roman" w:eastAsia="Times New Roman" w:hAnsi="Times New Roman" w:cs="Times New Roman"/>
          <w:sz w:val="24"/>
          <w:szCs w:val="24"/>
        </w:rPr>
        <w:br/>
      </w:r>
      <w:r w:rsidRPr="00B032F0">
        <w:rPr>
          <w:rFonts w:ascii="Times New Roman" w:eastAsia="Times New Roman" w:hAnsi="Times New Roman" w:cs="Times New Roman"/>
          <w:sz w:val="24"/>
          <w:szCs w:val="24"/>
        </w:rPr>
        <w:lastRenderedPageBreak/>
        <w:t>4) CZĘŚĆ Nr IV - Kurs na uprawnienia elektryczne „E”-eksploatacja oraz Uprawnienia elektryczne E+D (eksploatacja i dozór);</w:t>
      </w:r>
      <w:r w:rsidRPr="00B032F0">
        <w:rPr>
          <w:rFonts w:ascii="Times New Roman" w:eastAsia="Times New Roman" w:hAnsi="Times New Roman" w:cs="Times New Roman"/>
          <w:sz w:val="24"/>
          <w:szCs w:val="24"/>
        </w:rPr>
        <w:br/>
        <w:t>5) CZĘŚĆ Nr V - Kurs Prowadzenie chowu, hodowli i inseminacji zwierząt;</w:t>
      </w:r>
      <w:r w:rsidRPr="00B032F0">
        <w:rPr>
          <w:rFonts w:ascii="Times New Roman" w:eastAsia="Times New Roman" w:hAnsi="Times New Roman" w:cs="Times New Roman"/>
          <w:sz w:val="24"/>
          <w:szCs w:val="24"/>
        </w:rPr>
        <w:br/>
        <w:t>6) CZĘŚĆ Nr VI - Kurs obsługi urządzeń agrotronicznych;</w:t>
      </w:r>
      <w:r w:rsidRPr="00B032F0">
        <w:rPr>
          <w:rFonts w:ascii="Times New Roman" w:eastAsia="Times New Roman" w:hAnsi="Times New Roman" w:cs="Times New Roman"/>
          <w:sz w:val="24"/>
          <w:szCs w:val="24"/>
        </w:rPr>
        <w:br/>
        <w:t>7) CZĘŚĆ Nr VII - Szkolenie ,,Rachunkowosć rolna”;</w:t>
      </w:r>
      <w:r w:rsidRPr="00B032F0">
        <w:rPr>
          <w:rFonts w:ascii="Times New Roman" w:eastAsia="Times New Roman" w:hAnsi="Times New Roman" w:cs="Times New Roman"/>
          <w:sz w:val="24"/>
          <w:szCs w:val="24"/>
        </w:rPr>
        <w:br/>
        <w:t>8) CZĘŚĆ Nr VIII - Szkolenie Podatek VAT w rolnictwie;</w:t>
      </w:r>
      <w:r w:rsidRPr="00B032F0">
        <w:rPr>
          <w:rFonts w:ascii="Times New Roman" w:eastAsia="Times New Roman" w:hAnsi="Times New Roman" w:cs="Times New Roman"/>
          <w:sz w:val="24"/>
          <w:szCs w:val="24"/>
        </w:rPr>
        <w:br/>
        <w:t>9) CZĘŚĆ Nr IX - Szkolenie Autodesk Autocad;</w:t>
      </w:r>
      <w:r w:rsidRPr="00B032F0">
        <w:rPr>
          <w:rFonts w:ascii="Times New Roman" w:eastAsia="Times New Roman" w:hAnsi="Times New Roman" w:cs="Times New Roman"/>
          <w:sz w:val="24"/>
          <w:szCs w:val="24"/>
        </w:rPr>
        <w:br/>
        <w:t>10) CZĘŚĆ Nr X- Kurs barmański I stopnia;</w:t>
      </w:r>
      <w:r w:rsidRPr="00B032F0">
        <w:rPr>
          <w:rFonts w:ascii="Times New Roman" w:eastAsia="Times New Roman" w:hAnsi="Times New Roman" w:cs="Times New Roman"/>
          <w:sz w:val="24"/>
          <w:szCs w:val="24"/>
        </w:rPr>
        <w:br/>
        <w:t>11) CZĘŚĆ Nr XI - Kurs kelnerski;</w:t>
      </w:r>
      <w:r w:rsidRPr="00B032F0">
        <w:rPr>
          <w:rFonts w:ascii="Times New Roman" w:eastAsia="Times New Roman" w:hAnsi="Times New Roman" w:cs="Times New Roman"/>
          <w:sz w:val="24"/>
          <w:szCs w:val="24"/>
        </w:rPr>
        <w:br/>
        <w:t>12) CZĘŚĆ Nr XII - Kurs baristyczny;</w:t>
      </w:r>
      <w:r w:rsidRPr="00B032F0">
        <w:rPr>
          <w:rFonts w:ascii="Times New Roman" w:eastAsia="Times New Roman" w:hAnsi="Times New Roman" w:cs="Times New Roman"/>
          <w:sz w:val="24"/>
          <w:szCs w:val="24"/>
        </w:rPr>
        <w:br/>
        <w:t>13) CZĘŚĆ Nr XIII - Kurs carvingu;</w:t>
      </w:r>
      <w:r w:rsidRPr="00B032F0">
        <w:rPr>
          <w:rFonts w:ascii="Times New Roman" w:eastAsia="Times New Roman" w:hAnsi="Times New Roman" w:cs="Times New Roman"/>
          <w:sz w:val="24"/>
          <w:szCs w:val="24"/>
        </w:rPr>
        <w:br/>
        <w:t>14) CZĘŚĆ Nr XIV - Wykorzystanie programów komputerowych w nauczaniu przedmiotów Ekonomicznych;</w:t>
      </w:r>
      <w:r w:rsidRPr="00B032F0">
        <w:rPr>
          <w:rFonts w:ascii="Times New Roman" w:eastAsia="Times New Roman" w:hAnsi="Times New Roman" w:cs="Times New Roman"/>
          <w:sz w:val="24"/>
          <w:szCs w:val="24"/>
        </w:rPr>
        <w:br/>
        <w:t>15) CZĘŚĆ Nr XV - Wykorzystanie technologii komputerowej w prowadzeniu produkcji rolniczej.</w:t>
      </w:r>
      <w:r w:rsidRPr="00B032F0">
        <w:rPr>
          <w:rFonts w:ascii="Times New Roman" w:eastAsia="Times New Roman" w:hAnsi="Times New Roman" w:cs="Times New Roman"/>
          <w:sz w:val="24"/>
          <w:szCs w:val="24"/>
        </w:rPr>
        <w:br/>
        <w:t>7. Zamawiający dopuszcza składanie ofert częściowych. Oferty można składać w odniesieniu do jednej, kilku lub wszystkich z 15 CZĘŚCI.</w:t>
      </w:r>
      <w:r w:rsidRPr="00B032F0">
        <w:rPr>
          <w:rFonts w:ascii="Times New Roman" w:eastAsia="Times New Roman" w:hAnsi="Times New Roman" w:cs="Times New Roman"/>
          <w:sz w:val="24"/>
          <w:szCs w:val="24"/>
        </w:rPr>
        <w:br/>
        <w:t>8. Zamawiający nie przewiduje udzielenia w okresie trzech lat od dnia udzielenia zamówienia podstawowego, dotychczasowemu Wykonawcy, zamówienia polegającego na powtórzeniu podobnych usług.</w:t>
      </w:r>
      <w:r w:rsidRPr="00B032F0">
        <w:rPr>
          <w:rFonts w:ascii="Times New Roman" w:eastAsia="Times New Roman" w:hAnsi="Times New Roman" w:cs="Times New Roman"/>
          <w:sz w:val="24"/>
          <w:szCs w:val="24"/>
        </w:rPr>
        <w:br/>
        <w:t>9. Podwykonawstwo w wykonaniu przedmiotu zamówienia: Wykonawca zamierzający powierzyć podwykonawcom realizację części zamówienia, zobowiązany jest wskazać części zamówienia, których wykonanie zamierza powierzyć podwykonawcom oraz podać firmy podwykonawców w składanej ofercie. Brak informacji, będzie uznany za stwierdzenie samodzielnego wykonania zamówienia przez Wykonawcę, który złożył ofertę.</w:t>
      </w:r>
      <w:r w:rsidRPr="00B032F0">
        <w:rPr>
          <w:rFonts w:ascii="Times New Roman" w:eastAsia="Times New Roman" w:hAnsi="Times New Roman" w:cs="Times New Roman"/>
          <w:sz w:val="24"/>
          <w:szCs w:val="24"/>
        </w:rPr>
        <w:br/>
        <w:t>10. Powierzenie wykonania części zamówienia podwykonawcom nie zwalnia Wykonawcy z odpowiedzialności za należyte wykonanie zamówienia.</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Kod CPV</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80000000-4</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Nazwa kodu CPV</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Usługi edukacyjne i szkoleniowe</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Harmonogram realizacji zamówienia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Wykonawca jest zobowiązany do zrealizowania zamówienia w okresie od dnia zawarcia umowy do 31.10.2019 r., przy czym poszczególne szkolenia i kursy zostaną przeprowadzone zgodnie z OPZ oraz w terminach szczegółowo określonych w harmonogramach zajęć.</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Załączniki</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B032F0">
          <w:rPr>
            <w:rFonts w:ascii="Times New Roman" w:eastAsia="Times New Roman" w:hAnsi="Times New Roman" w:cs="Times New Roman"/>
            <w:color w:val="0000FF"/>
            <w:sz w:val="24"/>
            <w:szCs w:val="24"/>
            <w:u w:val="single"/>
          </w:rPr>
          <w:t>Załącznik nr 1 - opis przedmiotu zamówienia</w:t>
        </w:r>
      </w:hyperlink>
      <w:r w:rsidRPr="00B032F0">
        <w:rPr>
          <w:rFonts w:ascii="Times New Roman" w:eastAsia="Times New Roman" w:hAnsi="Times New Roman" w:cs="Times New Roman"/>
          <w:sz w:val="24"/>
          <w:szCs w:val="24"/>
        </w:rPr>
        <w:t xml:space="preserve"> </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B032F0">
          <w:rPr>
            <w:rFonts w:ascii="Times New Roman" w:eastAsia="Times New Roman" w:hAnsi="Times New Roman" w:cs="Times New Roman"/>
            <w:color w:val="0000FF"/>
            <w:sz w:val="24"/>
            <w:szCs w:val="24"/>
            <w:u w:val="single"/>
          </w:rPr>
          <w:t>Załącznik nr 2 - formularz ofertowy</w:t>
        </w:r>
      </w:hyperlink>
      <w:r w:rsidRPr="00B032F0">
        <w:rPr>
          <w:rFonts w:ascii="Times New Roman" w:eastAsia="Times New Roman" w:hAnsi="Times New Roman" w:cs="Times New Roman"/>
          <w:sz w:val="24"/>
          <w:szCs w:val="24"/>
        </w:rPr>
        <w:t xml:space="preserve"> </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B032F0">
          <w:rPr>
            <w:rFonts w:ascii="Times New Roman" w:eastAsia="Times New Roman" w:hAnsi="Times New Roman" w:cs="Times New Roman"/>
            <w:color w:val="0000FF"/>
            <w:sz w:val="24"/>
            <w:szCs w:val="24"/>
            <w:u w:val="single"/>
          </w:rPr>
          <w:t>Załącznik nr 3 - wykaz usług</w:t>
        </w:r>
      </w:hyperlink>
      <w:r w:rsidRPr="00B032F0">
        <w:rPr>
          <w:rFonts w:ascii="Times New Roman" w:eastAsia="Times New Roman" w:hAnsi="Times New Roman" w:cs="Times New Roman"/>
          <w:sz w:val="24"/>
          <w:szCs w:val="24"/>
        </w:rPr>
        <w:t xml:space="preserve"> </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B032F0">
          <w:rPr>
            <w:rFonts w:ascii="Times New Roman" w:eastAsia="Times New Roman" w:hAnsi="Times New Roman" w:cs="Times New Roman"/>
            <w:color w:val="0000FF"/>
            <w:sz w:val="24"/>
            <w:szCs w:val="24"/>
            <w:u w:val="single"/>
          </w:rPr>
          <w:t>Oświadczenie - wersja edytowalna</w:t>
        </w:r>
      </w:hyperlink>
      <w:r w:rsidRPr="00B032F0">
        <w:rPr>
          <w:rFonts w:ascii="Times New Roman" w:eastAsia="Times New Roman" w:hAnsi="Times New Roman" w:cs="Times New Roman"/>
          <w:sz w:val="24"/>
          <w:szCs w:val="24"/>
        </w:rPr>
        <w:t xml:space="preserve"> </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B032F0">
          <w:rPr>
            <w:rFonts w:ascii="Times New Roman" w:eastAsia="Times New Roman" w:hAnsi="Times New Roman" w:cs="Times New Roman"/>
            <w:color w:val="0000FF"/>
            <w:sz w:val="24"/>
            <w:szCs w:val="24"/>
            <w:u w:val="single"/>
          </w:rPr>
          <w:t>wykaz usług - wersja edytowalna</w:t>
        </w:r>
      </w:hyperlink>
      <w:r w:rsidRPr="00B032F0">
        <w:rPr>
          <w:rFonts w:ascii="Times New Roman" w:eastAsia="Times New Roman" w:hAnsi="Times New Roman" w:cs="Times New Roman"/>
          <w:sz w:val="24"/>
          <w:szCs w:val="24"/>
        </w:rPr>
        <w:t xml:space="preserve"> </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B032F0">
          <w:rPr>
            <w:rFonts w:ascii="Times New Roman" w:eastAsia="Times New Roman" w:hAnsi="Times New Roman" w:cs="Times New Roman"/>
            <w:color w:val="0000FF"/>
            <w:sz w:val="24"/>
            <w:szCs w:val="24"/>
            <w:u w:val="single"/>
          </w:rPr>
          <w:t>Formularz oferty - wersja edytowalna</w:t>
        </w:r>
      </w:hyperlink>
      <w:r w:rsidRPr="00B032F0">
        <w:rPr>
          <w:rFonts w:ascii="Times New Roman" w:eastAsia="Times New Roman" w:hAnsi="Times New Roman" w:cs="Times New Roman"/>
          <w:sz w:val="24"/>
          <w:szCs w:val="24"/>
        </w:rPr>
        <w:t xml:space="preserve"> </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B032F0">
          <w:rPr>
            <w:rFonts w:ascii="Times New Roman" w:eastAsia="Times New Roman" w:hAnsi="Times New Roman" w:cs="Times New Roman"/>
            <w:color w:val="0000FF"/>
            <w:sz w:val="24"/>
            <w:szCs w:val="24"/>
            <w:u w:val="single"/>
          </w:rPr>
          <w:t>Załącznik nr 5 - wzór umowy</w:t>
        </w:r>
      </w:hyperlink>
      <w:r w:rsidRPr="00B032F0">
        <w:rPr>
          <w:rFonts w:ascii="Times New Roman" w:eastAsia="Times New Roman" w:hAnsi="Times New Roman" w:cs="Times New Roman"/>
          <w:sz w:val="24"/>
          <w:szCs w:val="24"/>
        </w:rPr>
        <w:t xml:space="preserve"> </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B032F0">
          <w:rPr>
            <w:rFonts w:ascii="Times New Roman" w:eastAsia="Times New Roman" w:hAnsi="Times New Roman" w:cs="Times New Roman"/>
            <w:color w:val="0000FF"/>
            <w:sz w:val="24"/>
            <w:szCs w:val="24"/>
            <w:u w:val="single"/>
          </w:rPr>
          <w:t>Załącznik nr 4 - oświadczenie</w:t>
        </w:r>
      </w:hyperlink>
      <w:r w:rsidRPr="00B032F0">
        <w:rPr>
          <w:rFonts w:ascii="Times New Roman" w:eastAsia="Times New Roman" w:hAnsi="Times New Roman" w:cs="Times New Roman"/>
          <w:sz w:val="24"/>
          <w:szCs w:val="24"/>
        </w:rPr>
        <w:t xml:space="preserve"> </w:t>
      </w:r>
    </w:p>
    <w:p w:rsidR="00B032F0" w:rsidRPr="00B032F0" w:rsidRDefault="00B032F0" w:rsidP="00B032F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B032F0">
          <w:rPr>
            <w:rFonts w:ascii="Times New Roman" w:eastAsia="Times New Roman" w:hAnsi="Times New Roman" w:cs="Times New Roman"/>
            <w:color w:val="0000FF"/>
            <w:sz w:val="24"/>
            <w:szCs w:val="24"/>
            <w:u w:val="single"/>
          </w:rPr>
          <w:t>Zapytanie ofertowe</w:t>
        </w:r>
      </w:hyperlink>
      <w:r w:rsidRPr="00B032F0">
        <w:rPr>
          <w:rFonts w:ascii="Times New Roman" w:eastAsia="Times New Roman" w:hAnsi="Times New Roman" w:cs="Times New Roman"/>
          <w:sz w:val="24"/>
          <w:szCs w:val="24"/>
        </w:rPr>
        <w:t xml:space="preserve"> </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Pytania i wyjaśnienia</w:t>
      </w:r>
    </w:p>
    <w:p w:rsidR="00B032F0" w:rsidRPr="00B032F0" w:rsidRDefault="00B032F0" w:rsidP="00B032F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history="1">
        <w:r w:rsidRPr="00B032F0">
          <w:rPr>
            <w:rFonts w:ascii="Times New Roman" w:eastAsia="Times New Roman" w:hAnsi="Times New Roman" w:cs="Times New Roman"/>
            <w:color w:val="0000FF"/>
            <w:sz w:val="24"/>
            <w:szCs w:val="24"/>
            <w:u w:val="single"/>
          </w:rPr>
          <w:t>Wyjaśnienie nr 1</w:t>
        </w:r>
      </w:hyperlink>
      <w:r w:rsidRPr="00B032F0">
        <w:rPr>
          <w:rFonts w:ascii="Times New Roman" w:eastAsia="Times New Roman" w:hAnsi="Times New Roman" w:cs="Times New Roman"/>
          <w:sz w:val="24"/>
          <w:szCs w:val="24"/>
        </w:rPr>
        <w:t xml:space="preserve"> </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Uprawnienia do wykonywania określonej działalności lub czynności</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Zamawiający nie określa szczególnych wymagań w zakresie spełniania tego warunku</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Wiedza i doświadczenie</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1. O udzielenie zamówienia mogą ubiegać się wykonawcy, którzy spełniają warunki udziału w postępowaniu dotyczące zdolności technicznej lub zawodowej.</w:t>
      </w:r>
      <w:r w:rsidRPr="00B032F0">
        <w:rPr>
          <w:rFonts w:ascii="Times New Roman" w:eastAsia="Times New Roman" w:hAnsi="Times New Roman" w:cs="Times New Roman"/>
          <w:sz w:val="24"/>
          <w:szCs w:val="24"/>
        </w:rPr>
        <w:br/>
        <w:t>Zamawiający uzna warunek za spełniony, jeżeli wykonawca wykaże, że w ciągu ostatnich 3 lat przed upływem terminu składania ofert, a jeżeli okres prowadzenia działalności jest krótszy - w tym okresie, należycie wykonał co najmniej 1 usługę (szkolenie lub kurs), dla co najmniej 3 uczestników, o tematyce określonej dla poszczególnych CZĘŚCI:</w:t>
      </w:r>
      <w:r w:rsidRPr="00B032F0">
        <w:rPr>
          <w:rFonts w:ascii="Times New Roman" w:eastAsia="Times New Roman" w:hAnsi="Times New Roman" w:cs="Times New Roman"/>
          <w:sz w:val="24"/>
          <w:szCs w:val="24"/>
        </w:rPr>
        <w:br/>
        <w:t>1) CZĘŚĆ Nr I - Kurs Prawa jazdy kat. B;</w:t>
      </w:r>
      <w:r w:rsidRPr="00B032F0">
        <w:rPr>
          <w:rFonts w:ascii="Times New Roman" w:eastAsia="Times New Roman" w:hAnsi="Times New Roman" w:cs="Times New Roman"/>
          <w:sz w:val="24"/>
          <w:szCs w:val="24"/>
        </w:rPr>
        <w:br/>
        <w:t>2) CZĘŚĆ Nr II - Kurs Spawanie metodą MAG-135;</w:t>
      </w:r>
      <w:r w:rsidRPr="00B032F0">
        <w:rPr>
          <w:rFonts w:ascii="Times New Roman" w:eastAsia="Times New Roman" w:hAnsi="Times New Roman" w:cs="Times New Roman"/>
          <w:sz w:val="24"/>
          <w:szCs w:val="24"/>
        </w:rPr>
        <w:br/>
        <w:t>3) CZĘŚĆ Nr III - Kurs Kierowca wózków jezdniowych z napędem silnikowym + wymiana butli gazowej;</w:t>
      </w:r>
      <w:r w:rsidRPr="00B032F0">
        <w:rPr>
          <w:rFonts w:ascii="Times New Roman" w:eastAsia="Times New Roman" w:hAnsi="Times New Roman" w:cs="Times New Roman"/>
          <w:sz w:val="24"/>
          <w:szCs w:val="24"/>
        </w:rPr>
        <w:br/>
        <w:t>4) CZĘŚĆ Nr IV - Kurs na uprawnienia elektryczne „E”-eksploatacja lub Uprawnienia elektryczne E+D (eksploatacja i dozór);</w:t>
      </w:r>
      <w:r w:rsidRPr="00B032F0">
        <w:rPr>
          <w:rFonts w:ascii="Times New Roman" w:eastAsia="Times New Roman" w:hAnsi="Times New Roman" w:cs="Times New Roman"/>
          <w:sz w:val="24"/>
          <w:szCs w:val="24"/>
        </w:rPr>
        <w:br/>
        <w:t>5) CZĘŚĆ Nr V - Kurs Prowadzenie chowu, hodowli i inseminacji zwierząt;</w:t>
      </w:r>
      <w:r w:rsidRPr="00B032F0">
        <w:rPr>
          <w:rFonts w:ascii="Times New Roman" w:eastAsia="Times New Roman" w:hAnsi="Times New Roman" w:cs="Times New Roman"/>
          <w:sz w:val="24"/>
          <w:szCs w:val="24"/>
        </w:rPr>
        <w:br/>
        <w:t>6) CZĘŚĆ Nr VI - Kurs obsługi urządzeń agrotronicznych;</w:t>
      </w:r>
      <w:r w:rsidRPr="00B032F0">
        <w:rPr>
          <w:rFonts w:ascii="Times New Roman" w:eastAsia="Times New Roman" w:hAnsi="Times New Roman" w:cs="Times New Roman"/>
          <w:sz w:val="24"/>
          <w:szCs w:val="24"/>
        </w:rPr>
        <w:br/>
        <w:t>7) CZĘŚĆ Nr VII - Szkolenie ,,Rachunkowosć rolna”;</w:t>
      </w:r>
      <w:r w:rsidRPr="00B032F0">
        <w:rPr>
          <w:rFonts w:ascii="Times New Roman" w:eastAsia="Times New Roman" w:hAnsi="Times New Roman" w:cs="Times New Roman"/>
          <w:sz w:val="24"/>
          <w:szCs w:val="24"/>
        </w:rPr>
        <w:br/>
        <w:t>8) CZĘŚĆ Nr VIII - Szkolenie Podatek VAT w rolnictwie;</w:t>
      </w:r>
      <w:r w:rsidRPr="00B032F0">
        <w:rPr>
          <w:rFonts w:ascii="Times New Roman" w:eastAsia="Times New Roman" w:hAnsi="Times New Roman" w:cs="Times New Roman"/>
          <w:sz w:val="24"/>
          <w:szCs w:val="24"/>
        </w:rPr>
        <w:br/>
        <w:t>9) CZĘŚĆ Nr IX - Szkolenie Autodesk Autocad;</w:t>
      </w:r>
      <w:r w:rsidRPr="00B032F0">
        <w:rPr>
          <w:rFonts w:ascii="Times New Roman" w:eastAsia="Times New Roman" w:hAnsi="Times New Roman" w:cs="Times New Roman"/>
          <w:sz w:val="24"/>
          <w:szCs w:val="24"/>
        </w:rPr>
        <w:br/>
        <w:t>10) CZĘŚĆ Nr X- Kurs barmański I stopnia;</w:t>
      </w:r>
      <w:r w:rsidRPr="00B032F0">
        <w:rPr>
          <w:rFonts w:ascii="Times New Roman" w:eastAsia="Times New Roman" w:hAnsi="Times New Roman" w:cs="Times New Roman"/>
          <w:sz w:val="24"/>
          <w:szCs w:val="24"/>
        </w:rPr>
        <w:br/>
        <w:t>11) CZĘŚĆ Nr XI - Kurs kelnerski;</w:t>
      </w:r>
      <w:r w:rsidRPr="00B032F0">
        <w:rPr>
          <w:rFonts w:ascii="Times New Roman" w:eastAsia="Times New Roman" w:hAnsi="Times New Roman" w:cs="Times New Roman"/>
          <w:sz w:val="24"/>
          <w:szCs w:val="24"/>
        </w:rPr>
        <w:br/>
        <w:t>12) CZĘŚĆ Nr XII - Kurs baristyczny;</w:t>
      </w:r>
      <w:r w:rsidRPr="00B032F0">
        <w:rPr>
          <w:rFonts w:ascii="Times New Roman" w:eastAsia="Times New Roman" w:hAnsi="Times New Roman" w:cs="Times New Roman"/>
          <w:sz w:val="24"/>
          <w:szCs w:val="24"/>
        </w:rPr>
        <w:br/>
        <w:t>13) CZĘŚĆ Nr XIII - Kurs carvingu;</w:t>
      </w:r>
      <w:r w:rsidRPr="00B032F0">
        <w:rPr>
          <w:rFonts w:ascii="Times New Roman" w:eastAsia="Times New Roman" w:hAnsi="Times New Roman" w:cs="Times New Roman"/>
          <w:sz w:val="24"/>
          <w:szCs w:val="24"/>
        </w:rPr>
        <w:br/>
        <w:t>14) CZĘŚĆ Nr XIV - Wykorzystanie programów komputerowych w nauczaniu przedmiotów Ekonomicznych;</w:t>
      </w:r>
      <w:r w:rsidRPr="00B032F0">
        <w:rPr>
          <w:rFonts w:ascii="Times New Roman" w:eastAsia="Times New Roman" w:hAnsi="Times New Roman" w:cs="Times New Roman"/>
          <w:sz w:val="24"/>
          <w:szCs w:val="24"/>
        </w:rPr>
        <w:br/>
        <w:t>15) CZĘŚĆ Nr XV - Wykorzystanie technologii komputerowej w prowadzeniu produkcji rolniczej.</w:t>
      </w:r>
      <w:r w:rsidRPr="00B032F0">
        <w:rPr>
          <w:rFonts w:ascii="Times New Roman" w:eastAsia="Times New Roman" w:hAnsi="Times New Roman" w:cs="Times New Roman"/>
          <w:sz w:val="24"/>
          <w:szCs w:val="24"/>
        </w:rPr>
        <w:br/>
        <w:t>2.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notarialnie za zgodność z oryginałem) należy dołączyć do oferty.</w:t>
      </w:r>
      <w:r w:rsidRPr="00B032F0">
        <w:rPr>
          <w:rFonts w:ascii="Times New Roman" w:eastAsia="Times New Roman" w:hAnsi="Times New Roman" w:cs="Times New Roman"/>
          <w:sz w:val="24"/>
          <w:szCs w:val="24"/>
        </w:rPr>
        <w:br/>
        <w:t>3. W przypadku wykonawców wspólnie ubiegających się o udzielenie zamówienia, warunek określony w pkt 1 musi spełniać co najmniej jeden z wykonawców samodzielnie.</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Potencjał techniczny</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Zamawiający nie określa szczególnych wymagań w zakresie spełniania tego warunku</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lastRenderedPageBreak/>
        <w:t>Osoby zdolne do wykonania zamówienia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Zamawiający nie określa szczególnych wymagań w zakresie spełniania tego warunku</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Sytuacja ekonomiczna i finansowa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Zamawiający nie określa szczególnych wymagań w zakresie spełniania tego warunku</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Warunki zmiany umowy</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Zamawiający przewiduje możliwość dokonania zmian istotnych postanowień Umowy w stosunku do treści Oferty, na podstawie której dokonano wyboru Wykonawcy w przypadku:</w:t>
      </w:r>
      <w:r w:rsidRPr="00B032F0">
        <w:rPr>
          <w:rFonts w:ascii="Times New Roman" w:eastAsia="Times New Roman" w:hAnsi="Times New Roman" w:cs="Times New Roman"/>
          <w:sz w:val="24"/>
          <w:szCs w:val="24"/>
        </w:rPr>
        <w:br/>
        <w:t>1) zmiany obowiązujących przepisów, jeżeli konieczne będzie dostosowanie treści Umowy do aktualnego stanu prawnego;</w:t>
      </w:r>
      <w:r w:rsidRPr="00B032F0">
        <w:rPr>
          <w:rFonts w:ascii="Times New Roman" w:eastAsia="Times New Roman" w:hAnsi="Times New Roman" w:cs="Times New Roman"/>
          <w:sz w:val="24"/>
          <w:szCs w:val="24"/>
        </w:rPr>
        <w:br/>
        <w:t>2) gdy konieczność wprowadzenia zmian będzie następstwem zmian wytycznych lub zaleceń Instytucji, która przyznała środki na sfinansowanie Umowy.</w:t>
      </w:r>
      <w:r w:rsidRPr="00B032F0">
        <w:rPr>
          <w:rFonts w:ascii="Times New Roman" w:eastAsia="Times New Roman" w:hAnsi="Times New Roman" w:cs="Times New Roman"/>
          <w:sz w:val="24"/>
          <w:szCs w:val="24"/>
        </w:rPr>
        <w:br/>
        <w:t>3) gdy zaistnieje konieczność zmiany terminów i miejsca prowadzenia zajęć, w szczególności z przyczyn niezawinionych przez strony lub jeżeli ze względu na wypadek losowy nie będzie możliwe ich przeprowadzenie w ustalonym w harmonogramie terminie lub w ustalonym miejscu w tym w sytuacji zaistnienia siły wyższej (powódź, pożar, zamieszki, strajki, ataki, terrorystyczne, przerwy w dostawie energii elektrycznej, itp.) oraz innych okoliczności mających wpływ na realizację umowy. Zmiana terminu lub miejsca nie może spowodować zmiany standardu i ceny wynikającej z oferty Wykonawcy;</w:t>
      </w:r>
      <w:r w:rsidRPr="00B032F0">
        <w:rPr>
          <w:rFonts w:ascii="Times New Roman" w:eastAsia="Times New Roman" w:hAnsi="Times New Roman" w:cs="Times New Roman"/>
          <w:sz w:val="24"/>
          <w:szCs w:val="24"/>
        </w:rPr>
        <w:br/>
        <w:t>4) zmiany obowiązującej stawki VAT; w tej sytuacji do kwoty netto zostanie doliczony należny podatek VAT w wysokości wynikającej z obowiązujących przepisów (zmiana wysokości wynagrodzenia dotyczyć będzie robót wykonanych po dacie podpisania aneksu);</w:t>
      </w:r>
      <w:r w:rsidRPr="00B032F0">
        <w:rPr>
          <w:rFonts w:ascii="Times New Roman" w:eastAsia="Times New Roman" w:hAnsi="Times New Roman" w:cs="Times New Roman"/>
          <w:sz w:val="24"/>
          <w:szCs w:val="24"/>
        </w:rPr>
        <w:br/>
        <w:t>5) innych sytuacji, których nie można było przewidzieć w chwili zawarcia umowy i mających charakter zmian nieistotnych tzn. takich, o których wiedza na etapie postępowania o udzielenie zamówienia publicznego nie wpłynęłaby na grono podmiotów ubiegających się o zamówienie, którego dotyczy niniejsza umowa lub na wynik postępowania.</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Lista dokumentów/oświadczeń wymaganych od Wykonawcy</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 xml:space="preserve">W celu potwierdzenia spełniania warunku udziału w postępowaniu, określonego w Rozdziale VI pkt 1 Zapytania, wykonawcy muszą złożyć wraz z ofertą następujące dokumenty: </w:t>
      </w:r>
      <w:r w:rsidRPr="00B032F0">
        <w:rPr>
          <w:rFonts w:ascii="Times New Roman" w:eastAsia="Times New Roman" w:hAnsi="Times New Roman" w:cs="Times New Roman"/>
          <w:sz w:val="24"/>
          <w:szCs w:val="24"/>
        </w:rPr>
        <w:br/>
        <w:t>1) Wykaz usług wykonanych w okresie ostatnich 3 lat przed upływem terminu składania ofert, a jeżeli okres prowadzenia działalności jest krótszy - w tym okresie, wraz z podaniem ich przedmiotu, dat wykonania i podmiotów, na rzecz których usługi zostały wykonane oraz załączeniem dowodów, określających czy te usługi zostały wykonane należycie, sporządzony zgodnie z Załącznikiem nr 3 do Zapytania - Wykaz usług.</w:t>
      </w:r>
      <w:r w:rsidRPr="00B032F0">
        <w:rPr>
          <w:rFonts w:ascii="Times New Roman" w:eastAsia="Times New Roman" w:hAnsi="Times New Roman" w:cs="Times New Roman"/>
          <w:sz w:val="24"/>
          <w:szCs w:val="24"/>
        </w:rPr>
        <w:br/>
        <w:t>2) Dowody potwierdzające, że wykazane usługi zostały wykonane należycie. Dowodami potwierdzającymi czy usługi zostały wykonane należycie są:</w:t>
      </w:r>
      <w:r w:rsidRPr="00B032F0">
        <w:rPr>
          <w:rFonts w:ascii="Times New Roman" w:eastAsia="Times New Roman" w:hAnsi="Times New Roman" w:cs="Times New Roman"/>
          <w:sz w:val="24"/>
          <w:szCs w:val="24"/>
        </w:rPr>
        <w:br/>
        <w:t>a) Referencje bądź inne dokumenty wystawione przez podmiot, na rzecz którego usługi były wykonane;</w:t>
      </w:r>
      <w:r w:rsidRPr="00B032F0">
        <w:rPr>
          <w:rFonts w:ascii="Times New Roman" w:eastAsia="Times New Roman" w:hAnsi="Times New Roman" w:cs="Times New Roman"/>
          <w:sz w:val="24"/>
          <w:szCs w:val="24"/>
        </w:rPr>
        <w:br/>
        <w:t>b) Oświadczenie wykonawcy, jeżeli z uzasadnionych przyczyn o obiektywnym charakterze wykonawca nie jest w stanie uzyskać dokumentów, o których mowa powyżej. Jeśli wykonawca składa oświadczenie, zobowiązany jest podać przyczyny braku możliwości uzyskania referencji lub innego dokumentu wystawionego przez podmiot, na rzecz którego usługi były wykonane.</w:t>
      </w:r>
    </w:p>
    <w:p w:rsidR="00B032F0" w:rsidRPr="00B032F0" w:rsidRDefault="00B032F0" w:rsidP="00B032F0">
      <w:pPr>
        <w:spacing w:before="100" w:beforeAutospacing="1" w:after="100" w:afterAutospacing="1" w:line="240" w:lineRule="auto"/>
        <w:outlineLvl w:val="1"/>
        <w:rPr>
          <w:rFonts w:ascii="Times New Roman" w:eastAsia="Times New Roman" w:hAnsi="Times New Roman" w:cs="Times New Roman"/>
          <w:b/>
          <w:bCs/>
          <w:sz w:val="36"/>
          <w:szCs w:val="36"/>
        </w:rPr>
      </w:pPr>
      <w:r w:rsidRPr="00B032F0">
        <w:rPr>
          <w:rFonts w:ascii="Times New Roman" w:eastAsia="Times New Roman" w:hAnsi="Times New Roman" w:cs="Times New Roman"/>
          <w:b/>
          <w:bCs/>
          <w:sz w:val="36"/>
          <w:szCs w:val="36"/>
        </w:rPr>
        <w:lastRenderedPageBreak/>
        <w:t>Ocena oferty</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Kryteria oceny i opis sposobu przyznawania punktacji</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1. Zamawiający dokonana badania i oceny ofert dla każdej z 15 CZĘŚCI oddzielnie. Zamawiający, w zakresie każdej z CZĘŚCI, za najkorzystniejszą uzna ofertę, która odpowiada treści Zapytania oraz uzyska największą liczbę punktów przyznanych w ramach kryteriów określonych w pkt 2.</w:t>
      </w:r>
      <w:r w:rsidRPr="00B032F0">
        <w:rPr>
          <w:rFonts w:ascii="Times New Roman" w:eastAsia="Times New Roman" w:hAnsi="Times New Roman" w:cs="Times New Roman"/>
          <w:sz w:val="24"/>
          <w:szCs w:val="24"/>
        </w:rPr>
        <w:br/>
        <w:t>2. W zakresie każdej z CZĘŚCI przy wyborze najkorzystniejszej oferty Zamawiający będzie się kierował następującymi kryteriami:</w:t>
      </w:r>
      <w:r w:rsidRPr="00B032F0">
        <w:rPr>
          <w:rFonts w:ascii="Times New Roman" w:eastAsia="Times New Roman" w:hAnsi="Times New Roman" w:cs="Times New Roman"/>
          <w:sz w:val="24"/>
          <w:szCs w:val="24"/>
        </w:rPr>
        <w:br/>
        <w:t>Lp. Nazwa kryterium Waga</w:t>
      </w:r>
      <w:r w:rsidRPr="00B032F0">
        <w:rPr>
          <w:rFonts w:ascii="Times New Roman" w:eastAsia="Times New Roman" w:hAnsi="Times New Roman" w:cs="Times New Roman"/>
          <w:sz w:val="24"/>
          <w:szCs w:val="24"/>
        </w:rPr>
        <w:br/>
        <w:t>1. Cena ofertowa brutto</w:t>
      </w:r>
      <w:r w:rsidRPr="00B032F0">
        <w:rPr>
          <w:rFonts w:ascii="Times New Roman" w:eastAsia="Times New Roman" w:hAnsi="Times New Roman" w:cs="Times New Roman"/>
          <w:sz w:val="24"/>
          <w:szCs w:val="24"/>
        </w:rPr>
        <w:br/>
        <w:t>60%</w:t>
      </w:r>
      <w:r w:rsidRPr="00B032F0">
        <w:rPr>
          <w:rFonts w:ascii="Times New Roman" w:eastAsia="Times New Roman" w:hAnsi="Times New Roman" w:cs="Times New Roman"/>
          <w:sz w:val="24"/>
          <w:szCs w:val="24"/>
        </w:rPr>
        <w:br/>
        <w:t>2. Doświadczenie wykonawcy 40%</w:t>
      </w:r>
      <w:r w:rsidRPr="00B032F0">
        <w:rPr>
          <w:rFonts w:ascii="Times New Roman" w:eastAsia="Times New Roman" w:hAnsi="Times New Roman" w:cs="Times New Roman"/>
          <w:sz w:val="24"/>
          <w:szCs w:val="24"/>
        </w:rPr>
        <w:br/>
      </w:r>
      <w:r w:rsidRPr="00B032F0">
        <w:rPr>
          <w:rFonts w:ascii="Times New Roman" w:eastAsia="Times New Roman" w:hAnsi="Times New Roman" w:cs="Times New Roman"/>
          <w:sz w:val="24"/>
          <w:szCs w:val="24"/>
        </w:rPr>
        <w:br/>
        <w:t>3. Maksymalna liczba punktów w kryterium równa jest określonej wadze kryterium w %. Uzyskana liczba punktów w ramach kryterium zaokrąglana będzie do drugiego miejsca po przecinku.</w:t>
      </w:r>
      <w:r w:rsidRPr="00B032F0">
        <w:rPr>
          <w:rFonts w:ascii="Times New Roman" w:eastAsia="Times New Roman" w:hAnsi="Times New Roman" w:cs="Times New Roman"/>
          <w:sz w:val="24"/>
          <w:szCs w:val="24"/>
        </w:rPr>
        <w:br/>
        <w:t>4. Ocena łączna oferty stanowi sumę punktów uzyskanych w ramach poszczególnych kryteriów.</w:t>
      </w:r>
      <w:r w:rsidRPr="00B032F0">
        <w:rPr>
          <w:rFonts w:ascii="Times New Roman" w:eastAsia="Times New Roman" w:hAnsi="Times New Roman" w:cs="Times New Roman"/>
          <w:sz w:val="24"/>
          <w:szCs w:val="24"/>
        </w:rPr>
        <w:br/>
        <w:t>5. Przyznawanie ilości punktów poszczególnym ofertom odbywać się będzie wg następujących zasad:</w:t>
      </w:r>
      <w:r w:rsidRPr="00B032F0">
        <w:rPr>
          <w:rFonts w:ascii="Times New Roman" w:eastAsia="Times New Roman" w:hAnsi="Times New Roman" w:cs="Times New Roman"/>
          <w:sz w:val="24"/>
          <w:szCs w:val="24"/>
        </w:rPr>
        <w:br/>
        <w:t>1) cena ofertowa brutto (C)</w:t>
      </w:r>
      <w:r w:rsidRPr="00B032F0">
        <w:rPr>
          <w:rFonts w:ascii="Times New Roman" w:eastAsia="Times New Roman" w:hAnsi="Times New Roman" w:cs="Times New Roman"/>
          <w:sz w:val="24"/>
          <w:szCs w:val="24"/>
        </w:rPr>
        <w:br/>
        <w:t>Ocenie zostanie poddana cena brutto oferty za realizację ocenianej CZĘŚCI (cena brutto oferty). Liczba punktów, którą można uzyskać w tym kryterium zostanie obliczona wg wzoru:</w:t>
      </w:r>
      <w:r w:rsidRPr="00B032F0">
        <w:rPr>
          <w:rFonts w:ascii="Times New Roman" w:eastAsia="Times New Roman" w:hAnsi="Times New Roman" w:cs="Times New Roman"/>
          <w:sz w:val="24"/>
          <w:szCs w:val="24"/>
        </w:rPr>
        <w:br/>
        <w:t xml:space="preserve">C = (Cn / Co) x 100 pkt x 60% </w:t>
      </w:r>
      <w:r w:rsidRPr="00B032F0">
        <w:rPr>
          <w:rFonts w:ascii="Times New Roman" w:eastAsia="Times New Roman" w:hAnsi="Times New Roman" w:cs="Times New Roman"/>
          <w:sz w:val="24"/>
          <w:szCs w:val="24"/>
        </w:rPr>
        <w:br/>
        <w:t>gdzie:</w:t>
      </w:r>
      <w:r w:rsidRPr="00B032F0">
        <w:rPr>
          <w:rFonts w:ascii="Times New Roman" w:eastAsia="Times New Roman" w:hAnsi="Times New Roman" w:cs="Times New Roman"/>
          <w:sz w:val="24"/>
          <w:szCs w:val="24"/>
        </w:rPr>
        <w:br/>
        <w:t>C – przyznane punkty w kryterium - Cena ofertowa brutto;</w:t>
      </w:r>
      <w:r w:rsidRPr="00B032F0">
        <w:rPr>
          <w:rFonts w:ascii="Times New Roman" w:eastAsia="Times New Roman" w:hAnsi="Times New Roman" w:cs="Times New Roman"/>
          <w:sz w:val="24"/>
          <w:szCs w:val="24"/>
        </w:rPr>
        <w:br/>
        <w:t>Cn – najniższa cena ofertowa (brutto) spośród wszystkich ważnych i niepodlegających odrzuceniu ofert;</w:t>
      </w:r>
      <w:r w:rsidRPr="00B032F0">
        <w:rPr>
          <w:rFonts w:ascii="Times New Roman" w:eastAsia="Times New Roman" w:hAnsi="Times New Roman" w:cs="Times New Roman"/>
          <w:sz w:val="24"/>
          <w:szCs w:val="24"/>
        </w:rPr>
        <w:br/>
        <w:t>Co – cena oferty ocenianej (brutto).</w:t>
      </w:r>
      <w:r w:rsidRPr="00B032F0">
        <w:rPr>
          <w:rFonts w:ascii="Times New Roman" w:eastAsia="Times New Roman" w:hAnsi="Times New Roman" w:cs="Times New Roman"/>
          <w:sz w:val="24"/>
          <w:szCs w:val="24"/>
        </w:rPr>
        <w:br/>
      </w:r>
      <w:r w:rsidRPr="00B032F0">
        <w:rPr>
          <w:rFonts w:ascii="Times New Roman" w:eastAsia="Times New Roman" w:hAnsi="Times New Roman" w:cs="Times New Roman"/>
          <w:sz w:val="24"/>
          <w:szCs w:val="24"/>
        </w:rPr>
        <w:br/>
        <w:t>Maksymalna liczba punktów, jaką może uzyskać oferta w kryterium - Cena ofertowa brutto 60 pkt.</w:t>
      </w:r>
      <w:r w:rsidRPr="00B032F0">
        <w:rPr>
          <w:rFonts w:ascii="Times New Roman" w:eastAsia="Times New Roman" w:hAnsi="Times New Roman" w:cs="Times New Roman"/>
          <w:sz w:val="24"/>
          <w:szCs w:val="24"/>
        </w:rPr>
        <w:br/>
      </w:r>
      <w:r w:rsidRPr="00B032F0">
        <w:rPr>
          <w:rFonts w:ascii="Times New Roman" w:eastAsia="Times New Roman" w:hAnsi="Times New Roman" w:cs="Times New Roman"/>
          <w:sz w:val="24"/>
          <w:szCs w:val="24"/>
        </w:rPr>
        <w:br/>
        <w:t>2) Doświadczenie wykonawcy (D)</w:t>
      </w:r>
      <w:r w:rsidRPr="00B032F0">
        <w:rPr>
          <w:rFonts w:ascii="Times New Roman" w:eastAsia="Times New Roman" w:hAnsi="Times New Roman" w:cs="Times New Roman"/>
          <w:sz w:val="24"/>
          <w:szCs w:val="24"/>
        </w:rPr>
        <w:br/>
        <w:t>Zamawiający przyzna Wykonawcy punkty w tym kryterium na podstawie oświadczenia złożonego w treści oferty. Ocenie podlegać będzie każda usługa przeprowadzenia szkolenia lub kursu, zrealizowana przez Wykonawcę, w okresie ostatnich 3 lat przed upływem terminu do składania ofert, dla grupy co najmniej 3-osobowej, wykazana ponad wymagane minimum niezbędne do spełnienia warunku udziału w postępowaniu (ponad usługę wykazaną w wykazie usług.</w:t>
      </w:r>
      <w:r w:rsidRPr="00B032F0">
        <w:rPr>
          <w:rFonts w:ascii="Times New Roman" w:eastAsia="Times New Roman" w:hAnsi="Times New Roman" w:cs="Times New Roman"/>
          <w:sz w:val="24"/>
          <w:szCs w:val="24"/>
        </w:rPr>
        <w:br/>
        <w:t>Za każdą wykazaną usługę ponad wymagane minimum Wykonawca otrzyma punkty:</w:t>
      </w:r>
      <w:r w:rsidRPr="00B032F0">
        <w:rPr>
          <w:rFonts w:ascii="Times New Roman" w:eastAsia="Times New Roman" w:hAnsi="Times New Roman" w:cs="Times New Roman"/>
          <w:sz w:val="24"/>
          <w:szCs w:val="24"/>
        </w:rPr>
        <w:br/>
        <w:t>a) 1 usługa – wykazana dodatkowo ponad usługę wykazaną w załączniku nr 3 - 20 pkt.</w:t>
      </w:r>
      <w:r w:rsidRPr="00B032F0">
        <w:rPr>
          <w:rFonts w:ascii="Times New Roman" w:eastAsia="Times New Roman" w:hAnsi="Times New Roman" w:cs="Times New Roman"/>
          <w:sz w:val="24"/>
          <w:szCs w:val="24"/>
        </w:rPr>
        <w:br/>
        <w:t>b) 2 i więcej usług – wykazanych dodatkowo ponad wykazaną w załączniku nr 3 - 20 pkt.</w:t>
      </w:r>
      <w:r w:rsidRPr="00B032F0">
        <w:rPr>
          <w:rFonts w:ascii="Times New Roman" w:eastAsia="Times New Roman" w:hAnsi="Times New Roman" w:cs="Times New Roman"/>
          <w:sz w:val="24"/>
          <w:szCs w:val="24"/>
        </w:rPr>
        <w:br/>
        <w:t xml:space="preserve">Maksymalna liczba punktów jaką może uzyskać oferta w kryterium – Doświadczenie wykonawcy – 40 pkt. </w:t>
      </w:r>
      <w:r w:rsidRPr="00B032F0">
        <w:rPr>
          <w:rFonts w:ascii="Times New Roman" w:eastAsia="Times New Roman" w:hAnsi="Times New Roman" w:cs="Times New Roman"/>
          <w:sz w:val="24"/>
          <w:szCs w:val="24"/>
        </w:rPr>
        <w:br/>
        <w:t xml:space="preserve">6. Maksymalna łączna liczba punktów (suma punktów uzyskanych w poszczególnych kryteriach = C +D) jaką może uzyskać oferta w ramach każdej CZĘŚCI wynosi maksymalnie 100 pkt. </w:t>
      </w:r>
      <w:r w:rsidRPr="00B032F0">
        <w:rPr>
          <w:rFonts w:ascii="Times New Roman" w:eastAsia="Times New Roman" w:hAnsi="Times New Roman" w:cs="Times New Roman"/>
          <w:sz w:val="24"/>
          <w:szCs w:val="24"/>
        </w:rPr>
        <w:br/>
      </w:r>
      <w:r w:rsidRPr="00B032F0">
        <w:rPr>
          <w:rFonts w:ascii="Times New Roman" w:eastAsia="Times New Roman" w:hAnsi="Times New Roman" w:cs="Times New Roman"/>
          <w:sz w:val="24"/>
          <w:szCs w:val="24"/>
        </w:rPr>
        <w:lastRenderedPageBreak/>
        <w:t>7. W przypadku gdy dwie lub więcej ofert otrzyma równą łączną ilość punktów, co uniemożliwi wybór oferty najkorzystniejszej, Zamawiający uzna za najkorzystniejszą ofertę z niższą ceną, zaś w przypadku równych cen Zamawiający wezwie wykonawców, którzy złożyli przedmiotowe oferty do złożenia ofert dodatkowych, w zakresie ceny oferty.</w:t>
      </w:r>
      <w:r w:rsidRPr="00B032F0">
        <w:rPr>
          <w:rFonts w:ascii="Times New Roman" w:eastAsia="Times New Roman" w:hAnsi="Times New Roman" w:cs="Times New Roman"/>
          <w:sz w:val="24"/>
          <w:szCs w:val="24"/>
        </w:rPr>
        <w:br/>
        <w:t>8. Zamawiający jest uprawniony do wyboru kolejnej najkorzystniejszej oferty w przypadku, gdyby Wykonawca, którego oferta została uznana za najkorzystniejszą odmówił podpisania umowy lub gdyby podpisanie umowy z takim Wykonawcą stało się niemożliwe z innych przyczyn, pod warunkiem, że nie upłynął termin związania ofertą.</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Wykluczenia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 xml:space="preserve">Z udziału w postępowaniu wyłączone są osoby, które powiązane są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r w:rsidRPr="00B032F0">
        <w:rPr>
          <w:rFonts w:ascii="Times New Roman" w:eastAsia="Times New Roman" w:hAnsi="Times New Roman" w:cs="Times New Roman"/>
          <w:sz w:val="24"/>
          <w:szCs w:val="24"/>
        </w:rPr>
        <w:br/>
        <w:t xml:space="preserve">a. uczestniczeniu w spółce jako wspólnik spółki cywilnej lub spółki osobowej, </w:t>
      </w:r>
      <w:r w:rsidRPr="00B032F0">
        <w:rPr>
          <w:rFonts w:ascii="Times New Roman" w:eastAsia="Times New Roman" w:hAnsi="Times New Roman" w:cs="Times New Roman"/>
          <w:sz w:val="24"/>
          <w:szCs w:val="24"/>
        </w:rPr>
        <w:br/>
        <w:t xml:space="preserve">b. posiadaniu udziałów lub co najmniej 10% akcji, </w:t>
      </w:r>
      <w:r w:rsidRPr="00B032F0">
        <w:rPr>
          <w:rFonts w:ascii="Times New Roman" w:eastAsia="Times New Roman" w:hAnsi="Times New Roman" w:cs="Times New Roman"/>
          <w:sz w:val="24"/>
          <w:szCs w:val="24"/>
        </w:rPr>
        <w:br/>
        <w:t xml:space="preserve">c. pełnieniu funkcji członka organu nadzorczego lub zarządzającego, prokurenta, pełnomocnika, </w:t>
      </w:r>
      <w:r w:rsidRPr="00B032F0">
        <w:rPr>
          <w:rFonts w:ascii="Times New Roman" w:eastAsia="Times New Roman" w:hAnsi="Times New Roman" w:cs="Times New Roman"/>
          <w:sz w:val="24"/>
          <w:szCs w:val="24"/>
        </w:rPr>
        <w:br/>
        <w:t xml:space="preserve">d. pozostawaniu w związku małżeńskim, w stosunku pokrewieństwa lub powinowactwa w linii prostej, pokrewieństwa drugiego stopnia lub powinowactwa drugiego stopnia w linii bocznej lub w stosunku przysposobienia, opieki lub kurateli. </w:t>
      </w:r>
      <w:r w:rsidRPr="00B032F0">
        <w:rPr>
          <w:rFonts w:ascii="Times New Roman" w:eastAsia="Times New Roman" w:hAnsi="Times New Roman" w:cs="Times New Roman"/>
          <w:sz w:val="24"/>
          <w:szCs w:val="24"/>
        </w:rPr>
        <w:br/>
        <w:t>W związku z powyższym Wykonawca jest zobowiązany do popisania i złożenia wraz z ofertą stosownego oświadczenia, określonego w załączniku nr 4 do Zapytania. Wykonawcy, którzy nie złożą ww. oświadczenia, zostaną wykluczeni z udziału w postępowaniu, a złożone przez nich oferty zostaną uznane za odrzucone.</w:t>
      </w:r>
    </w:p>
    <w:p w:rsidR="00B032F0" w:rsidRPr="00B032F0" w:rsidRDefault="00B032F0" w:rsidP="00B032F0">
      <w:pPr>
        <w:spacing w:before="100" w:beforeAutospacing="1" w:after="100" w:afterAutospacing="1" w:line="240" w:lineRule="auto"/>
        <w:outlineLvl w:val="1"/>
        <w:rPr>
          <w:rFonts w:ascii="Times New Roman" w:eastAsia="Times New Roman" w:hAnsi="Times New Roman" w:cs="Times New Roman"/>
          <w:b/>
          <w:bCs/>
          <w:sz w:val="36"/>
          <w:szCs w:val="36"/>
        </w:rPr>
      </w:pPr>
      <w:r w:rsidRPr="00B032F0">
        <w:rPr>
          <w:rFonts w:ascii="Times New Roman" w:eastAsia="Times New Roman" w:hAnsi="Times New Roman" w:cs="Times New Roman"/>
          <w:b/>
          <w:bCs/>
          <w:sz w:val="36"/>
          <w:szCs w:val="36"/>
        </w:rPr>
        <w:t>Zamawiający - Beneficjent</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Nazwa</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MINISTERSTWO ROLNICTWA I ROZWOJU WSI / ZESPÓŁ SZKÓŁ CENTRUM KSZTAŁCENIA ROLNICZEGO IM. AUGUSTA ZAMOYSKIEGO W JABŁONIU</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Adres</w:t>
      </w:r>
    </w:p>
    <w:p w:rsidR="00B032F0" w:rsidRPr="00B032F0" w:rsidRDefault="00B032F0" w:rsidP="00B032F0">
      <w:pPr>
        <w:spacing w:before="100" w:beforeAutospacing="1" w:after="100" w:afterAutospacing="1"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Augusta Zamoyskiego 4</w:t>
      </w:r>
    </w:p>
    <w:p w:rsidR="00B032F0" w:rsidRPr="00B032F0" w:rsidRDefault="00B032F0" w:rsidP="00B032F0">
      <w:pPr>
        <w:spacing w:before="100" w:beforeAutospacing="1" w:after="100" w:afterAutospacing="1"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21-205 Jabłoń (wieś)</w:t>
      </w:r>
    </w:p>
    <w:p w:rsidR="00B032F0" w:rsidRPr="00B032F0" w:rsidRDefault="00B032F0" w:rsidP="00B032F0">
      <w:pPr>
        <w:spacing w:before="100" w:beforeAutospacing="1" w:after="100" w:afterAutospacing="1"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lubelskie , parczewski</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Numer telefonu</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833560017</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Fax</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lastRenderedPageBreak/>
        <w:t>833560017</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NIP</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5261281638</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Tytuł projektu</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Rozwój zawodowy krokiem w przyszłość</w:t>
      </w:r>
    </w:p>
    <w:p w:rsidR="00B032F0" w:rsidRPr="00B032F0" w:rsidRDefault="00B032F0" w:rsidP="00B032F0">
      <w:pPr>
        <w:spacing w:before="100" w:beforeAutospacing="1" w:after="100" w:afterAutospacing="1" w:line="240" w:lineRule="auto"/>
        <w:outlineLvl w:val="2"/>
        <w:rPr>
          <w:rFonts w:ascii="Times New Roman" w:eastAsia="Times New Roman" w:hAnsi="Times New Roman" w:cs="Times New Roman"/>
          <w:b/>
          <w:bCs/>
          <w:sz w:val="27"/>
          <w:szCs w:val="27"/>
        </w:rPr>
      </w:pPr>
      <w:r w:rsidRPr="00B032F0">
        <w:rPr>
          <w:rFonts w:ascii="Times New Roman" w:eastAsia="Times New Roman" w:hAnsi="Times New Roman" w:cs="Times New Roman"/>
          <w:b/>
          <w:bCs/>
          <w:sz w:val="27"/>
          <w:szCs w:val="27"/>
        </w:rPr>
        <w:t>Numer projektu</w:t>
      </w:r>
    </w:p>
    <w:p w:rsidR="00B032F0" w:rsidRPr="00B032F0" w:rsidRDefault="00B032F0" w:rsidP="00B032F0">
      <w:pPr>
        <w:spacing w:after="0" w:line="240" w:lineRule="auto"/>
        <w:rPr>
          <w:rFonts w:ascii="Times New Roman" w:eastAsia="Times New Roman" w:hAnsi="Times New Roman" w:cs="Times New Roman"/>
          <w:sz w:val="24"/>
          <w:szCs w:val="24"/>
        </w:rPr>
      </w:pPr>
      <w:r w:rsidRPr="00B032F0">
        <w:rPr>
          <w:rFonts w:ascii="Times New Roman" w:eastAsia="Times New Roman" w:hAnsi="Times New Roman" w:cs="Times New Roman"/>
          <w:sz w:val="24"/>
          <w:szCs w:val="24"/>
        </w:rPr>
        <w:t>RPLU.12.04.00-06-0004/17-00</w:t>
      </w:r>
    </w:p>
    <w:p w:rsidR="00103D3E" w:rsidRDefault="00103D3E"/>
    <w:sectPr w:rsidR="00103D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83A"/>
    <w:multiLevelType w:val="multilevel"/>
    <w:tmpl w:val="91B2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EB14F8"/>
    <w:multiLevelType w:val="multilevel"/>
    <w:tmpl w:val="FDC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032F0"/>
    <w:rsid w:val="00103D3E"/>
    <w:rsid w:val="00B032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B032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B032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032F0"/>
    <w:rPr>
      <w:b/>
      <w:bCs/>
    </w:rPr>
  </w:style>
  <w:style w:type="character" w:customStyle="1" w:styleId="Nagwek2Znak">
    <w:name w:val="Nagłówek 2 Znak"/>
    <w:basedOn w:val="Domylnaczcionkaakapitu"/>
    <w:link w:val="Nagwek2"/>
    <w:uiPriority w:val="9"/>
    <w:rsid w:val="00B032F0"/>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B032F0"/>
    <w:rPr>
      <w:rFonts w:ascii="Times New Roman" w:eastAsia="Times New Roman" w:hAnsi="Times New Roman" w:cs="Times New Roman"/>
      <w:b/>
      <w:bCs/>
      <w:sz w:val="27"/>
      <w:szCs w:val="27"/>
    </w:rPr>
  </w:style>
  <w:style w:type="character" w:styleId="Hipercze">
    <w:name w:val="Hyperlink"/>
    <w:basedOn w:val="Domylnaczcionkaakapitu"/>
    <w:uiPriority w:val="99"/>
    <w:semiHidden/>
    <w:unhideWhenUsed/>
    <w:rsid w:val="00B032F0"/>
    <w:rPr>
      <w:color w:val="0000FF"/>
      <w:u w:val="single"/>
    </w:rPr>
  </w:style>
  <w:style w:type="paragraph" w:customStyle="1" w:styleId="margin-bottom-zero">
    <w:name w:val="margin-bottom-zero"/>
    <w:basedOn w:val="Normalny"/>
    <w:rsid w:val="00B032F0"/>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B032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7946107">
      <w:bodyDiv w:val="1"/>
      <w:marLeft w:val="0"/>
      <w:marRight w:val="0"/>
      <w:marTop w:val="0"/>
      <w:marBottom w:val="0"/>
      <w:divBdr>
        <w:top w:val="none" w:sz="0" w:space="0" w:color="auto"/>
        <w:left w:val="none" w:sz="0" w:space="0" w:color="auto"/>
        <w:bottom w:val="none" w:sz="0" w:space="0" w:color="auto"/>
        <w:right w:val="none" w:sz="0" w:space="0" w:color="auto"/>
      </w:divBdr>
      <w:divsChild>
        <w:div w:id="1219441474">
          <w:marLeft w:val="0"/>
          <w:marRight w:val="0"/>
          <w:marTop w:val="0"/>
          <w:marBottom w:val="0"/>
          <w:divBdr>
            <w:top w:val="none" w:sz="0" w:space="0" w:color="auto"/>
            <w:left w:val="none" w:sz="0" w:space="0" w:color="auto"/>
            <w:bottom w:val="none" w:sz="0" w:space="0" w:color="auto"/>
            <w:right w:val="none" w:sz="0" w:space="0" w:color="auto"/>
          </w:divBdr>
          <w:divsChild>
            <w:div w:id="446898245">
              <w:marLeft w:val="0"/>
              <w:marRight w:val="0"/>
              <w:marTop w:val="0"/>
              <w:marBottom w:val="0"/>
              <w:divBdr>
                <w:top w:val="none" w:sz="0" w:space="0" w:color="auto"/>
                <w:left w:val="none" w:sz="0" w:space="0" w:color="auto"/>
                <w:bottom w:val="none" w:sz="0" w:space="0" w:color="auto"/>
                <w:right w:val="none" w:sz="0" w:space="0" w:color="auto"/>
              </w:divBdr>
            </w:div>
            <w:div w:id="46222956">
              <w:marLeft w:val="0"/>
              <w:marRight w:val="0"/>
              <w:marTop w:val="0"/>
              <w:marBottom w:val="0"/>
              <w:divBdr>
                <w:top w:val="none" w:sz="0" w:space="0" w:color="auto"/>
                <w:left w:val="none" w:sz="0" w:space="0" w:color="auto"/>
                <w:bottom w:val="none" w:sz="0" w:space="0" w:color="auto"/>
                <w:right w:val="none" w:sz="0" w:space="0" w:color="auto"/>
              </w:divBdr>
            </w:div>
            <w:div w:id="690229923">
              <w:marLeft w:val="0"/>
              <w:marRight w:val="0"/>
              <w:marTop w:val="0"/>
              <w:marBottom w:val="0"/>
              <w:divBdr>
                <w:top w:val="none" w:sz="0" w:space="0" w:color="auto"/>
                <w:left w:val="none" w:sz="0" w:space="0" w:color="auto"/>
                <w:bottom w:val="none" w:sz="0" w:space="0" w:color="auto"/>
                <w:right w:val="none" w:sz="0" w:space="0" w:color="auto"/>
              </w:divBdr>
            </w:div>
            <w:div w:id="2099280287">
              <w:marLeft w:val="0"/>
              <w:marRight w:val="0"/>
              <w:marTop w:val="0"/>
              <w:marBottom w:val="0"/>
              <w:divBdr>
                <w:top w:val="none" w:sz="0" w:space="0" w:color="auto"/>
                <w:left w:val="none" w:sz="0" w:space="0" w:color="auto"/>
                <w:bottom w:val="none" w:sz="0" w:space="0" w:color="auto"/>
                <w:right w:val="none" w:sz="0" w:space="0" w:color="auto"/>
              </w:divBdr>
            </w:div>
            <w:div w:id="1875536770">
              <w:marLeft w:val="0"/>
              <w:marRight w:val="0"/>
              <w:marTop w:val="0"/>
              <w:marBottom w:val="0"/>
              <w:divBdr>
                <w:top w:val="none" w:sz="0" w:space="0" w:color="auto"/>
                <w:left w:val="none" w:sz="0" w:space="0" w:color="auto"/>
                <w:bottom w:val="none" w:sz="0" w:space="0" w:color="auto"/>
                <w:right w:val="none" w:sz="0" w:space="0" w:color="auto"/>
              </w:divBdr>
            </w:div>
            <w:div w:id="2088989642">
              <w:marLeft w:val="0"/>
              <w:marRight w:val="0"/>
              <w:marTop w:val="0"/>
              <w:marBottom w:val="0"/>
              <w:divBdr>
                <w:top w:val="none" w:sz="0" w:space="0" w:color="auto"/>
                <w:left w:val="none" w:sz="0" w:space="0" w:color="auto"/>
                <w:bottom w:val="none" w:sz="0" w:space="0" w:color="auto"/>
                <w:right w:val="none" w:sz="0" w:space="0" w:color="auto"/>
              </w:divBdr>
            </w:div>
            <w:div w:id="744299475">
              <w:marLeft w:val="0"/>
              <w:marRight w:val="0"/>
              <w:marTop w:val="0"/>
              <w:marBottom w:val="0"/>
              <w:divBdr>
                <w:top w:val="none" w:sz="0" w:space="0" w:color="auto"/>
                <w:left w:val="none" w:sz="0" w:space="0" w:color="auto"/>
                <w:bottom w:val="none" w:sz="0" w:space="0" w:color="auto"/>
                <w:right w:val="none" w:sz="0" w:space="0" w:color="auto"/>
              </w:divBdr>
            </w:div>
            <w:div w:id="1947732065">
              <w:marLeft w:val="0"/>
              <w:marRight w:val="0"/>
              <w:marTop w:val="0"/>
              <w:marBottom w:val="0"/>
              <w:divBdr>
                <w:top w:val="none" w:sz="0" w:space="0" w:color="auto"/>
                <w:left w:val="none" w:sz="0" w:space="0" w:color="auto"/>
                <w:bottom w:val="none" w:sz="0" w:space="0" w:color="auto"/>
                <w:right w:val="none" w:sz="0" w:space="0" w:color="auto"/>
              </w:divBdr>
            </w:div>
            <w:div w:id="143206259">
              <w:marLeft w:val="0"/>
              <w:marRight w:val="0"/>
              <w:marTop w:val="0"/>
              <w:marBottom w:val="0"/>
              <w:divBdr>
                <w:top w:val="none" w:sz="0" w:space="0" w:color="auto"/>
                <w:left w:val="none" w:sz="0" w:space="0" w:color="auto"/>
                <w:bottom w:val="none" w:sz="0" w:space="0" w:color="auto"/>
                <w:right w:val="none" w:sz="0" w:space="0" w:color="auto"/>
              </w:divBdr>
            </w:div>
            <w:div w:id="2021275729">
              <w:marLeft w:val="0"/>
              <w:marRight w:val="0"/>
              <w:marTop w:val="0"/>
              <w:marBottom w:val="0"/>
              <w:divBdr>
                <w:top w:val="none" w:sz="0" w:space="0" w:color="auto"/>
                <w:left w:val="none" w:sz="0" w:space="0" w:color="auto"/>
                <w:bottom w:val="none" w:sz="0" w:space="0" w:color="auto"/>
                <w:right w:val="none" w:sz="0" w:space="0" w:color="auto"/>
              </w:divBdr>
            </w:div>
            <w:div w:id="636840916">
              <w:marLeft w:val="0"/>
              <w:marRight w:val="0"/>
              <w:marTop w:val="0"/>
              <w:marBottom w:val="0"/>
              <w:divBdr>
                <w:top w:val="none" w:sz="0" w:space="0" w:color="auto"/>
                <w:left w:val="none" w:sz="0" w:space="0" w:color="auto"/>
                <w:bottom w:val="none" w:sz="0" w:space="0" w:color="auto"/>
                <w:right w:val="none" w:sz="0" w:space="0" w:color="auto"/>
              </w:divBdr>
            </w:div>
            <w:div w:id="1482115383">
              <w:marLeft w:val="0"/>
              <w:marRight w:val="0"/>
              <w:marTop w:val="0"/>
              <w:marBottom w:val="0"/>
              <w:divBdr>
                <w:top w:val="none" w:sz="0" w:space="0" w:color="auto"/>
                <w:left w:val="none" w:sz="0" w:space="0" w:color="auto"/>
                <w:bottom w:val="none" w:sz="0" w:space="0" w:color="auto"/>
                <w:right w:val="none" w:sz="0" w:space="0" w:color="auto"/>
              </w:divBdr>
            </w:div>
            <w:div w:id="1686128999">
              <w:marLeft w:val="0"/>
              <w:marRight w:val="0"/>
              <w:marTop w:val="0"/>
              <w:marBottom w:val="0"/>
              <w:divBdr>
                <w:top w:val="none" w:sz="0" w:space="0" w:color="auto"/>
                <w:left w:val="none" w:sz="0" w:space="0" w:color="auto"/>
                <w:bottom w:val="none" w:sz="0" w:space="0" w:color="auto"/>
                <w:right w:val="none" w:sz="0" w:space="0" w:color="auto"/>
              </w:divBdr>
            </w:div>
            <w:div w:id="431097865">
              <w:marLeft w:val="0"/>
              <w:marRight w:val="0"/>
              <w:marTop w:val="0"/>
              <w:marBottom w:val="0"/>
              <w:divBdr>
                <w:top w:val="none" w:sz="0" w:space="0" w:color="auto"/>
                <w:left w:val="none" w:sz="0" w:space="0" w:color="auto"/>
                <w:bottom w:val="none" w:sz="0" w:space="0" w:color="auto"/>
                <w:right w:val="none" w:sz="0" w:space="0" w:color="auto"/>
              </w:divBdr>
            </w:div>
            <w:div w:id="1312783640">
              <w:marLeft w:val="0"/>
              <w:marRight w:val="0"/>
              <w:marTop w:val="0"/>
              <w:marBottom w:val="0"/>
              <w:divBdr>
                <w:top w:val="none" w:sz="0" w:space="0" w:color="auto"/>
                <w:left w:val="none" w:sz="0" w:space="0" w:color="auto"/>
                <w:bottom w:val="none" w:sz="0" w:space="0" w:color="auto"/>
                <w:right w:val="none" w:sz="0" w:space="0" w:color="auto"/>
              </w:divBdr>
            </w:div>
            <w:div w:id="821894792">
              <w:marLeft w:val="0"/>
              <w:marRight w:val="0"/>
              <w:marTop w:val="0"/>
              <w:marBottom w:val="0"/>
              <w:divBdr>
                <w:top w:val="none" w:sz="0" w:space="0" w:color="auto"/>
                <w:left w:val="none" w:sz="0" w:space="0" w:color="auto"/>
                <w:bottom w:val="none" w:sz="0" w:space="0" w:color="auto"/>
                <w:right w:val="none" w:sz="0" w:space="0" w:color="auto"/>
              </w:divBdr>
            </w:div>
            <w:div w:id="964769739">
              <w:marLeft w:val="0"/>
              <w:marRight w:val="0"/>
              <w:marTop w:val="0"/>
              <w:marBottom w:val="0"/>
              <w:divBdr>
                <w:top w:val="none" w:sz="0" w:space="0" w:color="auto"/>
                <w:left w:val="none" w:sz="0" w:space="0" w:color="auto"/>
                <w:bottom w:val="none" w:sz="0" w:space="0" w:color="auto"/>
                <w:right w:val="none" w:sz="0" w:space="0" w:color="auto"/>
              </w:divBdr>
            </w:div>
            <w:div w:id="551967498">
              <w:marLeft w:val="0"/>
              <w:marRight w:val="0"/>
              <w:marTop w:val="0"/>
              <w:marBottom w:val="0"/>
              <w:divBdr>
                <w:top w:val="none" w:sz="0" w:space="0" w:color="auto"/>
                <w:left w:val="none" w:sz="0" w:space="0" w:color="auto"/>
                <w:bottom w:val="none" w:sz="0" w:space="0" w:color="auto"/>
                <w:right w:val="none" w:sz="0" w:space="0" w:color="auto"/>
              </w:divBdr>
            </w:div>
            <w:div w:id="880019104">
              <w:marLeft w:val="0"/>
              <w:marRight w:val="0"/>
              <w:marTop w:val="0"/>
              <w:marBottom w:val="0"/>
              <w:divBdr>
                <w:top w:val="none" w:sz="0" w:space="0" w:color="auto"/>
                <w:left w:val="none" w:sz="0" w:space="0" w:color="auto"/>
                <w:bottom w:val="none" w:sz="0" w:space="0" w:color="auto"/>
                <w:right w:val="none" w:sz="0" w:space="0" w:color="auto"/>
              </w:divBdr>
            </w:div>
            <w:div w:id="554043948">
              <w:marLeft w:val="0"/>
              <w:marRight w:val="0"/>
              <w:marTop w:val="0"/>
              <w:marBottom w:val="0"/>
              <w:divBdr>
                <w:top w:val="none" w:sz="0" w:space="0" w:color="auto"/>
                <w:left w:val="none" w:sz="0" w:space="0" w:color="auto"/>
                <w:bottom w:val="none" w:sz="0" w:space="0" w:color="auto"/>
                <w:right w:val="none" w:sz="0" w:space="0" w:color="auto"/>
              </w:divBdr>
            </w:div>
            <w:div w:id="1396127675">
              <w:marLeft w:val="0"/>
              <w:marRight w:val="0"/>
              <w:marTop w:val="0"/>
              <w:marBottom w:val="0"/>
              <w:divBdr>
                <w:top w:val="none" w:sz="0" w:space="0" w:color="auto"/>
                <w:left w:val="none" w:sz="0" w:space="0" w:color="auto"/>
                <w:bottom w:val="none" w:sz="0" w:space="0" w:color="auto"/>
                <w:right w:val="none" w:sz="0" w:space="0" w:color="auto"/>
              </w:divBdr>
            </w:div>
            <w:div w:id="257569925">
              <w:marLeft w:val="0"/>
              <w:marRight w:val="0"/>
              <w:marTop w:val="0"/>
              <w:marBottom w:val="0"/>
              <w:divBdr>
                <w:top w:val="none" w:sz="0" w:space="0" w:color="auto"/>
                <w:left w:val="none" w:sz="0" w:space="0" w:color="auto"/>
                <w:bottom w:val="none" w:sz="0" w:space="0" w:color="auto"/>
                <w:right w:val="none" w:sz="0" w:space="0" w:color="auto"/>
              </w:divBdr>
            </w:div>
            <w:div w:id="1578901141">
              <w:marLeft w:val="0"/>
              <w:marRight w:val="0"/>
              <w:marTop w:val="0"/>
              <w:marBottom w:val="0"/>
              <w:divBdr>
                <w:top w:val="none" w:sz="0" w:space="0" w:color="auto"/>
                <w:left w:val="none" w:sz="0" w:space="0" w:color="auto"/>
                <w:bottom w:val="none" w:sz="0" w:space="0" w:color="auto"/>
                <w:right w:val="none" w:sz="0" w:space="0" w:color="auto"/>
              </w:divBdr>
            </w:div>
            <w:div w:id="1525438491">
              <w:marLeft w:val="0"/>
              <w:marRight w:val="0"/>
              <w:marTop w:val="0"/>
              <w:marBottom w:val="0"/>
              <w:divBdr>
                <w:top w:val="none" w:sz="0" w:space="0" w:color="auto"/>
                <w:left w:val="none" w:sz="0" w:space="0" w:color="auto"/>
                <w:bottom w:val="none" w:sz="0" w:space="0" w:color="auto"/>
                <w:right w:val="none" w:sz="0" w:space="0" w:color="auto"/>
              </w:divBdr>
            </w:div>
            <w:div w:id="428088735">
              <w:marLeft w:val="0"/>
              <w:marRight w:val="0"/>
              <w:marTop w:val="0"/>
              <w:marBottom w:val="0"/>
              <w:divBdr>
                <w:top w:val="none" w:sz="0" w:space="0" w:color="auto"/>
                <w:left w:val="none" w:sz="0" w:space="0" w:color="auto"/>
                <w:bottom w:val="none" w:sz="0" w:space="0" w:color="auto"/>
                <w:right w:val="none" w:sz="0" w:space="0" w:color="auto"/>
              </w:divBdr>
            </w:div>
            <w:div w:id="1580213396">
              <w:marLeft w:val="0"/>
              <w:marRight w:val="0"/>
              <w:marTop w:val="0"/>
              <w:marBottom w:val="0"/>
              <w:divBdr>
                <w:top w:val="none" w:sz="0" w:space="0" w:color="auto"/>
                <w:left w:val="none" w:sz="0" w:space="0" w:color="auto"/>
                <w:bottom w:val="none" w:sz="0" w:space="0" w:color="auto"/>
                <w:right w:val="none" w:sz="0" w:space="0" w:color="auto"/>
              </w:divBdr>
            </w:div>
            <w:div w:id="1485465407">
              <w:marLeft w:val="0"/>
              <w:marRight w:val="0"/>
              <w:marTop w:val="0"/>
              <w:marBottom w:val="0"/>
              <w:divBdr>
                <w:top w:val="none" w:sz="0" w:space="0" w:color="auto"/>
                <w:left w:val="none" w:sz="0" w:space="0" w:color="auto"/>
                <w:bottom w:val="none" w:sz="0" w:space="0" w:color="auto"/>
                <w:right w:val="none" w:sz="0" w:space="0" w:color="auto"/>
              </w:divBdr>
            </w:div>
            <w:div w:id="243882131">
              <w:marLeft w:val="0"/>
              <w:marRight w:val="0"/>
              <w:marTop w:val="0"/>
              <w:marBottom w:val="0"/>
              <w:divBdr>
                <w:top w:val="none" w:sz="0" w:space="0" w:color="auto"/>
                <w:left w:val="none" w:sz="0" w:space="0" w:color="auto"/>
                <w:bottom w:val="none" w:sz="0" w:space="0" w:color="auto"/>
                <w:right w:val="none" w:sz="0" w:space="0" w:color="auto"/>
              </w:divBdr>
            </w:div>
            <w:div w:id="409422512">
              <w:marLeft w:val="0"/>
              <w:marRight w:val="0"/>
              <w:marTop w:val="0"/>
              <w:marBottom w:val="0"/>
              <w:divBdr>
                <w:top w:val="none" w:sz="0" w:space="0" w:color="auto"/>
                <w:left w:val="none" w:sz="0" w:space="0" w:color="auto"/>
                <w:bottom w:val="none" w:sz="0" w:space="0" w:color="auto"/>
                <w:right w:val="none" w:sz="0" w:space="0" w:color="auto"/>
              </w:divBdr>
            </w:div>
            <w:div w:id="1328754814">
              <w:marLeft w:val="0"/>
              <w:marRight w:val="0"/>
              <w:marTop w:val="0"/>
              <w:marBottom w:val="0"/>
              <w:divBdr>
                <w:top w:val="none" w:sz="0" w:space="0" w:color="auto"/>
                <w:left w:val="none" w:sz="0" w:space="0" w:color="auto"/>
                <w:bottom w:val="none" w:sz="0" w:space="0" w:color="auto"/>
                <w:right w:val="none" w:sz="0" w:space="0" w:color="auto"/>
              </w:divBdr>
            </w:div>
            <w:div w:id="1562399463">
              <w:marLeft w:val="0"/>
              <w:marRight w:val="0"/>
              <w:marTop w:val="0"/>
              <w:marBottom w:val="0"/>
              <w:divBdr>
                <w:top w:val="none" w:sz="0" w:space="0" w:color="auto"/>
                <w:left w:val="none" w:sz="0" w:space="0" w:color="auto"/>
                <w:bottom w:val="none" w:sz="0" w:space="0" w:color="auto"/>
                <w:right w:val="none" w:sz="0" w:space="0" w:color="auto"/>
              </w:divBdr>
            </w:div>
            <w:div w:id="405734599">
              <w:marLeft w:val="0"/>
              <w:marRight w:val="0"/>
              <w:marTop w:val="0"/>
              <w:marBottom w:val="0"/>
              <w:divBdr>
                <w:top w:val="none" w:sz="0" w:space="0" w:color="auto"/>
                <w:left w:val="none" w:sz="0" w:space="0" w:color="auto"/>
                <w:bottom w:val="none" w:sz="0" w:space="0" w:color="auto"/>
                <w:right w:val="none" w:sz="0" w:space="0" w:color="auto"/>
              </w:divBdr>
            </w:div>
            <w:div w:id="1307081323">
              <w:marLeft w:val="0"/>
              <w:marRight w:val="0"/>
              <w:marTop w:val="0"/>
              <w:marBottom w:val="0"/>
              <w:divBdr>
                <w:top w:val="none" w:sz="0" w:space="0" w:color="auto"/>
                <w:left w:val="none" w:sz="0" w:space="0" w:color="auto"/>
                <w:bottom w:val="none" w:sz="0" w:space="0" w:color="auto"/>
                <w:right w:val="none" w:sz="0" w:space="0" w:color="auto"/>
              </w:divBdr>
            </w:div>
            <w:div w:id="398483329">
              <w:marLeft w:val="0"/>
              <w:marRight w:val="0"/>
              <w:marTop w:val="0"/>
              <w:marBottom w:val="0"/>
              <w:divBdr>
                <w:top w:val="none" w:sz="0" w:space="0" w:color="auto"/>
                <w:left w:val="none" w:sz="0" w:space="0" w:color="auto"/>
                <w:bottom w:val="none" w:sz="0" w:space="0" w:color="auto"/>
                <w:right w:val="none" w:sz="0" w:space="0" w:color="auto"/>
              </w:divBdr>
            </w:div>
            <w:div w:id="18554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file/download/711683" TargetMode="External"/><Relationship Id="rId13" Type="http://schemas.openxmlformats.org/officeDocument/2006/relationships/hyperlink" Target="https://bazakonkurencyjnosci.funduszeeuropejskie.gov.pl/file/download/704122" TargetMode="External"/><Relationship Id="rId3" Type="http://schemas.openxmlformats.org/officeDocument/2006/relationships/settings" Target="settings.xml"/><Relationship Id="rId7" Type="http://schemas.openxmlformats.org/officeDocument/2006/relationships/hyperlink" Target="https://bazakonkurencyjnosci.funduszeeuropejskie.gov.pl/file/download/704125" TargetMode="External"/><Relationship Id="rId12" Type="http://schemas.openxmlformats.org/officeDocument/2006/relationships/hyperlink" Target="https://bazakonkurencyjnosci.funduszeeuropejskie.gov.pl/file/download/7041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zakonkurencyjnosci.funduszeeuropejskie.gov.pl/file/download/704124" TargetMode="External"/><Relationship Id="rId11" Type="http://schemas.openxmlformats.org/officeDocument/2006/relationships/hyperlink" Target="https://bazakonkurencyjnosci.funduszeeuropejskie.gov.pl/file/download/704127" TargetMode="External"/><Relationship Id="rId5" Type="http://schemas.openxmlformats.org/officeDocument/2006/relationships/hyperlink" Target="https://bazakonkurencyjnosci.funduszeeuropejskie.gov.pl/file/download/704123" TargetMode="External"/><Relationship Id="rId15" Type="http://schemas.openxmlformats.org/officeDocument/2006/relationships/fontTable" Target="fontTable.xml"/><Relationship Id="rId10" Type="http://schemas.openxmlformats.org/officeDocument/2006/relationships/hyperlink" Target="https://bazakonkurencyjnosci.funduszeeuropejskie.gov.pl/file/download/711681"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file/download/711682" TargetMode="External"/><Relationship Id="rId14" Type="http://schemas.openxmlformats.org/officeDocument/2006/relationships/hyperlink" Target="https://bazakonkurencyjnosci.funduszeeuropejskie.gov.pl/file/download/71168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2929</Words>
  <Characters>17576</Characters>
  <Application>Microsoft Office Word</Application>
  <DocSecurity>0</DocSecurity>
  <Lines>146</Lines>
  <Paragraphs>40</Paragraphs>
  <ScaleCrop>false</ScaleCrop>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Szopen</dc:creator>
  <cp:keywords/>
  <dc:description/>
  <cp:lastModifiedBy>Szopen</cp:lastModifiedBy>
  <cp:revision>3</cp:revision>
  <dcterms:created xsi:type="dcterms:W3CDTF">2018-04-24T19:32:00Z</dcterms:created>
  <dcterms:modified xsi:type="dcterms:W3CDTF">2018-04-24T19:35:00Z</dcterms:modified>
</cp:coreProperties>
</file>