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Załącznik Nr 12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do Regulaminu naboru na wolne stanowiska urzędnicze,  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w tym kierownicze stanowiska urzędnicze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w IV Liceum Ogólnokształcącym 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  <w:t xml:space="preserve">                                 im. Fryderyka Chopina w Ostrowie Wielkopolskim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>OBOWIĄZEK INFORMACYJNY RODO DLA KANDYDATÓW NA PRACOWNIKÓW SZKOŁY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dyrektywy95/46/WE (ogólne rozporządzenie o ochronie danych RODO) informuję, że:</w:t>
      </w:r>
    </w:p>
    <w:p w:rsidR="00CF2F48" w:rsidRDefault="00CF2F48" w:rsidP="00CF2F48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1. Administratorem Pani/Pana danych osobowych jest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Dyrektor IV Liceum Ogólnokształcącego im. Fryderyka Chopina w Ostrowie Wielkopolskim z siedzibą w Ostrowie Wielkopolskim przy ul. Wojska Polskiego 17,                   tel.: 62 591 94 49, mail: </w:t>
      </w:r>
      <w:hyperlink r:id="rId4" w:history="1">
        <w:r>
          <w:rPr>
            <w:rStyle w:val="Hipercze"/>
            <w:rFonts w:ascii="Calibri" w:hAnsi="Calibri" w:cs="Calibri"/>
            <w:i/>
            <w:iCs/>
            <w:sz w:val="20"/>
            <w:szCs w:val="20"/>
          </w:rPr>
          <w:t>sekretariat@czwarteliceum.pl</w:t>
        </w:r>
      </w:hyperlink>
      <w:r>
        <w:rPr>
          <w:rFonts w:ascii="Calibri" w:hAnsi="Calibri" w:cs="Calibri"/>
          <w:i/>
          <w:iCs/>
          <w:color w:val="000000"/>
          <w:sz w:val="20"/>
          <w:szCs w:val="20"/>
        </w:rPr>
        <w:t>;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2. Administrator wyznaczył inspektora ochrony danych, z którym może Pani/Pan kontaktować się we wszystkich sprawach dotyczących przetwarzania danych osobowych oraz korzystania z praw związanych z przetwarzaniem danych poprzez: e-mail: </w:t>
      </w:r>
      <w:hyperlink r:id="rId5" w:history="1">
        <w:r>
          <w:rPr>
            <w:rStyle w:val="Hipercze"/>
            <w:rFonts w:ascii="Calibri" w:hAnsi="Calibri" w:cs="Calibri"/>
            <w:i/>
            <w:iCs/>
            <w:sz w:val="20"/>
            <w:szCs w:val="20"/>
          </w:rPr>
          <w:t>makjolka@wp.pl</w:t>
        </w:r>
      </w:hyperlink>
      <w:r>
        <w:rPr>
          <w:rFonts w:ascii="Calibri" w:hAnsi="Calibri" w:cs="Calibri"/>
          <w:i/>
          <w:iCs/>
          <w:sz w:val="20"/>
          <w:szCs w:val="20"/>
        </w:rPr>
        <w:t xml:space="preserve"> lub pisemnie na adres Administratora danych.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3. Administrator będzie przetwarzał Pani/Pana dane osobowe w celu realizacji procesu r</w:t>
      </w:r>
      <w:r w:rsidR="00852848">
        <w:rPr>
          <w:rFonts w:ascii="Calibri" w:hAnsi="Calibri" w:cs="Calibri"/>
          <w:i/>
          <w:iCs/>
          <w:sz w:val="20"/>
          <w:szCs w:val="20"/>
        </w:rPr>
        <w:t xml:space="preserve">ekrutacji, w szczególności </w:t>
      </w:r>
      <w:r>
        <w:rPr>
          <w:rFonts w:ascii="Calibri" w:hAnsi="Calibri" w:cs="Calibri"/>
          <w:i/>
          <w:iCs/>
          <w:sz w:val="20"/>
          <w:szCs w:val="20"/>
        </w:rPr>
        <w:t>w celu oceny Pani/Pana kwalifikacji, zdolności i umiejętności potrzebnych do pracy na stanowisku, na które Pani/Pan aplikuje. Podstawą prawną przetwarzania są: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a) przepisy kodeksu pracy i wydane na ich podstawie przepisy wykonawcze – w zakresie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danych określonych w szczególności w art. 221 kodeksu pracy;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b) niezbędność do wypełnienia obowiązku prawnego ciążącego na Administratorze (art. 6 ust.1 lit. c) RODO);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c)uzasadniony interes (art. 6 ust. 1 lit. f) RODO)– w zakresie danych zebranych podczas postępowania rekrutacyjnego. Administrator danych ma uzasadniony interes w tym, aby sprawdzić Pani/Pana umiejętności – jest to niezbędne do oceny, czy jest Pani/Pan odpowiednią osobą na stanowisko, na które prowadzona jest rekrutacja;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d) Pani/Pana zgoda na przetwarzanie danych osobowych, jeżeli zostaną przekazane nam inne dane niż wynikające  z przepisów prawa. np. adres email lub wizerunek.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4. Administrator będzie przechowywał Pani/Pana dane osobowe do końca procesu rekrutacji, chyba, że wyraził/a Pan/Pani zgodę na przechowywanie przez Administratora Pana/Pani dokumentów aplikacyjnych po okresie rekrutacji na przyszły nabór lub przyszłe nabory.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5. Pani/Pana dane mogą zostać przekazane podmiotom zewnętrznym na podstawie umowy powierzenia przetwarzania danych osobowych, a także podmiotom lub organom uprawnionym na podstawie przepisów prawa.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6. Pani/Pana dane nie będą podlegać automatycznym sposobom przetwarzania danych opierających się                   na zautomatyzowanym podejmowaniu decyzji, w tym nie będą podlegać profilowaniu.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7. Administrator nie będzie przekazywał danych osobowych Pracowników poza Europejski Obszar Gospodarczy (obejmujący Unię Europejską, Norwegię, Liechtenstein i Islandię).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8. W związku z przetwarzaniem danych osobowych Pracowników, przysługują Pani/Panu następujące prawa: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a) prawo dostępu do danych osobowych oraz otrzymania ich kopii;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b) prawo żądania sprostowania (poprawiania) danych osobowych;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c) prawo żądania usunięcia danych osobowych w przypadkach określonych w art. 17 RODO;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d) prawo żądania ograniczenia przetwarzania danych osobowych;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e) prawo wniesienia sprzeciwu wobec przetwarzania Państwa danych osobowych w przypadkach określonych w art. 21 RODO ;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lastRenderedPageBreak/>
        <w:t>f) prawo do przenoszenia Państwa danych osobowych w przypadkach określonych w art. 20 RODO ;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g) prawo wniesienia skargi do Prezesa Urzędu Ochrony Danych Osobowych, w sytuacji, gdy uznają Państwo, że przetwarzanie danych osobowych narusza przepisy ogólnego rozporządzenia o ochronie danych osobowych (RODO).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9.Podanie przez Panią/Pana danych osobowych jest wymogiem ustawowym; ich nieprzekazanie spowoduje niemożność realizacji procesu rekrutacji. W zakresie danych osobowych, które mogą być przetwarzane                     na podstawie Pani/Pana zgody, ich podanie jest dobrowolne.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Zapoznałem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(-am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>) się z treścią klauzuli informacyjnej, w tym z informacją o celu i sposobach przetwarzania danych osobowych oraz o prawach jakie mi przysługują w związku z przetwarzaniem danych osobowych.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…...........…………..……….......... ..………………………………………</w:t>
      </w:r>
    </w:p>
    <w:p w:rsidR="00CF2F48" w:rsidRDefault="00CF2F48" w:rsidP="00CF2F48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miejscowość, data podpis osoby składającej oświadczenie</w:t>
      </w:r>
    </w:p>
    <w:p w:rsidR="00457DE2" w:rsidRDefault="00457DE2"/>
    <w:sectPr w:rsidR="00457DE2" w:rsidSect="00457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F2F48"/>
    <w:rsid w:val="004032E1"/>
    <w:rsid w:val="00457DE2"/>
    <w:rsid w:val="00462DE7"/>
    <w:rsid w:val="004C3B57"/>
    <w:rsid w:val="00676A5A"/>
    <w:rsid w:val="00825D30"/>
    <w:rsid w:val="00852848"/>
    <w:rsid w:val="008E5171"/>
    <w:rsid w:val="00B275A6"/>
    <w:rsid w:val="00B909ED"/>
    <w:rsid w:val="00CF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F4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F2F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kjolka@wp.pl" TargetMode="External"/><Relationship Id="rId4" Type="http://schemas.openxmlformats.org/officeDocument/2006/relationships/hyperlink" Target="mailto:sekretariat@czwartelice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3880</Characters>
  <Application>Microsoft Office Word</Application>
  <DocSecurity>0</DocSecurity>
  <Lines>32</Lines>
  <Paragraphs>9</Paragraphs>
  <ScaleCrop>false</ScaleCrop>
  <Company>Ministrerstwo Edukacji Narodowej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MRogowska</dc:creator>
  <cp:lastModifiedBy>MRogowska</cp:lastModifiedBy>
  <cp:revision>2</cp:revision>
  <dcterms:created xsi:type="dcterms:W3CDTF">2020-01-20T09:47:00Z</dcterms:created>
  <dcterms:modified xsi:type="dcterms:W3CDTF">2020-01-20T13:45:00Z</dcterms:modified>
</cp:coreProperties>
</file>