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A7BD1" w14:textId="6849BA05" w:rsidR="0080512E" w:rsidRPr="00076408" w:rsidRDefault="00076408" w:rsidP="00D46D69">
      <w:pPr>
        <w:rPr>
          <w:b/>
          <w:bCs/>
          <w:sz w:val="28"/>
          <w:szCs w:val="28"/>
        </w:rPr>
      </w:pPr>
      <w:bookmarkStart w:id="0" w:name="_GoBack"/>
      <w:bookmarkEnd w:id="0"/>
      <w:r w:rsidRPr="00076408">
        <w:rPr>
          <w:b/>
          <w:bCs/>
          <w:sz w:val="28"/>
          <w:szCs w:val="28"/>
        </w:rPr>
        <w:t xml:space="preserve">Postępowanie rekrutacyjne oraz uzupełniające do przedszkoli </w:t>
      </w:r>
      <w:r w:rsidR="00572D2D" w:rsidRPr="00076408">
        <w:rPr>
          <w:b/>
          <w:bCs/>
          <w:sz w:val="28"/>
          <w:szCs w:val="28"/>
        </w:rPr>
        <w:t>na rok szkolny 2023/2024</w:t>
      </w:r>
    </w:p>
    <w:p w14:paraId="7925A7C9" w14:textId="34A2CE7E" w:rsidR="00572D2D" w:rsidRDefault="00572D2D" w:rsidP="00D46D69"/>
    <w:p w14:paraId="4A1332B9" w14:textId="72ADC711" w:rsidR="00572D2D" w:rsidRPr="00572D2D" w:rsidRDefault="00572D2D" w:rsidP="00572D2D">
      <w:p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</w:pP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W roku bieżącym w gminie Goleszów po raz </w:t>
      </w:r>
      <w:r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drugi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rekrutacja do przedszkoli i oddziałów przedszkolnych w szkołach podstawowych odbywać się będzie przy wykorzystaniu platformy elektronicznej</w:t>
      </w:r>
      <w:r w:rsidR="0017005E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dostarczanej przez firmę VULCAN.</w:t>
      </w:r>
    </w:p>
    <w:p w14:paraId="5D8DC7D6" w14:textId="77777777" w:rsidR="00572D2D" w:rsidRPr="00572D2D" w:rsidRDefault="00572D2D" w:rsidP="00572D2D">
      <w:p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</w:pP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 </w:t>
      </w:r>
    </w:p>
    <w:p w14:paraId="5CEE7CAC" w14:textId="1026D4D8" w:rsidR="00572D2D" w:rsidRDefault="00572D2D" w:rsidP="00572D2D">
      <w:pPr>
        <w:shd w:val="clear" w:color="auto" w:fill="FFFFFF"/>
        <w:spacing w:after="0" w:line="240" w:lineRule="auto"/>
        <w:rPr>
          <w:rFonts w:ascii="Oxygen" w:eastAsia="Times New Roman" w:hAnsi="Oxygen" w:cs="Times New Roman"/>
          <w:color w:val="0000FF"/>
          <w:sz w:val="23"/>
          <w:szCs w:val="23"/>
          <w:u w:val="single"/>
          <w:lang w:eastAsia="pl-PL"/>
        </w:rPr>
      </w:pP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W poniedziałek, 2</w:t>
      </w:r>
      <w:r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7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lutego</w:t>
      </w:r>
      <w:r w:rsidR="0017005E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2023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br. będzie można za pośrednictwem strony</w:t>
      </w:r>
      <w:r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: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 </w:t>
      </w:r>
      <w:r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   </w:t>
      </w:r>
      <w:hyperlink r:id="rId4" w:history="1">
        <w:r w:rsidRPr="00572D2D">
          <w:rPr>
            <w:rStyle w:val="Hipercze"/>
            <w:rFonts w:ascii="Oxygen" w:eastAsia="Times New Roman" w:hAnsi="Oxygen" w:cs="Times New Roman"/>
            <w:sz w:val="23"/>
            <w:szCs w:val="23"/>
            <w:lang w:eastAsia="pl-PL"/>
          </w:rPr>
          <w:t>https://naborpkandydat.vulcan.net.pl/gminagoleszow/Candidates/Add </w:t>
        </w:r>
      </w:hyperlink>
    </w:p>
    <w:p w14:paraId="23383469" w14:textId="72E38BDD" w:rsidR="00572D2D" w:rsidRPr="00572D2D" w:rsidRDefault="00572D2D" w:rsidP="00572D2D">
      <w:pPr>
        <w:shd w:val="clear" w:color="auto" w:fill="FFFFFF"/>
        <w:spacing w:after="0" w:line="240" w:lineRule="auto"/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</w:pP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przejść do platformy logowania „Nabór VULCAN” – dostęp zostanie uruchomiony o godzinie 8.00. Od tego momentu będzie można składać wnioski o przyjęcie dziecka do placówek oświatowych dla których organem prowadzącym jest Gmina Goleszów.</w:t>
      </w:r>
      <w:r w:rsidR="00076408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Kolejność złożenia wniosku nie decyduje o przyjęciu dziecka do przedszkola.</w:t>
      </w:r>
    </w:p>
    <w:p w14:paraId="54166BA4" w14:textId="4431C9FF" w:rsidR="00572D2D" w:rsidRPr="00572D2D" w:rsidRDefault="00572D2D" w:rsidP="00572D2D">
      <w:p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</w:pP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  </w:t>
      </w:r>
    </w:p>
    <w:p w14:paraId="7B2C54A8" w14:textId="4DA9CD20" w:rsidR="00572D2D" w:rsidRPr="00572D2D" w:rsidRDefault="0017005E" w:rsidP="00572D2D">
      <w:p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</w:pPr>
      <w:r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Informację o szczegółowych warunkach naboru można będzie pobrać ze strony </w:t>
      </w:r>
      <w:hyperlink r:id="rId5" w:history="1">
        <w:r w:rsidRPr="002077BC">
          <w:rPr>
            <w:rStyle w:val="Hipercze"/>
            <w:rFonts w:ascii="Oxygen" w:eastAsia="Times New Roman" w:hAnsi="Oxygen" w:cs="Times New Roman"/>
            <w:sz w:val="23"/>
            <w:szCs w:val="23"/>
            <w:lang w:eastAsia="pl-PL"/>
          </w:rPr>
          <w:t>www.goleszow.pl</w:t>
        </w:r>
      </w:hyperlink>
      <w:r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lub ze stron </w:t>
      </w:r>
      <w:r w:rsidR="00076408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internetowych </w:t>
      </w:r>
      <w:r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placówek oświatowych, które prowadzić będą nabór.</w:t>
      </w:r>
    </w:p>
    <w:p w14:paraId="3D1E0BDC" w14:textId="77777777" w:rsidR="00572D2D" w:rsidRPr="00572D2D" w:rsidRDefault="00572D2D" w:rsidP="00572D2D">
      <w:p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</w:pP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 </w:t>
      </w:r>
    </w:p>
    <w:p w14:paraId="44B9C812" w14:textId="6622E9E2" w:rsidR="00572D2D" w:rsidRPr="00572D2D" w:rsidRDefault="00572D2D" w:rsidP="00572D2D">
      <w:p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</w:pP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Przyjmowanie wniosków o przyjęcie do wyżej wspomnianych placówek wraz z dokumentami potwierdzającymi spełnianie przez kandydata warunków potrwa do 1</w:t>
      </w:r>
      <w:r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7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marca br. Termin uzupełniający dla składania wniosków wyznaczony został od </w:t>
      </w:r>
      <w:r w:rsidR="0017005E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29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maja do </w:t>
      </w:r>
      <w:r w:rsidR="0017005E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5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czerwca br. Weryfikacja złożonych wniosków odbywać się będzie od 2</w:t>
      </w:r>
      <w:r w:rsidR="0017005E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0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do 2</w:t>
      </w:r>
      <w:r w:rsidR="0017005E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3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marca oraz od </w:t>
      </w:r>
      <w:r w:rsidR="0017005E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5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do </w:t>
      </w:r>
      <w:r w:rsidR="0017005E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9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czerwca (w postępowani</w:t>
      </w:r>
      <w:r w:rsidR="00EF46C3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u uzupełniającym). 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</w:t>
      </w:r>
      <w:r w:rsidR="0017005E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6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kwietnia oraz 1</w:t>
      </w:r>
      <w:r w:rsidR="0017005E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4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czerwca 202</w:t>
      </w:r>
      <w:r w:rsidR="0017005E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3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r. podane zostaną do publicznej wiadomości listy kandydatów zakwalifikowanych i niezakwalifikowanych, po którym od 11 do 20 kwietnia oraz od 1</w:t>
      </w:r>
      <w:r w:rsidR="0017005E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6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do 2</w:t>
      </w:r>
      <w:r w:rsidR="0017005E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0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czerwca rodzice kandydatów, w formie pisemnego oświadczenia zobowiązani będą do potwierdzenia wol</w:t>
      </w:r>
      <w:r w:rsidR="00EF46C3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i przyjęcia. Na tej podstawie</w:t>
      </w: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 xml:space="preserve"> 21 kwietnia oraz 22 czerwca podana zostanie lista kandydatów przyjętych i nieprzyjętych do przedszkoli i oddziałów przedszkolnych w szkołach podstawowych, dla których organem prowadzącym jest gmina Goleszów.</w:t>
      </w:r>
    </w:p>
    <w:p w14:paraId="263D2984" w14:textId="77777777" w:rsidR="00572D2D" w:rsidRPr="00572D2D" w:rsidRDefault="00572D2D" w:rsidP="00572D2D">
      <w:pPr>
        <w:shd w:val="clear" w:color="auto" w:fill="FFFFFF"/>
        <w:spacing w:after="0" w:line="240" w:lineRule="auto"/>
        <w:jc w:val="both"/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</w:pPr>
      <w:r w:rsidRPr="00572D2D">
        <w:rPr>
          <w:rFonts w:ascii="Oxygen" w:eastAsia="Times New Roman" w:hAnsi="Oxygen" w:cs="Times New Roman"/>
          <w:color w:val="111111"/>
          <w:sz w:val="23"/>
          <w:szCs w:val="23"/>
          <w:lang w:eastAsia="pl-PL"/>
        </w:rPr>
        <w:t> </w:t>
      </w:r>
    </w:p>
    <w:tbl>
      <w:tblPr>
        <w:tblW w:w="144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7317"/>
        <w:gridCol w:w="3414"/>
        <w:gridCol w:w="2820"/>
      </w:tblGrid>
      <w:tr w:rsidR="00572D2D" w:rsidRPr="00572D2D" w14:paraId="15BE7684" w14:textId="77777777" w:rsidTr="00572D2D"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6E71AA" w14:textId="746212FF" w:rsidR="00572D2D" w:rsidRPr="00572D2D" w:rsidRDefault="00572D2D" w:rsidP="00572D2D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  <w:lang w:eastAsia="pl-PL"/>
              </w:rPr>
              <w:t>Lp</w:t>
            </w:r>
            <w:r w:rsidR="009E2C8E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0B4FE4" w14:textId="77777777" w:rsidR="00572D2D" w:rsidRPr="00572D2D" w:rsidRDefault="00572D2D" w:rsidP="00572D2D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  <w:lang w:eastAsia="pl-PL"/>
              </w:rPr>
              <w:t>Rodzaj czynności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049C18" w14:textId="77777777" w:rsidR="00572D2D" w:rsidRPr="00572D2D" w:rsidRDefault="00572D2D" w:rsidP="00572D2D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  <w:lang w:eastAsia="pl-PL"/>
              </w:rPr>
              <w:t>Terminy w postępowaniu</w:t>
            </w:r>
          </w:p>
          <w:p w14:paraId="0BE51C63" w14:textId="77777777" w:rsidR="00572D2D" w:rsidRPr="00572D2D" w:rsidRDefault="00572D2D" w:rsidP="00572D2D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  <w:lang w:eastAsia="pl-PL"/>
              </w:rPr>
              <w:t>rekrutacyjnym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7EC95E" w14:textId="77777777" w:rsidR="00572D2D" w:rsidRPr="00572D2D" w:rsidRDefault="00572D2D" w:rsidP="00572D2D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  <w:lang w:eastAsia="pl-PL"/>
              </w:rPr>
              <w:t>Terminy w postępowaniu</w:t>
            </w:r>
          </w:p>
          <w:p w14:paraId="6E001F52" w14:textId="77777777" w:rsidR="00572D2D" w:rsidRPr="00572D2D" w:rsidRDefault="00572D2D" w:rsidP="00572D2D">
            <w:pPr>
              <w:spacing w:after="0" w:line="240" w:lineRule="auto"/>
              <w:jc w:val="both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b/>
                <w:bCs/>
                <w:color w:val="111111"/>
                <w:sz w:val="23"/>
                <w:szCs w:val="23"/>
                <w:lang w:eastAsia="pl-PL"/>
              </w:rPr>
              <w:t>uzupełniającym</w:t>
            </w:r>
          </w:p>
        </w:tc>
      </w:tr>
      <w:tr w:rsidR="00572D2D" w:rsidRPr="00572D2D" w14:paraId="21CA3B9E" w14:textId="77777777" w:rsidTr="00572D2D"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D564D1" w14:textId="77777777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898EFB" w14:textId="77777777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Złożenie wniosku o przyjęcie do: przedszkola i oddziałów przedszkolnych wraz z dokumentami potwierdzającymi spełnianie przez kandydata warunków lub kryteriów branych pod uwagę w postępowaniu rekrutacyjnym.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3ED99F" w14:textId="3FEF8661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od  2</w:t>
            </w: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7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luty 202</w:t>
            </w:r>
            <w:r w:rsidR="0017005E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r.</w:t>
            </w:r>
          </w:p>
          <w:p w14:paraId="392F8992" w14:textId="082BB882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do 1</w:t>
            </w:r>
            <w:r w:rsidR="0017005E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7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marca 2022 r.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BD7396" w14:textId="7A081ED0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od </w:t>
            </w:r>
            <w:r w:rsidR="0017005E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29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maja 202</w:t>
            </w:r>
            <w:r w:rsidR="0017005E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r.</w:t>
            </w:r>
          </w:p>
          <w:p w14:paraId="5208419E" w14:textId="5AA7C875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do </w:t>
            </w:r>
            <w:r w:rsidR="0017005E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5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czerwca 202</w:t>
            </w:r>
            <w:r w:rsidR="0017005E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r.</w:t>
            </w:r>
          </w:p>
        </w:tc>
      </w:tr>
      <w:tr w:rsidR="00572D2D" w:rsidRPr="00572D2D" w14:paraId="5F54793C" w14:textId="77777777" w:rsidTr="00572D2D"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5DE17B" w14:textId="77777777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A017A8" w14:textId="77777777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Weryfikacja przez komisję rekrutacyjną wniosków o przyjęcie do przedszkola i oddziałów przedszkolnych oraz dokumentów potwierdzających spełnianie 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lastRenderedPageBreak/>
              <w:t>przez kandydata warunków lub kryteriów branych pod uwagę w postępowaniu rekrutacyjnym.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8580E" w14:textId="0FD3124A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lastRenderedPageBreak/>
              <w:t>od 2</w:t>
            </w:r>
            <w:r w:rsidR="0017005E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0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marca 202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r.</w:t>
            </w:r>
          </w:p>
          <w:p w14:paraId="7D16EA9F" w14:textId="29484466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do 2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marca 202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r.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33D849" w14:textId="1DE6E916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od 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5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czerwca 202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r.</w:t>
            </w:r>
          </w:p>
          <w:p w14:paraId="26FD528C" w14:textId="1D61E704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do 1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9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czerwca 202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r.</w:t>
            </w:r>
          </w:p>
        </w:tc>
      </w:tr>
      <w:tr w:rsidR="00572D2D" w:rsidRPr="00572D2D" w14:paraId="2C2DA780" w14:textId="77777777" w:rsidTr="00572D2D"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BBCB5D" w14:textId="77777777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757D16" w14:textId="77777777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4C87B7" w14:textId="1BC1CB1C" w:rsidR="00572D2D" w:rsidRPr="00572D2D" w:rsidRDefault="00076408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6</w:t>
            </w:r>
            <w:r w:rsidR="00572D2D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kwietnia 202</w:t>
            </w:r>
            <w:r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="00572D2D"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r.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FF3F57" w14:textId="454B661B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1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czerwca 202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r.</w:t>
            </w:r>
          </w:p>
        </w:tc>
      </w:tr>
      <w:tr w:rsidR="00572D2D" w:rsidRPr="00572D2D" w14:paraId="7CA4A983" w14:textId="77777777" w:rsidTr="00572D2D"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7FAA7F" w14:textId="77777777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BCB18A" w14:textId="77777777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3C816" w14:textId="1F57B283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od 11 kwietnia 202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r.</w:t>
            </w:r>
          </w:p>
          <w:p w14:paraId="224FBC60" w14:textId="6E3D57FA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do 20 kwietnia 202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r.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FA742E" w14:textId="7FEA12C7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od 1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6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czerwca 202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r.</w:t>
            </w:r>
          </w:p>
          <w:p w14:paraId="0E480997" w14:textId="0305CDC7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do 2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0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czerwca 202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r.</w:t>
            </w:r>
          </w:p>
        </w:tc>
      </w:tr>
      <w:tr w:rsidR="00572D2D" w:rsidRPr="00572D2D" w14:paraId="0BFF68E6" w14:textId="77777777" w:rsidTr="00572D2D"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08079E" w14:textId="77777777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90A25" w14:textId="77777777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A70DCE" w14:textId="65C5ABC8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21 kwietnia 202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r.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C93B93" w14:textId="41CAE11E" w:rsidR="00572D2D" w:rsidRPr="00572D2D" w:rsidRDefault="00572D2D" w:rsidP="00572D2D">
            <w:pPr>
              <w:spacing w:after="0" w:line="240" w:lineRule="auto"/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</w:pP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22 czerwca 202</w:t>
            </w:r>
            <w:r w:rsidR="00076408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>3</w:t>
            </w:r>
            <w:r w:rsidRPr="00572D2D">
              <w:rPr>
                <w:rFonts w:ascii="Oxygen" w:eastAsia="Times New Roman" w:hAnsi="Oxygen" w:cs="Times New Roman"/>
                <w:color w:val="111111"/>
                <w:sz w:val="23"/>
                <w:szCs w:val="23"/>
                <w:lang w:eastAsia="pl-PL"/>
              </w:rPr>
              <w:t xml:space="preserve"> r.</w:t>
            </w:r>
          </w:p>
        </w:tc>
      </w:tr>
    </w:tbl>
    <w:p w14:paraId="64D89701" w14:textId="77777777" w:rsidR="00572D2D" w:rsidRPr="00D46D69" w:rsidRDefault="00572D2D" w:rsidP="00D46D69"/>
    <w:sectPr w:rsidR="00572D2D" w:rsidRPr="00D46D69" w:rsidSect="00572D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xygen">
    <w:altName w:val="Calibri"/>
    <w:charset w:val="EE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69"/>
    <w:rsid w:val="00076408"/>
    <w:rsid w:val="0017005E"/>
    <w:rsid w:val="001E7466"/>
    <w:rsid w:val="00572D2D"/>
    <w:rsid w:val="0080512E"/>
    <w:rsid w:val="009E2C8E"/>
    <w:rsid w:val="00D46D69"/>
    <w:rsid w:val="00E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6C30"/>
  <w15:chartTrackingRefBased/>
  <w15:docId w15:val="{72F00228-EE18-4E22-8355-F3071237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6D6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7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2D2D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2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leszow.pl" TargetMode="External"/><Relationship Id="rId4" Type="http://schemas.openxmlformats.org/officeDocument/2006/relationships/hyperlink" Target="https://naborpkandydat.vulcan.net.pl/gminagoleszow/Candidates/Add&#160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Gaszek</dc:creator>
  <cp:keywords/>
  <dc:description/>
  <cp:lastModifiedBy>sost@hot.pl</cp:lastModifiedBy>
  <cp:revision>2</cp:revision>
  <dcterms:created xsi:type="dcterms:W3CDTF">2023-02-08T10:01:00Z</dcterms:created>
  <dcterms:modified xsi:type="dcterms:W3CDTF">2023-02-08T10:01:00Z</dcterms:modified>
</cp:coreProperties>
</file>