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296F" w14:textId="77777777" w:rsidR="00ED30F5" w:rsidRDefault="00ED30F5" w:rsidP="00ED30F5">
      <w:pPr>
        <w:pStyle w:val="NormalnyWeb"/>
        <w:ind w:firstLine="708"/>
        <w:jc w:val="center"/>
        <w:rPr>
          <w:rStyle w:val="Pogrubienie"/>
        </w:rPr>
      </w:pPr>
    </w:p>
    <w:p w14:paraId="37FD8143" w14:textId="1DAAFBCA" w:rsidR="00280C01" w:rsidRDefault="00280C01" w:rsidP="00ED30F5">
      <w:pPr>
        <w:pStyle w:val="NormalnyWeb"/>
        <w:ind w:firstLine="708"/>
        <w:jc w:val="center"/>
      </w:pPr>
      <w:r>
        <w:rPr>
          <w:rStyle w:val="Pogrubienie"/>
        </w:rPr>
        <w:t>DYREKTOR CENTRUM USŁUG WSPÓLNYCH W LIDZBARKU WARMIŃSKIM</w:t>
      </w:r>
      <w:r>
        <w:rPr>
          <w:b/>
          <w:bCs/>
        </w:rPr>
        <w:t xml:space="preserve"> </w:t>
      </w:r>
      <w:r>
        <w:rPr>
          <w:rStyle w:val="Pogrubienie"/>
        </w:rPr>
        <w:t>OGŁASZA NABÓR NA STANOWISKO</w:t>
      </w:r>
    </w:p>
    <w:p w14:paraId="069A7729" w14:textId="08364F30" w:rsidR="00ED30F5" w:rsidRDefault="00280C01" w:rsidP="00ED30F5">
      <w:pPr>
        <w:pStyle w:val="NormalnyWeb"/>
      </w:pPr>
      <w:r>
        <w:rPr>
          <w:rStyle w:val="Pogrubienie"/>
        </w:rPr>
        <w:t>SPECJALISTY  DO SPRAW PŁAC W CENTRUM USŁUG WSPÓLNYCH W</w:t>
      </w:r>
      <w:r w:rsidR="00D94F9C">
        <w:rPr>
          <w:rStyle w:val="Pogrubienie"/>
        </w:rPr>
        <w:t> </w:t>
      </w:r>
      <w:r>
        <w:rPr>
          <w:rStyle w:val="Pogrubienie"/>
        </w:rPr>
        <w:t>LIDZBARKU WARMIŃSKIM</w:t>
      </w:r>
    </w:p>
    <w:p w14:paraId="368C477C" w14:textId="71A5F44F" w:rsidR="00280C01" w:rsidRDefault="00280C01" w:rsidP="00ED30F5">
      <w:pPr>
        <w:pStyle w:val="NormalnyWeb"/>
      </w:pPr>
      <w:r>
        <w:br/>
        <w:t>Dyrektor Centrum Usług Wspólnych w Lidzbarku Warmińskim ogłasza otwarty i konkurencyjny nabór na stanowisko specjalisty d/s płac w Centrum Usług Wspólnych w Lidzbarku Warmińskim</w:t>
      </w:r>
    </w:p>
    <w:p w14:paraId="3E9F3DEF" w14:textId="77777777" w:rsidR="00280C01" w:rsidRDefault="00280C01" w:rsidP="00280C01">
      <w:pPr>
        <w:pStyle w:val="NormalnyWeb"/>
      </w:pPr>
      <w:r>
        <w:t>1. Wymagania niezbędne:</w:t>
      </w:r>
    </w:p>
    <w:p w14:paraId="7E17C426" w14:textId="77777777" w:rsidR="00280C01" w:rsidRDefault="00280C01" w:rsidP="00280C01">
      <w:pPr>
        <w:numPr>
          <w:ilvl w:val="0"/>
          <w:numId w:val="1"/>
        </w:numPr>
        <w:spacing w:before="100" w:beforeAutospacing="1" w:after="100" w:afterAutospacing="1"/>
      </w:pPr>
      <w:r>
        <w:t>wykształcenie średnie/wyższe,</w:t>
      </w:r>
    </w:p>
    <w:p w14:paraId="70CCED33" w14:textId="77777777" w:rsidR="00280C01" w:rsidRDefault="00280C01" w:rsidP="00280C01">
      <w:pPr>
        <w:numPr>
          <w:ilvl w:val="0"/>
          <w:numId w:val="1"/>
        </w:numPr>
        <w:spacing w:before="100" w:beforeAutospacing="1" w:after="100" w:afterAutospacing="1"/>
      </w:pPr>
      <w:r>
        <w:t>pełna zdolność do czynności prawnych oraz korzystanie z pełni praw publicznych,</w:t>
      </w:r>
    </w:p>
    <w:p w14:paraId="00B4A010" w14:textId="77777777" w:rsidR="00280C01" w:rsidRDefault="00280C01" w:rsidP="00280C01">
      <w:pPr>
        <w:numPr>
          <w:ilvl w:val="0"/>
          <w:numId w:val="1"/>
        </w:numPr>
        <w:spacing w:before="100" w:beforeAutospacing="1" w:after="100" w:afterAutospacing="1"/>
      </w:pPr>
      <w:r>
        <w:t>niekaralność za przestępstwa  popełnione umyślnie,</w:t>
      </w:r>
    </w:p>
    <w:p w14:paraId="2C6D33E5" w14:textId="77777777" w:rsidR="00280C01" w:rsidRDefault="00280C01" w:rsidP="00280C01">
      <w:pPr>
        <w:numPr>
          <w:ilvl w:val="0"/>
          <w:numId w:val="1"/>
        </w:numPr>
        <w:spacing w:before="100" w:beforeAutospacing="1" w:after="100" w:afterAutospacing="1"/>
      </w:pPr>
      <w:r>
        <w:t>nieposzlakowana opinia,</w:t>
      </w:r>
    </w:p>
    <w:p w14:paraId="746CA6DD" w14:textId="77777777" w:rsidR="00280C01" w:rsidRDefault="00280C01" w:rsidP="00280C01">
      <w:pPr>
        <w:numPr>
          <w:ilvl w:val="0"/>
          <w:numId w:val="1"/>
        </w:numPr>
        <w:spacing w:before="100" w:beforeAutospacing="1" w:after="100" w:afterAutospacing="1"/>
      </w:pPr>
      <w:r>
        <w:t>obywatelstwo polskie,</w:t>
      </w:r>
    </w:p>
    <w:p w14:paraId="074A6D5A" w14:textId="77777777" w:rsidR="00280C01" w:rsidRDefault="00280C01" w:rsidP="00280C01">
      <w:pPr>
        <w:numPr>
          <w:ilvl w:val="0"/>
          <w:numId w:val="1"/>
        </w:numPr>
        <w:spacing w:before="100" w:beforeAutospacing="1" w:after="100" w:afterAutospacing="1"/>
      </w:pPr>
      <w:r>
        <w:t xml:space="preserve">stan zdrowia pozwalający na zatrudnienie na stanowisku specjalisty, </w:t>
      </w:r>
    </w:p>
    <w:p w14:paraId="4D51D7B5" w14:textId="77777777" w:rsidR="00280C01" w:rsidRDefault="00280C01" w:rsidP="00280C01">
      <w:pPr>
        <w:pStyle w:val="NormalnyWeb"/>
      </w:pPr>
      <w:r>
        <w:t>2. Wymagania dodatkowe:</w:t>
      </w:r>
    </w:p>
    <w:p w14:paraId="57CD1591" w14:textId="41148EEB" w:rsidR="00280C01" w:rsidRDefault="0026170E" w:rsidP="00280C01">
      <w:pPr>
        <w:numPr>
          <w:ilvl w:val="0"/>
          <w:numId w:val="2"/>
        </w:numPr>
        <w:spacing w:before="100" w:beforeAutospacing="1" w:after="100" w:afterAutospacing="1"/>
      </w:pPr>
      <w:r>
        <w:t xml:space="preserve">znajomość zasad </w:t>
      </w:r>
      <w:r w:rsidR="00F75BC4">
        <w:t>ob</w:t>
      </w:r>
      <w:r>
        <w:t>liczania składek na ubezpieczenie społeczne i zdrowotne, wynagrodzeń chorobowych i zasiłków,</w:t>
      </w:r>
    </w:p>
    <w:p w14:paraId="71C13B35" w14:textId="438E47EA" w:rsidR="00280C01" w:rsidRDefault="0026170E" w:rsidP="00280C01">
      <w:pPr>
        <w:numPr>
          <w:ilvl w:val="0"/>
          <w:numId w:val="2"/>
        </w:numPr>
        <w:spacing w:before="100" w:beforeAutospacing="1" w:after="100" w:afterAutospacing="1"/>
      </w:pPr>
      <w:r>
        <w:t xml:space="preserve">znajomość zasad </w:t>
      </w:r>
      <w:r w:rsidR="00F75BC4">
        <w:t>ob</w:t>
      </w:r>
      <w:r>
        <w:t xml:space="preserve">liczania podatku dochodowego od osób fizycznych, </w:t>
      </w:r>
    </w:p>
    <w:p w14:paraId="68B2CE63" w14:textId="0B0CD934" w:rsidR="0026170E" w:rsidRDefault="0026170E" w:rsidP="00280C01">
      <w:pPr>
        <w:numPr>
          <w:ilvl w:val="0"/>
          <w:numId w:val="2"/>
        </w:numPr>
        <w:spacing w:before="100" w:beforeAutospacing="1" w:after="100" w:afterAutospacing="1"/>
      </w:pPr>
      <w:r>
        <w:t>znajomość zasad naliczania wynagrodzeń – preferowana znajomość naliczania płac</w:t>
      </w:r>
      <w:r w:rsidR="00F75BC4">
        <w:t xml:space="preserve"> i dodatków</w:t>
      </w:r>
      <w:r>
        <w:t xml:space="preserve"> nauczycielom</w:t>
      </w:r>
      <w:r w:rsidR="00F75BC4">
        <w:t xml:space="preserve"> oraz rozliczania godzin ponadwymiarowych,</w:t>
      </w:r>
      <w:r>
        <w:t xml:space="preserve"> </w:t>
      </w:r>
    </w:p>
    <w:p w14:paraId="65372203" w14:textId="3D76C895" w:rsidR="0026170E" w:rsidRDefault="0026170E" w:rsidP="00280C01">
      <w:pPr>
        <w:numPr>
          <w:ilvl w:val="0"/>
          <w:numId w:val="2"/>
        </w:numPr>
        <w:spacing w:before="100" w:beforeAutospacing="1" w:after="100" w:afterAutospacing="1"/>
      </w:pPr>
      <w:r>
        <w:t>znajomość przepisów: ustawy Karta Nauczyciela, ustawy o świadczeniach pieniężnych z ubezpieczenia społecznego w razie choroby i macierzyństwa, us</w:t>
      </w:r>
      <w:r w:rsidR="00A970BB">
        <w:t>t</w:t>
      </w:r>
      <w:r>
        <w:t>awy o</w:t>
      </w:r>
      <w:r w:rsidR="00ED30F5">
        <w:t> </w:t>
      </w:r>
      <w:r>
        <w:t>systemie ubezpieczeń społecznych, ustawy o pracowniczych planach kapitałowych,</w:t>
      </w:r>
    </w:p>
    <w:p w14:paraId="46596541" w14:textId="073A0E43" w:rsidR="00280C01" w:rsidRDefault="005B6142" w:rsidP="005B6142">
      <w:pPr>
        <w:numPr>
          <w:ilvl w:val="0"/>
          <w:numId w:val="2"/>
        </w:numPr>
        <w:spacing w:before="100" w:beforeAutospacing="1" w:after="100" w:afterAutospacing="1"/>
      </w:pPr>
      <w:r>
        <w:t>umiejętność</w:t>
      </w:r>
      <w:r w:rsidR="00280C01">
        <w:t xml:space="preserve"> obsługi komputera, obsługi programów</w:t>
      </w:r>
      <w:r>
        <w:t xml:space="preserve"> biurowych</w:t>
      </w:r>
      <w:r w:rsidR="00F75BC4">
        <w:t xml:space="preserve"> (w tym płacowych)</w:t>
      </w:r>
      <w:r>
        <w:t>,</w:t>
      </w:r>
      <w:r w:rsidR="00280C01">
        <w:t xml:space="preserve"> standardowych aplikacji Windows (Word, Excel), oraz poczty elektronicznej i</w:t>
      </w:r>
      <w:r w:rsidR="00F75BC4">
        <w:t> </w:t>
      </w:r>
      <w:proofErr w:type="spellStart"/>
      <w:r w:rsidR="00280C01">
        <w:t>internetu</w:t>
      </w:r>
      <w:proofErr w:type="spellEnd"/>
      <w:r w:rsidR="00280C01">
        <w:t xml:space="preserve">, </w:t>
      </w:r>
    </w:p>
    <w:p w14:paraId="6E8E4DFF" w14:textId="0F1C5127" w:rsidR="00280C01" w:rsidRDefault="00280C01" w:rsidP="00280C01">
      <w:pPr>
        <w:numPr>
          <w:ilvl w:val="0"/>
          <w:numId w:val="2"/>
        </w:numPr>
        <w:spacing w:before="100" w:beforeAutospacing="1" w:after="100" w:afterAutospacing="1"/>
      </w:pPr>
      <w:r>
        <w:t xml:space="preserve">co najmniej </w:t>
      </w:r>
      <w:r w:rsidR="00D901BD">
        <w:t>5</w:t>
      </w:r>
      <w:r>
        <w:t xml:space="preserve"> letni staż pracy, </w:t>
      </w:r>
      <w:r w:rsidR="00F75BC4">
        <w:t>w tym 2 lata</w:t>
      </w:r>
      <w:r>
        <w:t xml:space="preserve"> na stanowisku do spraw płac</w:t>
      </w:r>
      <w:r w:rsidR="00F75BC4">
        <w:t>,</w:t>
      </w:r>
      <w:r>
        <w:t xml:space="preserve"> </w:t>
      </w:r>
      <w:r w:rsidR="00F75BC4">
        <w:t xml:space="preserve">preferowany staż na stanowisku ds. płac </w:t>
      </w:r>
      <w:r>
        <w:t>w oświacie</w:t>
      </w:r>
      <w:r w:rsidR="00F75BC4">
        <w:t xml:space="preserve"> zgodnie z wymogami Karty Nauczyciela i przepisami wykonawczymi.</w:t>
      </w:r>
    </w:p>
    <w:p w14:paraId="6453123E" w14:textId="77777777" w:rsidR="00280C01" w:rsidRDefault="00280C01" w:rsidP="00280C01">
      <w:pPr>
        <w:spacing w:before="100" w:beforeAutospacing="1" w:after="100" w:afterAutospacing="1"/>
      </w:pPr>
      <w:r>
        <w:br/>
        <w:t xml:space="preserve">3. Zakres ważniejszych zadań wykonywanych na stanowisku: </w:t>
      </w:r>
    </w:p>
    <w:p w14:paraId="61EFAFDC" w14:textId="4A66BC50" w:rsidR="00280C01" w:rsidRDefault="00A970BB" w:rsidP="00280C01">
      <w:pPr>
        <w:numPr>
          <w:ilvl w:val="0"/>
          <w:numId w:val="3"/>
        </w:numPr>
        <w:spacing w:before="100" w:beforeAutospacing="1" w:after="100" w:afterAutospacing="1"/>
      </w:pPr>
      <w:r>
        <w:t>terminowe i zgodne z obowiązującymi przepisami prawa prowadzenie obsługi płacowej dla pracowników obsługiwanych jednostek,</w:t>
      </w:r>
    </w:p>
    <w:p w14:paraId="433A74DF" w14:textId="14C96CF4" w:rsidR="00280C01" w:rsidRDefault="00A970BB" w:rsidP="00280C01">
      <w:pPr>
        <w:numPr>
          <w:ilvl w:val="0"/>
          <w:numId w:val="3"/>
        </w:numPr>
        <w:spacing w:before="100" w:beforeAutospacing="1" w:after="100" w:afterAutospacing="1"/>
      </w:pPr>
      <w:r>
        <w:t>prawidłowe wyliczanie i terminowe odprowadzanie składek ZUS i zaliczek podatku dochodowego od osób fizycznych dla pracowników obsługiwanych jednostek,</w:t>
      </w:r>
    </w:p>
    <w:p w14:paraId="34A262B5" w14:textId="58690F02" w:rsidR="00280C01" w:rsidRDefault="00A970BB" w:rsidP="00280C01">
      <w:pPr>
        <w:numPr>
          <w:ilvl w:val="0"/>
          <w:numId w:val="3"/>
        </w:numPr>
        <w:spacing w:before="100" w:beforeAutospacing="1" w:after="100" w:afterAutospacing="1"/>
      </w:pPr>
      <w:r>
        <w:t>naliczanie wynagrodzeń oraz zasiłków,</w:t>
      </w:r>
      <w:r w:rsidR="00F75BC4">
        <w:t xml:space="preserve"> rozliczanie godzin ponadwymiarowych,</w:t>
      </w:r>
    </w:p>
    <w:p w14:paraId="54B18F79" w14:textId="5FA8500D" w:rsidR="00280C01" w:rsidRDefault="00A970BB" w:rsidP="00280C01">
      <w:pPr>
        <w:numPr>
          <w:ilvl w:val="0"/>
          <w:numId w:val="3"/>
        </w:numPr>
        <w:spacing w:before="100" w:beforeAutospacing="1" w:after="100" w:afterAutospacing="1"/>
      </w:pPr>
      <w:r>
        <w:t>wydawanie zaświadczeń o zarobkach,</w:t>
      </w:r>
      <w:r w:rsidR="00F75BC4">
        <w:t xml:space="preserve"> oraz zaświadczeń RP7,</w:t>
      </w:r>
    </w:p>
    <w:p w14:paraId="3AD9E701" w14:textId="63ACCA43" w:rsidR="00280C01" w:rsidRDefault="00A970BB" w:rsidP="00A970BB">
      <w:pPr>
        <w:numPr>
          <w:ilvl w:val="0"/>
          <w:numId w:val="3"/>
        </w:numPr>
        <w:spacing w:before="100" w:beforeAutospacing="1" w:after="100" w:afterAutospacing="1"/>
      </w:pPr>
      <w:r>
        <w:t xml:space="preserve">prowadzenie spraw rozliczeniowych z ZUS i związanej z nimi dokumentacji,   sporządzanie przelewów do ZUS, </w:t>
      </w:r>
    </w:p>
    <w:p w14:paraId="64538A00" w14:textId="3FED29E5" w:rsidR="00A970BB" w:rsidRDefault="00A970BB" w:rsidP="00A970BB">
      <w:pPr>
        <w:numPr>
          <w:ilvl w:val="0"/>
          <w:numId w:val="3"/>
        </w:numPr>
        <w:spacing w:before="100" w:beforeAutospacing="1" w:after="100" w:afterAutospacing="1"/>
      </w:pPr>
      <w:r>
        <w:t xml:space="preserve">naliczanie podatku dochodowego i prowadzenie pełnej dokumentacji, sporządzanie przelewów do US., </w:t>
      </w:r>
    </w:p>
    <w:p w14:paraId="5B4651FD" w14:textId="62AEC101" w:rsidR="00A970BB" w:rsidRDefault="00A970BB" w:rsidP="00A970BB">
      <w:pPr>
        <w:numPr>
          <w:ilvl w:val="0"/>
          <w:numId w:val="3"/>
        </w:numPr>
        <w:spacing w:before="100" w:beforeAutospacing="1" w:after="100" w:afterAutospacing="1"/>
      </w:pPr>
      <w:r>
        <w:t>drukowanie zestawień do księgowania dotyczących ZUS i US, potrąceń, sporządzanie przelewów,</w:t>
      </w:r>
    </w:p>
    <w:p w14:paraId="5EAAC117" w14:textId="75351CC9" w:rsidR="00A970BB" w:rsidRDefault="00A970BB" w:rsidP="00A970BB">
      <w:pPr>
        <w:numPr>
          <w:ilvl w:val="0"/>
          <w:numId w:val="3"/>
        </w:numPr>
        <w:spacing w:before="100" w:beforeAutospacing="1" w:after="100" w:afterAutospacing="1"/>
      </w:pPr>
      <w:r>
        <w:t xml:space="preserve">sporządzanie kart wynagrodzeń i kart zasiłkowych, </w:t>
      </w:r>
    </w:p>
    <w:p w14:paraId="7DF29B52" w14:textId="69C121ED" w:rsidR="00A970BB" w:rsidRDefault="00A970BB" w:rsidP="00A970BB">
      <w:pPr>
        <w:numPr>
          <w:ilvl w:val="0"/>
          <w:numId w:val="3"/>
        </w:numPr>
        <w:spacing w:before="100" w:beforeAutospacing="1" w:after="100" w:afterAutospacing="1"/>
      </w:pPr>
      <w:r>
        <w:lastRenderedPageBreak/>
        <w:t xml:space="preserve">sporządzanie list płac i rozliczeń z umów zleceń, umów o dzieło dla </w:t>
      </w:r>
      <w:r w:rsidR="00ED30F5">
        <w:t>pracowników wszystkich obsługiwanych jednostek,</w:t>
      </w:r>
    </w:p>
    <w:p w14:paraId="547FE73B" w14:textId="3563FA63" w:rsidR="00280C01" w:rsidRDefault="00ED30F5" w:rsidP="00280C01">
      <w:pPr>
        <w:numPr>
          <w:ilvl w:val="0"/>
          <w:numId w:val="3"/>
        </w:numPr>
        <w:spacing w:before="100" w:beforeAutospacing="1" w:after="100" w:afterAutospacing="1"/>
      </w:pPr>
      <w:r>
        <w:t>wykonywanie innych zadań zleconych przez przełożonego.</w:t>
      </w:r>
    </w:p>
    <w:p w14:paraId="097CD8DF" w14:textId="2C2AA924" w:rsidR="00280C01" w:rsidRDefault="00280C01" w:rsidP="00280C01">
      <w:pPr>
        <w:pStyle w:val="NormalnyWeb"/>
      </w:pPr>
      <w:r>
        <w:t>Wskaźnik zatrudnienia osób niepełnosprawnych  wynosi nie mniej niż 6%</w:t>
      </w:r>
    </w:p>
    <w:p w14:paraId="1598A999" w14:textId="77777777" w:rsidR="00280C01" w:rsidRDefault="00280C01" w:rsidP="00280C01">
      <w:pPr>
        <w:pStyle w:val="NormalnyWeb"/>
      </w:pPr>
      <w:r>
        <w:t>4. Wymagane dokumenty:</w:t>
      </w:r>
    </w:p>
    <w:p w14:paraId="1CAF0A1B" w14:textId="77777777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CV z informacjami o wykształceniu i opisem dotychczasowego przebiegu pracy,</w:t>
      </w:r>
    </w:p>
    <w:p w14:paraId="02237824" w14:textId="77777777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list motywacyjny,</w:t>
      </w:r>
    </w:p>
    <w:p w14:paraId="25C4B7C0" w14:textId="77777777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dokumenty poświadczające wykształcenie,</w:t>
      </w:r>
    </w:p>
    <w:p w14:paraId="06C9FCD9" w14:textId="77777777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kwestionariusz osobowy (zgodnie z załączonym wzorem),</w:t>
      </w:r>
    </w:p>
    <w:p w14:paraId="0DF5CEE0" w14:textId="77777777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kserokopie świadectw pracy i innych dokumentów potwierdzających uprawnienia, umiejętności i kwalifikacje,</w:t>
      </w:r>
    </w:p>
    <w:p w14:paraId="2A0E2A23" w14:textId="77777777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oświadczenie o niekaralności za przestępstwa popełnione umyślnie</w:t>
      </w:r>
    </w:p>
    <w:p w14:paraId="7C73547B" w14:textId="77777777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oświadczenie  o korzystaniu z pełni praw publicznych i pełnej zdolności do czynności prawnych,</w:t>
      </w:r>
    </w:p>
    <w:p w14:paraId="6F7CF5BB" w14:textId="77777777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oświadczenie o stanie zdrowia pozwalającym na zatrudnienie na stanowisku specjalisty,</w:t>
      </w:r>
    </w:p>
    <w:p w14:paraId="27EBFB4D" w14:textId="6D5C0755" w:rsidR="00280C01" w:rsidRDefault="00280C01" w:rsidP="00280C01">
      <w:pPr>
        <w:numPr>
          <w:ilvl w:val="0"/>
          <w:numId w:val="4"/>
        </w:numPr>
        <w:spacing w:before="100" w:beforeAutospacing="1" w:after="100" w:afterAutospacing="1"/>
      </w:pPr>
      <w:r>
        <w:t>oświadczenie o zapoznaniu się z klauzulą RODO</w:t>
      </w:r>
      <w:r w:rsidR="00D94F9C">
        <w:t xml:space="preserve"> (wzór w załączeniu).</w:t>
      </w:r>
    </w:p>
    <w:p w14:paraId="23146FE6" w14:textId="129AED9F" w:rsidR="00280C01" w:rsidRDefault="00280C01" w:rsidP="00280C01">
      <w:pPr>
        <w:pStyle w:val="NormalnyWeb"/>
        <w:jc w:val="both"/>
      </w:pPr>
      <w:r>
        <w:t xml:space="preserve">Wymagane dokumenty aplikacyjne należy składać osobiście w siedzibie Centrum Usług Wspólnych lub pocztą na adres: Centrum Usług Wspólnych, 11-100 Lidzbark Warmiński, ul. Ks. J. Poniatowskiego 22 z dopiskiem: „NABÓR W CENTRUM USŁUG WSPÓLNYCH” w terminie do dnia </w:t>
      </w:r>
      <w:r w:rsidR="005B6142">
        <w:t>2</w:t>
      </w:r>
      <w:r w:rsidR="00A773C4">
        <w:t>3</w:t>
      </w:r>
      <w:r>
        <w:t xml:space="preserve"> lutego 202</w:t>
      </w:r>
      <w:r w:rsidR="005B6142">
        <w:t>4</w:t>
      </w:r>
      <w:r>
        <w:t xml:space="preserve"> r. do  godz. 12.00. Dodatkowe informacje można uzyskać pod nr tel. 897672994. Aplikacje, które wpłyną do CUW po wyżej określonym terminie nie</w:t>
      </w:r>
      <w:r w:rsidR="00F75BC4">
        <w:t> </w:t>
      </w:r>
      <w:r>
        <w:t>będą rozpatrywane. Kandydaci zakwalifikowani do następnego etapu naboru zostaną powiadomieni telefonicznie o terminie dalszego postępowania rekrutacyjnego. Informacja o</w:t>
      </w:r>
      <w:r w:rsidR="00ED30F5">
        <w:t> </w:t>
      </w:r>
      <w:r>
        <w:t>wyniku naboru będzie umieszczona na stronie internetowej Biuletynu Informacji Publicznej (cuw-lidzbarkw.biposwiata.pl) oraz na tablicy ogłoszeń w CUW ul. Ks. J. Poniatowskiego 22. Jednocześnie informuję o możliwości odstąpienia od naboru bez podania przyczyny.</w:t>
      </w:r>
    </w:p>
    <w:p w14:paraId="62158380" w14:textId="77777777" w:rsidR="00280C01" w:rsidRDefault="00280C01" w:rsidP="00280C01">
      <w:pPr>
        <w:pStyle w:val="NormalnyWeb"/>
        <w:jc w:val="both"/>
      </w:pPr>
    </w:p>
    <w:p w14:paraId="6E62A123" w14:textId="77777777" w:rsidR="00280C01" w:rsidRDefault="00280C01" w:rsidP="00280C01">
      <w:pPr>
        <w:pStyle w:val="NormalnyWeb"/>
        <w:jc w:val="both"/>
      </w:pPr>
    </w:p>
    <w:p w14:paraId="58CC9B2C" w14:textId="37A22547" w:rsidR="00280C01" w:rsidRDefault="00280C01" w:rsidP="00280C01">
      <w:pPr>
        <w:pStyle w:val="NormalnyWeb"/>
        <w:jc w:val="both"/>
      </w:pPr>
      <w:r>
        <w:t xml:space="preserve">Lidzbark Warmiński, </w:t>
      </w:r>
      <w:r w:rsidR="005B6142">
        <w:t>1</w:t>
      </w:r>
      <w:r w:rsidR="00A773C4">
        <w:t>3</w:t>
      </w:r>
      <w:r>
        <w:t>.02.202</w:t>
      </w:r>
      <w:r w:rsidR="005B6142">
        <w:t>4</w:t>
      </w:r>
      <w:r>
        <w:t xml:space="preserve"> r.</w:t>
      </w:r>
    </w:p>
    <w:p w14:paraId="3C69D0B5" w14:textId="77777777" w:rsidR="00280C01" w:rsidRDefault="00280C01" w:rsidP="00280C01">
      <w:pPr>
        <w:pStyle w:val="NormalnyWeb"/>
      </w:pPr>
    </w:p>
    <w:p w14:paraId="427894E8" w14:textId="77777777" w:rsidR="00280C01" w:rsidRDefault="00280C01" w:rsidP="00280C01">
      <w:pPr>
        <w:pStyle w:val="NormalnyWeb"/>
      </w:pPr>
    </w:p>
    <w:p w14:paraId="26F56A5D" w14:textId="77777777" w:rsidR="00280C01" w:rsidRDefault="00280C01" w:rsidP="00280C01">
      <w:pPr>
        <w:pStyle w:val="NormalnyWeb"/>
        <w:ind w:left="4956" w:firstLine="708"/>
      </w:pPr>
      <w:r>
        <w:t xml:space="preserve">Dyrektor CUW </w:t>
      </w:r>
    </w:p>
    <w:p w14:paraId="2FFE42B6" w14:textId="77777777" w:rsidR="00280C01" w:rsidRDefault="00280C01" w:rsidP="00280C01">
      <w:pPr>
        <w:pStyle w:val="NormalnyWeb"/>
        <w:ind w:left="4956" w:firstLine="708"/>
      </w:pPr>
      <w:r>
        <w:t xml:space="preserve">Edyta </w:t>
      </w:r>
      <w:proofErr w:type="spellStart"/>
      <w:r>
        <w:t>Jędrych-Pieniuk</w:t>
      </w:r>
      <w:proofErr w:type="spellEnd"/>
    </w:p>
    <w:p w14:paraId="4851FA30" w14:textId="77777777" w:rsidR="00280C01" w:rsidRDefault="00280C01" w:rsidP="00280C01"/>
    <w:p w14:paraId="0BF7D483" w14:textId="77777777" w:rsidR="00280C01" w:rsidRDefault="00280C01" w:rsidP="00280C01"/>
    <w:p w14:paraId="4F4AB277" w14:textId="77777777" w:rsidR="008E4708" w:rsidRDefault="008E4708"/>
    <w:sectPr w:rsidR="008E4708" w:rsidSect="00ED30F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F8"/>
    <w:multiLevelType w:val="multilevel"/>
    <w:tmpl w:val="DA1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C49E4"/>
    <w:multiLevelType w:val="multilevel"/>
    <w:tmpl w:val="F2DC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B7092"/>
    <w:multiLevelType w:val="multilevel"/>
    <w:tmpl w:val="A5C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C0ABD"/>
    <w:multiLevelType w:val="multilevel"/>
    <w:tmpl w:val="35C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520962">
    <w:abstractNumId w:val="3"/>
  </w:num>
  <w:num w:numId="2" w16cid:durableId="869805651">
    <w:abstractNumId w:val="2"/>
  </w:num>
  <w:num w:numId="3" w16cid:durableId="1447848061">
    <w:abstractNumId w:val="0"/>
  </w:num>
  <w:num w:numId="4" w16cid:durableId="140636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01"/>
    <w:rsid w:val="0026170E"/>
    <w:rsid w:val="00280C01"/>
    <w:rsid w:val="005B6142"/>
    <w:rsid w:val="008E4708"/>
    <w:rsid w:val="00A773C4"/>
    <w:rsid w:val="00A970BB"/>
    <w:rsid w:val="00BE61ED"/>
    <w:rsid w:val="00CC71E2"/>
    <w:rsid w:val="00D901BD"/>
    <w:rsid w:val="00D94F9C"/>
    <w:rsid w:val="00ED30F5"/>
    <w:rsid w:val="00F7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CD07"/>
  <w15:chartTrackingRefBased/>
  <w15:docId w15:val="{36BD609D-C5DB-43FA-982F-5E175837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C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0C01"/>
    <w:pPr>
      <w:spacing w:before="100" w:beforeAutospacing="1" w:after="100" w:afterAutospacing="1"/>
    </w:pPr>
  </w:style>
  <w:style w:type="character" w:styleId="Pogrubienie">
    <w:name w:val="Strong"/>
    <w:qFormat/>
    <w:rsid w:val="00280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Harhaj</dc:creator>
  <cp:keywords/>
  <dc:description/>
  <cp:lastModifiedBy>Emilia Gadomska</cp:lastModifiedBy>
  <cp:revision>2</cp:revision>
  <cp:lastPrinted>2024-02-13T08:53:00Z</cp:lastPrinted>
  <dcterms:created xsi:type="dcterms:W3CDTF">2024-02-13T09:50:00Z</dcterms:created>
  <dcterms:modified xsi:type="dcterms:W3CDTF">2024-02-13T09:50:00Z</dcterms:modified>
</cp:coreProperties>
</file>