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OFERTOWY</w:t>
      </w:r>
    </w:p>
    <w:p w:rsidR="008E067B" w:rsidRPr="006964B6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 Nawiązując do zaproszenia do złożenia oferty na:</w:t>
      </w:r>
    </w:p>
    <w:p w:rsidR="00C1163B" w:rsidRPr="00C1163B" w:rsidRDefault="00C1163B" w:rsidP="00C1163B">
      <w:pPr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Zakup benzyny bezołowiowej </w:t>
      </w:r>
      <w:r w:rsidRPr="00C1163B">
        <w:rPr>
          <w:rFonts w:ascii="Times New Roman" w:eastAsia="Times New Roman" w:hAnsi="Times New Roman" w:cs="Times New Roman"/>
          <w:i/>
          <w:color w:val="FF0000"/>
          <w:sz w:val="24"/>
          <w:u w:val="single"/>
        </w:rPr>
        <w:t>(PB 95)</w:t>
      </w:r>
      <w:r w:rsidRPr="00C1163B">
        <w:rPr>
          <w:rFonts w:ascii="Times New Roman" w:eastAsia="Times New Roman" w:hAnsi="Times New Roman" w:cs="Times New Roman"/>
          <w:color w:val="FF0000"/>
          <w:sz w:val="24"/>
          <w:u w:val="single"/>
        </w:rPr>
        <w:t xml:space="preserve"> </w:t>
      </w:r>
      <w:r w:rsidRPr="00C1163B">
        <w:rPr>
          <w:rFonts w:ascii="Times New Roman" w:eastAsia="Times New Roman" w:hAnsi="Times New Roman" w:cs="Times New Roman"/>
          <w:b/>
          <w:color w:val="FF0000"/>
          <w:u w:val="single"/>
        </w:rPr>
        <w:t>do szkolnego s</w:t>
      </w:r>
      <w:r w:rsidR="000B166D">
        <w:rPr>
          <w:rFonts w:ascii="Times New Roman" w:eastAsia="Times New Roman" w:hAnsi="Times New Roman" w:cs="Times New Roman"/>
          <w:b/>
          <w:color w:val="FF0000"/>
          <w:u w:val="single"/>
        </w:rPr>
        <w:t>amochodu dostawczego w roku 2025</w:t>
      </w:r>
      <w:r w:rsidRPr="00C1163B">
        <w:rPr>
          <w:rFonts w:ascii="Times New Roman" w:eastAsia="Times New Roman" w:hAnsi="Times New Roman" w:cs="Times New Roman"/>
          <w:b/>
          <w:color w:val="FF0000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0B166D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0B166D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</w:t>
      </w:r>
      <w:bookmarkStart w:id="0" w:name="_GoBack"/>
      <w:bookmarkEnd w:id="0"/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0B166D"/>
    <w:rsid w:val="00130DF2"/>
    <w:rsid w:val="00335A86"/>
    <w:rsid w:val="004B40C9"/>
    <w:rsid w:val="00655D7D"/>
    <w:rsid w:val="006964B6"/>
    <w:rsid w:val="008E067B"/>
    <w:rsid w:val="00A622F9"/>
    <w:rsid w:val="00B416EE"/>
    <w:rsid w:val="00C1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CE10-61D2-4808-8E3C-D6FC22FA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11</cp:revision>
  <cp:lastPrinted>2023-10-30T11:55:00Z</cp:lastPrinted>
  <dcterms:created xsi:type="dcterms:W3CDTF">2023-09-28T07:09:00Z</dcterms:created>
  <dcterms:modified xsi:type="dcterms:W3CDTF">2024-11-15T06:28:00Z</dcterms:modified>
</cp:coreProperties>
</file>