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5B8" w:rsidRPr="007B65B8" w:rsidRDefault="007B65B8" w:rsidP="007B65B8">
      <w:pPr>
        <w:spacing w:before="60" w:after="60" w:line="240" w:lineRule="auto"/>
        <w:ind w:right="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Klauzula informacyjna z art. 13 ust.1 i 1 RODO </w:t>
      </w:r>
    </w:p>
    <w:p w:rsidR="007B65B8" w:rsidRPr="007B65B8" w:rsidRDefault="007B65B8" w:rsidP="007B65B8">
      <w:pPr>
        <w:spacing w:before="60" w:after="60" w:line="240" w:lineRule="auto"/>
        <w:ind w:right="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 celu związanym z postępowaniem o udzielenie zamówienia publicznego,</w:t>
      </w:r>
    </w:p>
    <w:p w:rsidR="007B65B8" w:rsidRPr="007B65B8" w:rsidRDefault="007B65B8" w:rsidP="007B65B8">
      <w:pPr>
        <w:spacing w:before="60" w:after="60" w:line="240" w:lineRule="auto"/>
        <w:ind w:right="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którego wartość nie przekracza kwoty 130 000 zł netto</w:t>
      </w:r>
    </w:p>
    <w:p w:rsidR="007B65B8" w:rsidRPr="007B65B8" w:rsidRDefault="007B65B8" w:rsidP="007B65B8">
      <w:pPr>
        <w:spacing w:before="60" w:after="60" w:line="240" w:lineRule="auto"/>
        <w:ind w:right="40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B65B8" w:rsidRPr="007B65B8" w:rsidRDefault="007B65B8" w:rsidP="007B65B8">
      <w:pPr>
        <w:spacing w:before="60" w:after="60"/>
        <w:ind w:right="40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„Rozporządzenie”, informuję, że:</w:t>
      </w:r>
    </w:p>
    <w:p w:rsid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1.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 xml:space="preserve">Administratorem </w:t>
      </w:r>
      <w:r>
        <w:rPr>
          <w:rFonts w:ascii="Times New Roman" w:eastAsia="Times New Roman" w:hAnsi="Times New Roman" w:cs="Times New Roman"/>
          <w:szCs w:val="20"/>
          <w:lang w:eastAsia="pl-PL"/>
        </w:rPr>
        <w:t xml:space="preserve">Pani/Pana danych osobowych jest Szkoła Podstawowa im. Tadeusza Kościuszki w Białej </w:t>
      </w:r>
      <w:proofErr w:type="spellStart"/>
      <w:r>
        <w:rPr>
          <w:rFonts w:ascii="Times New Roman" w:eastAsia="Times New Roman" w:hAnsi="Times New Roman" w:cs="Times New Roman"/>
          <w:szCs w:val="20"/>
          <w:lang w:eastAsia="pl-PL"/>
        </w:rPr>
        <w:t>Piskiej</w:t>
      </w:r>
      <w:proofErr w:type="spellEnd"/>
      <w:r>
        <w:rPr>
          <w:rFonts w:ascii="Times New Roman" w:eastAsia="Times New Roman" w:hAnsi="Times New Roman" w:cs="Times New Roman"/>
          <w:szCs w:val="20"/>
          <w:lang w:eastAsia="pl-PL"/>
        </w:rPr>
        <w:t>, ul. Moniuszki 7, 12-230 Biała Piska, tel. 874239945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2.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W sprawach z zakresu ochrony danych osobowych mogą Państwo kontaktować się z Inspektorem Ochrony Danych pod adresem e-mail:</w:t>
      </w:r>
      <w:r>
        <w:rPr>
          <w:rFonts w:ascii="Times New Roman" w:eastAsia="Times New Roman" w:hAnsi="Times New Roman" w:cs="Times New Roman"/>
          <w:szCs w:val="20"/>
          <w:lang w:eastAsia="pl-PL"/>
        </w:rPr>
        <w:t>inspektor@cbi24.pl</w:t>
      </w:r>
    </w:p>
    <w:p w:rsidR="00160F42" w:rsidRPr="00160F42" w:rsidRDefault="007B65B8" w:rsidP="00160F42">
      <w:pPr>
        <w:spacing w:before="62" w:after="0"/>
        <w:textAlignment w:val="baseline"/>
        <w:rPr>
          <w:rFonts w:ascii="Times New Roman" w:eastAsia="+mn-ea" w:hAnsi="Times New Roman" w:cs="Times New Roman"/>
          <w:b/>
          <w:i/>
          <w:color w:val="FF000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3.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Dane osobowe będą przetwarzane w celu związanym z postępowaniem o udzielenie zamówienia publicznego</w:t>
      </w:r>
      <w:r w:rsidR="00ED770B" w:rsidRPr="00234C14">
        <w:rPr>
          <w:rFonts w:ascii="Times New Roman" w:eastAsia="Times New Roman" w:hAnsi="Times New Roman" w:cs="Times New Roman"/>
          <w:b/>
          <w:i/>
          <w:color w:val="FF0000"/>
          <w:szCs w:val="20"/>
          <w:lang w:eastAsia="pl-PL"/>
        </w:rPr>
        <w:t xml:space="preserve">: </w:t>
      </w:r>
      <w:r w:rsidR="00ED770B" w:rsidRPr="003B7E34">
        <w:rPr>
          <w:rFonts w:ascii="Times New Roman" w:eastAsia="Times New Roman" w:hAnsi="Times New Roman" w:cs="Times New Roman"/>
          <w:b/>
          <w:i/>
          <w:color w:val="000000" w:themeColor="text1"/>
          <w:szCs w:val="20"/>
          <w:lang w:eastAsia="pl-PL"/>
        </w:rPr>
        <w:t xml:space="preserve">Dostawa </w:t>
      </w:r>
      <w:r w:rsidR="00160F42" w:rsidRPr="003B7E34">
        <w:rPr>
          <w:rFonts w:ascii="Times New Roman" w:eastAsia="+mn-ea" w:hAnsi="Times New Roman" w:cs="Times New Roman"/>
          <w:b/>
          <w:i/>
          <w:color w:val="000000" w:themeColor="text1"/>
          <w:lang w:eastAsia="pl-PL"/>
        </w:rPr>
        <w:t xml:space="preserve">materiałów biurowych  i plastycznych oraz tonerów                    </w:t>
      </w:r>
      <w:bookmarkStart w:id="0" w:name="_GoBack"/>
      <w:bookmarkEnd w:id="0"/>
      <w:r w:rsidR="00160F42" w:rsidRPr="003B7E34">
        <w:rPr>
          <w:rFonts w:ascii="Times New Roman" w:eastAsia="+mn-ea" w:hAnsi="Times New Roman" w:cs="Times New Roman"/>
          <w:b/>
          <w:i/>
          <w:color w:val="000000" w:themeColor="text1"/>
          <w:lang w:eastAsia="pl-PL"/>
        </w:rPr>
        <w:t xml:space="preserve">   do Szkoły Podstawowej  im. Tadeusza  Kościuszki  w Białej </w:t>
      </w:r>
      <w:proofErr w:type="spellStart"/>
      <w:r w:rsidR="00160F42" w:rsidRPr="003B7E34">
        <w:rPr>
          <w:rFonts w:ascii="Times New Roman" w:eastAsia="+mn-ea" w:hAnsi="Times New Roman" w:cs="Times New Roman"/>
          <w:b/>
          <w:i/>
          <w:color w:val="000000" w:themeColor="text1"/>
          <w:lang w:eastAsia="pl-PL"/>
        </w:rPr>
        <w:t>Piskiej</w:t>
      </w:r>
      <w:proofErr w:type="spellEnd"/>
      <w:r w:rsidR="00160F42" w:rsidRPr="003B7E34">
        <w:rPr>
          <w:rFonts w:ascii="Times New Roman" w:eastAsia="+mn-ea" w:hAnsi="Times New Roman" w:cs="Times New Roman"/>
          <w:b/>
          <w:i/>
          <w:color w:val="000000" w:themeColor="text1"/>
          <w:lang w:eastAsia="pl-PL"/>
        </w:rPr>
        <w:t xml:space="preserve"> w roku 2024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4.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Dane osobowe będą przetwarzane przez okres zgodnie z art. 78 ust. 1 i 4 ustawy z dnia z dnia 11 września 2019 r.– Prawo zamówień publicznych (Dz. U. z 2019 r. poz. 2019), zwanej dalej PZP, przez okres 4 lat od dnia zakończenia postępowania o udzielenie zamówienia, a jeżeli czas trwania umowy przekracza 4 lata, okres przechowywania obejmuje cały czas trwania umowy.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>5.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 xml:space="preserve"> Podstawą prawną przetwarzania danych jest art. 6 ust. 1 lit. c) ww. Rozporządzenia w związku z art. 19 ustawy z dnia z dnia 11 września 2019 r.– Prawo zamówień publicznych (Dz. U. z 2019 r. poz. 2019).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6.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Odbiorcami Pani/Pana danych będą osoby lub podmioty, którym udostępniona zostanie dokumentacja postępowania w oparciu o art. 18 oraz art. 74 ust. 4 PZP.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7. 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 xml:space="preserve">Obowiązek podania przez Panią/Pana danych osobowych bezpośrednio Pani/Pana dotyczących jest wymogiem ustawowym określonym w przepisach PZP, związanym z udziałem w postępowaniu o udzielenie zamówienia publicznego; konsekwencje niepodania określonych danych wynikają z PZP. 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8.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Osoba, której dane dotyczą ma prawo do:</w:t>
      </w:r>
    </w:p>
    <w:p w:rsidR="007B65B8" w:rsidRPr="007B65B8" w:rsidRDefault="007B65B8" w:rsidP="007B65B8">
      <w:pPr>
        <w:spacing w:after="0"/>
        <w:ind w:left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 -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 xml:space="preserve">dostępu do treści swoich danych oraz możliwości ich poprawiania, sprostowania, ograniczenia przetwarzania, </w:t>
      </w:r>
    </w:p>
    <w:p w:rsidR="007B65B8" w:rsidRPr="007B65B8" w:rsidRDefault="007B65B8" w:rsidP="007B65B8">
      <w:pPr>
        <w:spacing w:after="0"/>
        <w:ind w:left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-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w przypadku gdy przetwarzanie danych odbywa się z naruszeniem przepisów Rozporządzenia służy prawo wniesienia skargi do organu nadzorczego tj. Prezesa Urzędu Ochrony Danych Osobowych, ul. Stawki 2, 00-193 Warszawa,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9.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Osobie, której dane dotyczą nie przysługuje:</w:t>
      </w:r>
    </w:p>
    <w:p w:rsidR="007B65B8" w:rsidRPr="007B65B8" w:rsidRDefault="007B65B8" w:rsidP="007B65B8">
      <w:pPr>
        <w:spacing w:after="0"/>
        <w:ind w:left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-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w związku z art. 17 ust. 3 lit. b, d lub e Rozporządzenia prawo do usunięcia danych osobowych;</w:t>
      </w:r>
    </w:p>
    <w:p w:rsidR="007B65B8" w:rsidRPr="007B65B8" w:rsidRDefault="007B65B8" w:rsidP="007B65B8">
      <w:pPr>
        <w:spacing w:after="0"/>
        <w:ind w:left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-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prawo do przenoszenia danych osobowych, o którym mowa w art. 20 Rozporządzenia;</w:t>
      </w:r>
    </w:p>
    <w:p w:rsidR="007B65B8" w:rsidRPr="007B65B8" w:rsidRDefault="007B65B8" w:rsidP="007B65B8">
      <w:pPr>
        <w:spacing w:after="0"/>
        <w:ind w:left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-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 xml:space="preserve">na podstawie art. 21 Rozporządzenia prawo sprzeciwu, wobec przetwarzania danych osobowych, gdyż podstawą prawną przetwarzania Pani/Pana danych osobowych jest art. 6 ust. 1 lit. c Rozporządzenia. 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10.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W przypadku gdy wykonanie obowiązków, o których mowa w art. 15 ust. 1-3 Rozporządzenia, wymagałoby niewspółmiernie dużego wysiłku, Administrator może żądać od osoby, której dane dotyczą, wskazania dodatkowych informacji mających na celu sprecyzowanie żądania, w szczególności podania nazwy lub daty postępowania o udzielenie zamówienia publicznego.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lastRenderedPageBreak/>
        <w:t xml:space="preserve">11.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Skorzystanie przez osobę, której dane dotyczą, z uprawnienia do sprostowania lub uzupełnienia danych osobowych, o którym mowa w art. 16 Rozporządzenia, nie może skutkować zmianą wyniku postępowania o udzielenie zamówienia publicznego lub konkursu ani zmianą postanowień umowy w zakresie niezgodnym z PZP.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12.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Wystąpienie z żądaniem, o którym mowa w art. 18 ust. 1 Rozporządzenia, nie ogranicza przetwarzania danych osobowych do czasu zakończenia postępowania o udzielenie zamówienia publicznego.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13.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W przypadku danych osobowych zamieszczonych przez Administratora w Biuletynie Zamówień Publicznych, prawa, o których mowa w art. 15 i art. 16 Rozporządzenia, są wykonywane w drodze żądania skierowanego do Administratora.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14.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Od dnia zakończenia postępowania o udzielenie zamówienia, w przypadku gdy wniesienie żądania, o którym mowa w art. 18 ust. 1 Rozporządzenia, spowoduje ograniczenie przetwarzania danych osobowych zawartych w protokole i załącznikach do protokołu, Administrator nie udostępnia tych danych zawartych w protokole i w załącznikach do protokołu, chyba że zachodzą przesłanki, o których mowa w art. 18 ust. 2 Rozporządzenia.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15.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W przypadku gdy wykonanie obowiązków, o których mowa w art. 15 ust. 1-3 Rozporządzenia, wymagałoby niewspółmiernie dużego wysiłku, Administrator może żądać od osoby, której dane dotyczą, wskazania dodatkowych informacji mających w szczególności na celu sprecyzowanie nazwy lub daty zakończonego postępowania o udzielenie zamówienia.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16.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Skorzystanie przez osobę, której dane dotyczą, z uprawnienia do sprostowania lub uzupełnienia, o którym mowa w art. 16 Rozporządzenia, nie może naruszać integralności protokołu oraz jego załączników.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17.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Ponadto informujemy, iż w związku z przetwarzaniem Pani/Pana danych osobowych nie podlega Pan/Pani decyzjom, które się opierają wyłącznie na zautomatyzowanym przetwarzaniu, w tym profilowaniu, o czym stanowi art. 22 Rozporządzenia.</w:t>
      </w:r>
    </w:p>
    <w:p w:rsidR="00875257" w:rsidRDefault="00875257"/>
    <w:sectPr w:rsidR="00875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0C5"/>
    <w:rsid w:val="00160F42"/>
    <w:rsid w:val="00234C14"/>
    <w:rsid w:val="003B7E34"/>
    <w:rsid w:val="005420C5"/>
    <w:rsid w:val="007B65B8"/>
    <w:rsid w:val="00875257"/>
    <w:rsid w:val="00B855B4"/>
    <w:rsid w:val="00C76B8C"/>
    <w:rsid w:val="00ED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B65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65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65B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6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65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B65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65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65B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6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65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1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750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zosia</cp:lastModifiedBy>
  <cp:revision>6</cp:revision>
  <cp:lastPrinted>2021-11-18T10:41:00Z</cp:lastPrinted>
  <dcterms:created xsi:type="dcterms:W3CDTF">2023-09-28T07:16:00Z</dcterms:created>
  <dcterms:modified xsi:type="dcterms:W3CDTF">2023-11-06T09:53:00Z</dcterms:modified>
</cp:coreProperties>
</file>