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6E7" w14:textId="76EDE97E" w:rsidR="00F21625" w:rsidRPr="00CF097D" w:rsidRDefault="006D0668" w:rsidP="00F21625">
      <w:pPr>
        <w:spacing w:after="80"/>
        <w:ind w:left="-5" w:hanging="10"/>
        <w:jc w:val="right"/>
        <w:rPr>
          <w:color w:val="FF0000"/>
          <w:lang w:val="pl-PL"/>
        </w:rPr>
      </w:pPr>
      <w:r w:rsidRPr="00CF097D">
        <w:rPr>
          <w:color w:val="FF0000"/>
          <w:lang w:val="pl-PL"/>
        </w:rPr>
        <w:t>Biała Piska</w:t>
      </w:r>
      <w:r w:rsidR="0075459C">
        <w:rPr>
          <w:color w:val="FF0000"/>
          <w:lang w:val="pl-PL"/>
        </w:rPr>
        <w:t xml:space="preserve">, </w:t>
      </w:r>
      <w:r w:rsidR="00CD5792">
        <w:rPr>
          <w:color w:val="FF0000"/>
          <w:lang w:val="pl-PL"/>
        </w:rPr>
        <w:t>31</w:t>
      </w:r>
      <w:r w:rsidRPr="00CF097D">
        <w:rPr>
          <w:color w:val="FF0000"/>
          <w:lang w:val="pl-PL"/>
        </w:rPr>
        <w:t>.1</w:t>
      </w:r>
      <w:r w:rsidR="00CF097D" w:rsidRPr="00CF097D">
        <w:rPr>
          <w:color w:val="FF0000"/>
          <w:lang w:val="pl-PL"/>
        </w:rPr>
        <w:t>0.2023</w:t>
      </w:r>
      <w:r w:rsidR="00F21625" w:rsidRPr="00CF097D">
        <w:rPr>
          <w:color w:val="FF0000"/>
          <w:lang w:val="pl-PL"/>
        </w:rPr>
        <w:t xml:space="preserve"> r.</w:t>
      </w:r>
    </w:p>
    <w:p w14:paraId="35439FB2" w14:textId="5DE52460" w:rsidR="00C66527" w:rsidRPr="00CF097D" w:rsidRDefault="00F74F7C" w:rsidP="00F21625">
      <w:pPr>
        <w:spacing w:after="0" w:line="276" w:lineRule="auto"/>
        <w:ind w:left="-5" w:hanging="10"/>
        <w:rPr>
          <w:color w:val="FF0000"/>
          <w:lang w:val="pl-PL"/>
        </w:rPr>
      </w:pPr>
      <w:r w:rsidRPr="00CF097D">
        <w:rPr>
          <w:color w:val="FF0000"/>
          <w:lang w:val="pl-PL"/>
        </w:rPr>
        <w:t>Znak sprawy</w:t>
      </w:r>
      <w:r w:rsidR="0075459C">
        <w:rPr>
          <w:color w:val="FF0000"/>
          <w:lang w:val="pl-PL"/>
        </w:rPr>
        <w:t>: SP.BP.261.3</w:t>
      </w:r>
      <w:r w:rsidR="00CD5792">
        <w:rPr>
          <w:color w:val="FF0000"/>
          <w:lang w:val="pl-PL"/>
        </w:rPr>
        <w:t>9.</w:t>
      </w:r>
      <w:r w:rsidR="00CF097D" w:rsidRPr="00CF097D">
        <w:rPr>
          <w:color w:val="FF0000"/>
          <w:lang w:val="pl-PL"/>
        </w:rPr>
        <w:t>2023</w:t>
      </w:r>
    </w:p>
    <w:p w14:paraId="7E5236D8" w14:textId="77777777" w:rsidR="00C66527" w:rsidRPr="00F21625" w:rsidRDefault="00195C05" w:rsidP="00F21625">
      <w:pPr>
        <w:pStyle w:val="Nagwek1"/>
        <w:jc w:val="center"/>
        <w:rPr>
          <w:b/>
          <w:lang w:val="pl-PL"/>
        </w:rPr>
      </w:pPr>
      <w:r w:rsidRPr="00F21625">
        <w:rPr>
          <w:b/>
          <w:lang w:val="pl-PL"/>
        </w:rPr>
        <w:t>ZAPYTANIE OFERTOWE</w:t>
      </w:r>
    </w:p>
    <w:p w14:paraId="330EEBBD" w14:textId="77777777" w:rsidR="00C66527" w:rsidRPr="00F21625" w:rsidRDefault="00C66527">
      <w:pPr>
        <w:rPr>
          <w:lang w:val="pl-PL"/>
        </w:rPr>
        <w:sectPr w:rsidR="00C66527" w:rsidRPr="00F21625" w:rsidSect="00F21625">
          <w:pgSz w:w="11902" w:h="16834"/>
          <w:pgMar w:top="454" w:right="1418" w:bottom="476" w:left="1525" w:header="720" w:footer="720" w:gutter="0"/>
          <w:cols w:space="720"/>
        </w:sectPr>
      </w:pPr>
    </w:p>
    <w:p w14:paraId="5E768175" w14:textId="77777777" w:rsidR="00C66527" w:rsidRPr="00F21625" w:rsidRDefault="00C66527" w:rsidP="00F21625">
      <w:pPr>
        <w:spacing w:after="0"/>
        <w:rPr>
          <w:lang w:val="pl-PL"/>
        </w:rPr>
        <w:sectPr w:rsidR="00C66527" w:rsidRPr="00F21625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14:paraId="03515081" w14:textId="77777777" w:rsidR="00C66527" w:rsidRPr="00CF097D" w:rsidRDefault="00195C05" w:rsidP="009B1718">
      <w:pPr>
        <w:spacing w:after="0" w:line="240" w:lineRule="auto"/>
        <w:ind w:firstLine="7"/>
        <w:jc w:val="both"/>
        <w:rPr>
          <w:b/>
          <w:color w:val="FF0000"/>
          <w:sz w:val="24"/>
          <w:lang w:val="pl-PL"/>
        </w:rPr>
      </w:pPr>
      <w:r w:rsidRPr="00F21625">
        <w:rPr>
          <w:sz w:val="24"/>
          <w:lang w:val="pl-PL"/>
        </w:rPr>
        <w:t xml:space="preserve">Temat: </w:t>
      </w:r>
      <w:r w:rsidRPr="009B1718">
        <w:rPr>
          <w:b/>
          <w:color w:val="FF0000"/>
          <w:sz w:val="24"/>
          <w:u w:val="single"/>
          <w:lang w:val="pl-PL"/>
        </w:rPr>
        <w:t xml:space="preserve">Dostawa </w:t>
      </w:r>
      <w:r w:rsidR="009B1718" w:rsidRPr="009B1718">
        <w:rPr>
          <w:b/>
          <w:color w:val="FF0000"/>
          <w:sz w:val="24"/>
          <w:u w:val="single"/>
          <w:lang w:val="pl-PL"/>
        </w:rPr>
        <w:t xml:space="preserve">monitora interaktywnego 65 cali </w:t>
      </w:r>
      <w:r w:rsidRPr="009B1718">
        <w:rPr>
          <w:b/>
          <w:color w:val="FF0000"/>
          <w:sz w:val="24"/>
          <w:u w:val="single"/>
          <w:lang w:val="pl-PL"/>
        </w:rPr>
        <w:t>do</w:t>
      </w:r>
      <w:r w:rsidR="00866E01" w:rsidRPr="009B1718">
        <w:rPr>
          <w:b/>
          <w:color w:val="FF0000"/>
          <w:sz w:val="24"/>
          <w:u w:val="single"/>
          <w:lang w:val="pl-PL"/>
        </w:rPr>
        <w:t xml:space="preserve"> </w:t>
      </w:r>
      <w:r w:rsidRPr="009B1718">
        <w:rPr>
          <w:b/>
          <w:color w:val="FF0000"/>
          <w:sz w:val="24"/>
          <w:u w:val="single"/>
          <w:lang w:val="pl-PL"/>
        </w:rPr>
        <w:t xml:space="preserve"> </w:t>
      </w:r>
      <w:r w:rsidRPr="00CF097D">
        <w:rPr>
          <w:b/>
          <w:color w:val="FF0000"/>
          <w:sz w:val="24"/>
          <w:u w:val="single"/>
          <w:lang w:val="pl-PL"/>
        </w:rPr>
        <w:t xml:space="preserve">Szkoły </w:t>
      </w:r>
      <w:r w:rsidR="00866E01" w:rsidRPr="00CF097D">
        <w:rPr>
          <w:b/>
          <w:color w:val="FF0000"/>
          <w:sz w:val="24"/>
          <w:u w:val="single"/>
          <w:lang w:val="pl-PL"/>
        </w:rPr>
        <w:t xml:space="preserve"> </w:t>
      </w:r>
      <w:r w:rsidRPr="00CF097D">
        <w:rPr>
          <w:b/>
          <w:color w:val="FF0000"/>
          <w:sz w:val="24"/>
          <w:u w:val="single"/>
          <w:lang w:val="pl-PL"/>
        </w:rPr>
        <w:t>Pod</w:t>
      </w:r>
      <w:r w:rsidR="00F21625" w:rsidRPr="00CF097D">
        <w:rPr>
          <w:b/>
          <w:color w:val="FF0000"/>
          <w:sz w:val="24"/>
          <w:u w:val="single"/>
          <w:lang w:val="pl-PL"/>
        </w:rPr>
        <w:t>stawowe</w:t>
      </w:r>
      <w:r w:rsidR="003739E4" w:rsidRPr="00CF097D">
        <w:rPr>
          <w:b/>
          <w:color w:val="FF0000"/>
          <w:sz w:val="24"/>
          <w:u w:val="single"/>
          <w:lang w:val="pl-PL"/>
        </w:rPr>
        <w:t>j</w:t>
      </w:r>
      <w:r w:rsidR="00866E01" w:rsidRPr="00CF097D">
        <w:rPr>
          <w:b/>
          <w:color w:val="FF0000"/>
          <w:sz w:val="24"/>
          <w:u w:val="single"/>
          <w:lang w:val="pl-PL"/>
        </w:rPr>
        <w:t xml:space="preserve"> </w:t>
      </w:r>
      <w:r w:rsidR="00F21625" w:rsidRPr="00CF097D">
        <w:rPr>
          <w:b/>
          <w:color w:val="FF0000"/>
          <w:sz w:val="24"/>
          <w:u w:val="single"/>
          <w:lang w:val="pl-PL"/>
        </w:rPr>
        <w:t>im. Tadeusza Kościuszki</w:t>
      </w:r>
      <w:r w:rsidR="00F21625" w:rsidRPr="00CF097D">
        <w:rPr>
          <w:b/>
          <w:color w:val="FF0000"/>
          <w:sz w:val="24"/>
          <w:lang w:val="pl-PL"/>
        </w:rPr>
        <w:t xml:space="preserve"> </w:t>
      </w:r>
      <w:r w:rsidR="009B1718">
        <w:rPr>
          <w:b/>
          <w:color w:val="FF0000"/>
          <w:sz w:val="24"/>
          <w:u w:val="single"/>
          <w:lang w:val="pl-PL"/>
        </w:rPr>
        <w:t xml:space="preserve">w </w:t>
      </w:r>
      <w:proofErr w:type="spellStart"/>
      <w:r w:rsidR="009B1718">
        <w:rPr>
          <w:b/>
          <w:color w:val="FF0000"/>
          <w:sz w:val="24"/>
          <w:u w:val="single"/>
          <w:lang w:val="pl-PL"/>
        </w:rPr>
        <w:t>Bialei</w:t>
      </w:r>
      <w:proofErr w:type="spellEnd"/>
      <w:r w:rsidR="009B1718">
        <w:rPr>
          <w:b/>
          <w:color w:val="FF0000"/>
          <w:sz w:val="24"/>
          <w:u w:val="single"/>
          <w:lang w:val="pl-PL"/>
        </w:rPr>
        <w:t xml:space="preserve"> </w:t>
      </w:r>
      <w:proofErr w:type="spellStart"/>
      <w:r w:rsidR="009B1718">
        <w:rPr>
          <w:b/>
          <w:color w:val="FF0000"/>
          <w:sz w:val="24"/>
          <w:u w:val="single"/>
          <w:lang w:val="pl-PL"/>
        </w:rPr>
        <w:t>Piskiei</w:t>
      </w:r>
      <w:proofErr w:type="spellEnd"/>
      <w:r w:rsidR="009B1718">
        <w:rPr>
          <w:b/>
          <w:color w:val="FF0000"/>
          <w:sz w:val="24"/>
          <w:u w:val="single"/>
          <w:lang w:val="pl-PL"/>
        </w:rPr>
        <w:t xml:space="preserve"> </w:t>
      </w:r>
      <w:r w:rsidRPr="00CF097D">
        <w:rPr>
          <w:b/>
          <w:color w:val="FF0000"/>
          <w:sz w:val="24"/>
          <w:lang w:val="pl-PL"/>
        </w:rPr>
        <w:t>.</w:t>
      </w:r>
    </w:p>
    <w:p w14:paraId="618A2706" w14:textId="77777777" w:rsidR="00F21625" w:rsidRPr="00F21625" w:rsidRDefault="00F21625" w:rsidP="00F21625">
      <w:pPr>
        <w:spacing w:after="0" w:line="240" w:lineRule="auto"/>
        <w:ind w:firstLine="7"/>
        <w:jc w:val="both"/>
        <w:rPr>
          <w:sz w:val="24"/>
          <w:u w:val="single" w:color="000000"/>
          <w:lang w:val="pl-PL"/>
        </w:rPr>
      </w:pPr>
    </w:p>
    <w:p w14:paraId="0C07F9EF" w14:textId="77777777"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14:paraId="290C0DC2" w14:textId="77777777" w:rsidR="00C66527" w:rsidRDefault="00195C05" w:rsidP="00866FA0">
      <w:pPr>
        <w:shd w:val="clear" w:color="auto" w:fill="FFFFFF"/>
        <w:spacing w:after="0" w:line="240" w:lineRule="auto"/>
        <w:rPr>
          <w:rFonts w:ascii="Open Sans" w:eastAsia="Calibri" w:hAnsi="Open Sans" w:cs="Open Sans"/>
          <w:b/>
          <w:color w:val="auto"/>
          <w:u w:val="single"/>
          <w:shd w:val="clear" w:color="auto" w:fill="FFFFFF"/>
          <w:lang w:val="pl-PL"/>
        </w:rPr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  <w:r w:rsidR="00866FA0" w:rsidRPr="00866FA0">
        <w:rPr>
          <w:rFonts w:ascii="Calibri Light" w:hAnsi="Calibri Light" w:cs="Calibri Light"/>
          <w:color w:val="auto"/>
          <w:sz w:val="25"/>
          <w:szCs w:val="25"/>
          <w:lang w:val="pl-PL" w:eastAsia="pl-PL"/>
        </w:rPr>
        <w:t xml:space="preserve"> NIP:</w:t>
      </w:r>
      <w:r w:rsidR="00866FA0" w:rsidRPr="00866FA0">
        <w:rPr>
          <w:rFonts w:ascii="Open Sans" w:eastAsia="Calibri" w:hAnsi="Open Sans" w:cs="Open Sans"/>
          <w:color w:val="464B69"/>
          <w:shd w:val="clear" w:color="auto" w:fill="FFFFFF"/>
          <w:lang w:val="pl-PL"/>
        </w:rPr>
        <w:t> </w:t>
      </w:r>
      <w:hyperlink r:id="rId5" w:history="1">
        <w:r w:rsidR="00866FA0" w:rsidRPr="00866FA0">
          <w:rPr>
            <w:rFonts w:ascii="Open Sans" w:eastAsia="Calibri" w:hAnsi="Open Sans" w:cs="Open Sans"/>
            <w:b/>
            <w:bCs/>
            <w:color w:val="auto"/>
            <w:u w:val="single"/>
            <w:lang w:val="pl-PL"/>
          </w:rPr>
          <w:t>8491022847</w:t>
        </w:r>
      </w:hyperlink>
      <w:r w:rsidR="00866FA0">
        <w:rPr>
          <w:rFonts w:ascii="Calibri Light" w:hAnsi="Calibri Light" w:cs="Calibri Light"/>
          <w:color w:val="auto"/>
          <w:sz w:val="25"/>
          <w:szCs w:val="25"/>
          <w:lang w:val="pl-PL" w:eastAsia="pl-PL"/>
        </w:rPr>
        <w:t xml:space="preserve">, </w:t>
      </w:r>
      <w:r w:rsidR="00866FA0" w:rsidRPr="00866FA0">
        <w:rPr>
          <w:rFonts w:ascii="Calibri Light" w:hAnsi="Calibri Light" w:cs="Calibri Light"/>
          <w:color w:val="auto"/>
          <w:sz w:val="25"/>
          <w:szCs w:val="25"/>
          <w:lang w:val="pl-PL" w:eastAsia="pl-PL"/>
        </w:rPr>
        <w:t>REGON:</w:t>
      </w:r>
      <w:r w:rsidR="00866FA0" w:rsidRPr="00866FA0">
        <w:rPr>
          <w:rFonts w:ascii="Calibri Light" w:hAnsi="Calibri Light" w:cs="Calibri Light"/>
          <w:color w:val="auto"/>
          <w:sz w:val="25"/>
          <w:szCs w:val="25"/>
          <w:lang w:val="pl-PL" w:eastAsia="pl-PL"/>
        </w:rPr>
        <w:tab/>
      </w:r>
      <w:hyperlink r:id="rId6" w:history="1">
        <w:r w:rsidR="00866FA0" w:rsidRPr="00866FA0">
          <w:rPr>
            <w:rFonts w:ascii="Open Sans" w:eastAsia="Calibri" w:hAnsi="Open Sans" w:cs="Open Sans"/>
            <w:b/>
            <w:color w:val="auto"/>
            <w:u w:val="single"/>
            <w:shd w:val="clear" w:color="auto" w:fill="FFFFFF"/>
            <w:lang w:val="pl-PL"/>
          </w:rPr>
          <w:t>000832479</w:t>
        </w:r>
      </w:hyperlink>
    </w:p>
    <w:p w14:paraId="4E788D57" w14:textId="77777777" w:rsidR="00C66527" w:rsidRPr="009B1889" w:rsidRDefault="009B1889" w:rsidP="009B1889">
      <w:pPr>
        <w:spacing w:after="100" w:afterAutospacing="1" w:line="240" w:lineRule="auto"/>
        <w:jc w:val="both"/>
        <w:rPr>
          <w:rFonts w:ascii="Calibri Light" w:hAnsi="Calibri Light" w:cs="Calibri Light"/>
          <w:bCs/>
          <w:sz w:val="25"/>
          <w:szCs w:val="25"/>
          <w:lang w:val="pl-PL" w:eastAsia="pl-PL"/>
        </w:rPr>
      </w:pPr>
      <w:r w:rsidRPr="009B1889">
        <w:rPr>
          <w:rFonts w:ascii="Calibri Light" w:hAnsi="Calibri Light" w:cs="Calibri Light"/>
          <w:b/>
          <w:sz w:val="25"/>
          <w:szCs w:val="25"/>
          <w:lang w:val="pl-PL" w:eastAsia="pl-PL"/>
        </w:rPr>
        <w:t>Osoba do kontaktu</w:t>
      </w:r>
      <w:r w:rsidRPr="009B1889">
        <w:rPr>
          <w:rFonts w:ascii="Calibri Light" w:hAnsi="Calibri Light" w:cs="Calibri Light"/>
          <w:bCs/>
          <w:sz w:val="25"/>
          <w:szCs w:val="25"/>
          <w:lang w:val="pl-PL" w:eastAsia="pl-PL"/>
        </w:rPr>
        <w:t>: Magda Gentek, spbialapiska@poczta.onet.pl</w:t>
      </w:r>
      <w:r w:rsidRPr="009B1889">
        <w:rPr>
          <w:sz w:val="25"/>
          <w:szCs w:val="25"/>
          <w:lang w:val="pl-PL" w:eastAsia="pl-PL"/>
        </w:rPr>
        <w:t xml:space="preserve"> </w:t>
      </w:r>
      <w:r>
        <w:rPr>
          <w:rFonts w:ascii="Calibri Light" w:hAnsi="Calibri Light" w:cs="Calibri Light"/>
          <w:bCs/>
          <w:sz w:val="25"/>
          <w:szCs w:val="25"/>
          <w:lang w:val="pl-PL" w:eastAsia="pl-PL"/>
        </w:rPr>
        <w:t xml:space="preserve">                                                         </w:t>
      </w:r>
      <w:r w:rsidR="00195C05" w:rsidRPr="00866E01">
        <w:rPr>
          <w:b/>
          <w:sz w:val="26"/>
        </w:rPr>
        <w:t>1. PRZEDMIOT ZAMÓWIENIA:</w:t>
      </w:r>
    </w:p>
    <w:p w14:paraId="01D30F7C" w14:textId="77777777" w:rsidR="00C66527" w:rsidRPr="00F21625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 xml:space="preserve">Zakup </w:t>
      </w:r>
      <w:r w:rsidR="0075459C">
        <w:rPr>
          <w:sz w:val="24"/>
          <w:lang w:val="pl-PL"/>
        </w:rPr>
        <w:t>monitora interaktywnego 65 cali dla</w:t>
      </w:r>
      <w:r w:rsidRPr="00F21625">
        <w:rPr>
          <w:sz w:val="24"/>
          <w:lang w:val="pl-PL"/>
        </w:rPr>
        <w:t xml:space="preserve"> Szkoły Podstawowej im. Tadeusza Kościuszki w Białej Piskiej zgodnie z załączonym formularzem ofertowym (zał. 1)</w:t>
      </w:r>
    </w:p>
    <w:p w14:paraId="1905C976" w14:textId="77777777" w:rsidR="00C66527" w:rsidRPr="009B1889" w:rsidRDefault="009B1718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>
        <w:rPr>
          <w:sz w:val="24"/>
          <w:lang w:val="pl-PL"/>
        </w:rPr>
        <w:t>Monitor interaktywny 65 cali</w:t>
      </w:r>
      <w:r w:rsidRPr="00F21625">
        <w:rPr>
          <w:sz w:val="24"/>
          <w:lang w:val="pl-PL"/>
        </w:rPr>
        <w:t xml:space="preserve"> </w:t>
      </w:r>
      <w:r>
        <w:rPr>
          <w:sz w:val="24"/>
          <w:lang w:val="pl-PL"/>
        </w:rPr>
        <w:t>będzie dostarczony</w:t>
      </w:r>
      <w:r w:rsidR="00195C05" w:rsidRPr="00F21625">
        <w:rPr>
          <w:sz w:val="24"/>
          <w:lang w:val="pl-PL"/>
        </w:rPr>
        <w:t xml:space="preserve"> zgodnie z zapisami zawartymi we wzorze umowy (zał.</w:t>
      </w:r>
      <w:r w:rsidR="00F21625">
        <w:rPr>
          <w:sz w:val="24"/>
          <w:lang w:val="pl-PL"/>
        </w:rPr>
        <w:t xml:space="preserve"> </w:t>
      </w:r>
      <w:r w:rsidR="00195C05" w:rsidRPr="00F21625">
        <w:rPr>
          <w:sz w:val="24"/>
          <w:lang w:val="pl-PL"/>
        </w:rPr>
        <w:t>2)</w:t>
      </w:r>
    </w:p>
    <w:p w14:paraId="0E0E7D4D" w14:textId="77777777" w:rsidR="00105983" w:rsidRPr="00105983" w:rsidRDefault="009B1889" w:rsidP="00105983">
      <w:pPr>
        <w:pStyle w:val="NormalnyWeb"/>
        <w:shd w:val="clear" w:color="auto" w:fill="F2F2F2" w:themeFill="background1" w:themeFillShade="F2"/>
        <w:spacing w:before="0" w:beforeAutospacing="0"/>
        <w:jc w:val="both"/>
        <w:rPr>
          <w:rFonts w:asciiTheme="majorHAnsi" w:hAnsiTheme="majorHAnsi"/>
          <w:color w:val="000000" w:themeColor="text1"/>
          <w:sz w:val="25"/>
          <w:szCs w:val="25"/>
        </w:rPr>
      </w:pPr>
      <w:r w:rsidRPr="00C1121A">
        <w:rPr>
          <w:rFonts w:asciiTheme="majorHAnsi" w:hAnsiTheme="majorHAnsi"/>
          <w:b/>
          <w:bCs/>
          <w:color w:val="000000" w:themeColor="text1"/>
          <w:sz w:val="25"/>
          <w:szCs w:val="25"/>
        </w:rPr>
        <w:t>Wykaz minim</w:t>
      </w:r>
      <w:r>
        <w:rPr>
          <w:rFonts w:asciiTheme="majorHAnsi" w:hAnsiTheme="majorHAnsi"/>
          <w:b/>
          <w:bCs/>
          <w:color w:val="000000" w:themeColor="text1"/>
          <w:sz w:val="25"/>
          <w:szCs w:val="25"/>
        </w:rPr>
        <w:t>alnych wymagań</w:t>
      </w:r>
      <w:r w:rsidRPr="00C1121A">
        <w:rPr>
          <w:rFonts w:asciiTheme="majorHAnsi" w:hAnsiTheme="majorHAnsi"/>
          <w:b/>
          <w:bCs/>
          <w:color w:val="000000" w:themeColor="text1"/>
          <w:sz w:val="25"/>
          <w:szCs w:val="25"/>
        </w:rPr>
        <w:t xml:space="preserve"> Z</w:t>
      </w:r>
      <w:r>
        <w:rPr>
          <w:rFonts w:asciiTheme="majorHAnsi" w:hAnsiTheme="majorHAnsi"/>
          <w:b/>
          <w:bCs/>
          <w:color w:val="000000" w:themeColor="text1"/>
          <w:sz w:val="25"/>
          <w:szCs w:val="25"/>
        </w:rPr>
        <w:t>a</w:t>
      </w:r>
      <w:r w:rsidRPr="00C1121A">
        <w:rPr>
          <w:rFonts w:asciiTheme="majorHAnsi" w:hAnsiTheme="majorHAnsi"/>
          <w:b/>
          <w:bCs/>
          <w:color w:val="000000" w:themeColor="text1"/>
          <w:sz w:val="25"/>
          <w:szCs w:val="25"/>
        </w:rPr>
        <w:t>mawiającego</w:t>
      </w:r>
      <w:r w:rsidRPr="00C1121A">
        <w:rPr>
          <w:rFonts w:asciiTheme="majorHAnsi" w:hAnsiTheme="majorHAnsi"/>
          <w:color w:val="000000" w:themeColor="text1"/>
          <w:sz w:val="25"/>
          <w:szCs w:val="25"/>
        </w:rPr>
        <w:t>:</w:t>
      </w:r>
    </w:p>
    <w:p w14:paraId="48670FB9" w14:textId="77777777" w:rsidR="00105983" w:rsidRDefault="00105983" w:rsidP="00105983">
      <w:pPr>
        <w:spacing w:after="0"/>
        <w:ind w:left="-1416" w:right="7356"/>
      </w:pPr>
    </w:p>
    <w:p w14:paraId="64C608F3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OBRAZ</w:t>
      </w:r>
    </w:p>
    <w:p w14:paraId="1C522D78" w14:textId="77777777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Wygląd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cienkie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ramki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Przekątna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65", 163.9cm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Panel IPS LED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Rozdzielczość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fizyczna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3840 x 2160 (8.3 megapixel 4K UHD)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Format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obrazu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16:9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Jasność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400 cd/m²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Przepuszczalność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światła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88%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Kontrast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statyczny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1200:1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Dynamic contrast 15000:1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Czas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reakcji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(GTG) 8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ms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Kąty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widzenia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poziomo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/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pionowo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: 178°/178°,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Kolory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1.07B 10bit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Synchronizacja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pozioma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30 - 80kHz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Powierzchnia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robocza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szer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. x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. 1429 x 804mm, 56.3 x 31.7"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Szerokość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ramki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boki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góra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dół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 16mm, 16mm, 44mm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Plamka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0.372mm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Obudowa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czarna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matowa</w:t>
      </w:r>
      <w:proofErr w:type="spellEnd"/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</w:p>
    <w:p w14:paraId="17A70A3F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DOTYK</w:t>
      </w:r>
    </w:p>
    <w:p w14:paraId="7E40C875" w14:textId="77777777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Technologia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dotykowa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infrared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Punkty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dotykowe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40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Dokładność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+- 2mm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wykonywany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stylusem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palcem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w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rękawiczce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Interfejs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dotykowy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USB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Obsługiwane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systemy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operacyjne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Wszystkie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monitory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iiyama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są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Plug &amp; Play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kompatybilne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systemami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Windows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Linux.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Szczegóły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odnośnie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wsparcia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systemów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operacyjnych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przez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monitory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dotykowe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znajdują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się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w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pliku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dostępnym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w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sekcji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Do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pobrania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.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lastRenderedPageBreak/>
        <w:br/>
      </w:r>
    </w:p>
    <w:p w14:paraId="16572BD7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INTERFEJSY / ZŁĄCZA / STEROWANIE</w:t>
      </w:r>
    </w:p>
    <w:p w14:paraId="293989FC" w14:textId="77777777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Analogowe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wejścia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sygnału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VGA x1 (max. 1920x1080 @60Hz)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Cyfrowe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wejścia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sygnału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HDMI x3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USB-C x1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Wejścia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audio Mini jack x1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Sterowanie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IR x1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RS-232c x1 (DSUB 9pin)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RJ45 (LAN) x1 (LAN Control)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Wyjścia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audio Mini jack x1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Wbudowane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głośniki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2 x 10W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HDCP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Port USB x5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odtwarzanie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multimediów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/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urządzenia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peryferyjne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/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pamięć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-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przód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: 2x v.3.2 (Gen 1, 5Gbit),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prawy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bok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: 2x v.3.2 (Gen 1, 5Gbit), 1x USB-C v.3.2 (Gen 1, 5Gbit))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>RJ45 (LAN) x2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Automatyczne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przełączanie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PC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Androida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, 1000 MB)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</w:p>
    <w:p w14:paraId="1F6F48D6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WŁAŚCIWOŚCI</w:t>
      </w:r>
    </w:p>
    <w:p w14:paraId="0B4A0DBE" w14:textId="68DED440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Zintegrowane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oprogramowanie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oprogramowanie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 (Android OS 11)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pozwalające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bezprzewodowe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łączenie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urządzeniami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Windows/iOS/Android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WiFi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Hardware Quad core A55 CPU, Mali G52 GPU, 4GB RAM,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wewnętrzna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pamięć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32GB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Ekstra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Slot OPS,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czujnik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oświetlenia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Tryb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kiosk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Odtwarzanie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multimediów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Grubość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szkła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4mm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Twardość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szkła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7H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Obudowa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metal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Blokada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przycisków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OSD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</w:p>
    <w:p w14:paraId="32FDD6E4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OGÓLNE</w:t>
      </w:r>
    </w:p>
    <w:p w14:paraId="4F29AA64" w14:textId="19A8D0A6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Języki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menu OSD EN, DE, FR, ES, IT, RU, CZ, NL, PL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Przyciski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Zasilanie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Czujnik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światła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Złącze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USB (2.0)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Parametry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regulowane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ogólne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wejście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głośność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podświetlenie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audio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głośność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basy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wysokie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balans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tryb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dźwięku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wyciszenie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ekranu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(format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obrazu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przesunięcie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pikseli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ochrona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oczu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automatyczne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podświetlenie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ECO, ECR),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wyświetlania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jasność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kontrast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odcień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ostrość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tryb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wyświetlania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temp.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kolorów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dostosuj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pozycja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pozioma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pozycja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pionowa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taktowanie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faza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auto),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ustawienia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sieć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bezprzewodowa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sieci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osobiste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wejście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wyjście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aplikacja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, system)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Plug&amp;Play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DDC2B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Gwarancja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r w:rsidRPr="009C69F2">
        <w:rPr>
          <w:color w:val="313131"/>
          <w:sz w:val="24"/>
          <w:szCs w:val="24"/>
          <w:shd w:val="clear" w:color="auto" w:fill="FFFFFF"/>
        </w:rPr>
        <w:t>min 3</w:t>
      </w:r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lat</w:t>
      </w:r>
      <w:r w:rsidRPr="009C69F2">
        <w:rPr>
          <w:color w:val="313131"/>
          <w:sz w:val="24"/>
          <w:szCs w:val="24"/>
          <w:shd w:val="clear" w:color="auto" w:fill="FFFFFF"/>
        </w:rPr>
        <w:t>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r w:rsidRPr="009C69F2">
        <w:rPr>
          <w:color w:val="313131"/>
          <w:sz w:val="24"/>
          <w:szCs w:val="24"/>
        </w:rPr>
        <w:br/>
      </w:r>
    </w:p>
    <w:p w14:paraId="0C7A95B3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MECHANICZNE</w:t>
      </w:r>
    </w:p>
    <w:p w14:paraId="55CD9F8F" w14:textId="77777777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Orientacja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pozioma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Konstrukcja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bez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wentylatora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lastRenderedPageBreak/>
        <w:t>Standard VESA 600 x 400mm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Warunki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pracy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-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temperatura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0°C - 40°C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Warunki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składowania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-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temperatura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- 20°C - 60°C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MTBF 50.000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godzin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wyłączając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podświetlenie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</w:p>
    <w:p w14:paraId="4C6F1F3E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AKCESORIA W ZESTAWIE</w:t>
      </w:r>
    </w:p>
    <w:p w14:paraId="5E0E75BF" w14:textId="77777777" w:rsidR="00CD5792" w:rsidRPr="009C69F2" w:rsidRDefault="00CD5792" w:rsidP="00CD5792">
      <w:pPr>
        <w:rPr>
          <w:color w:val="auto"/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Kable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zasilający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, USB, HDMI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Rysik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x2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Rysik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dwiema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końcówkami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Instrukcje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skrócona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instrukcja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obsługi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instrukcja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bezpieczeństwa</w:t>
      </w:r>
      <w:proofErr w:type="spellEnd"/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Pozostałe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Wspornik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montażowy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do NUC,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Wspornik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montażowy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do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kamery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internetowej</w:t>
      </w:r>
      <w:proofErr w:type="spellEnd"/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Pilot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tak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(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baterie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w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zestawie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</w:p>
    <w:p w14:paraId="6BC813A0" w14:textId="77777777" w:rsidR="00CD5792" w:rsidRPr="009C69F2" w:rsidRDefault="00CD5792" w:rsidP="00CD5792">
      <w:pPr>
        <w:pStyle w:val="Nagwek4"/>
        <w:shd w:val="clear" w:color="auto" w:fill="FFFFFF"/>
        <w:spacing w:before="0"/>
        <w:rPr>
          <w:rFonts w:ascii="Times New Roman" w:hAnsi="Times New Roman" w:cs="Times New Roman"/>
          <w:color w:val="313131"/>
          <w:spacing w:val="2"/>
          <w:sz w:val="24"/>
          <w:szCs w:val="24"/>
        </w:rPr>
      </w:pPr>
      <w:r w:rsidRPr="009C69F2">
        <w:rPr>
          <w:rFonts w:ascii="Times New Roman" w:hAnsi="Times New Roman" w:cs="Times New Roman"/>
          <w:b/>
          <w:bCs/>
          <w:color w:val="313131"/>
          <w:spacing w:val="2"/>
          <w:sz w:val="24"/>
          <w:szCs w:val="24"/>
        </w:rPr>
        <w:t>WYMIARY / WAGA</w:t>
      </w:r>
    </w:p>
    <w:p w14:paraId="29D8874F" w14:textId="75A5C8E6" w:rsidR="009B1889" w:rsidRPr="009C69F2" w:rsidRDefault="00CD5792" w:rsidP="00CD5792">
      <w:pPr>
        <w:spacing w:after="0"/>
        <w:rPr>
          <w:sz w:val="24"/>
          <w:szCs w:val="24"/>
        </w:rPr>
      </w:pP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Wymiary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produktu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szer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. x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. x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gł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. 1488 x 897 x 87mm</w:t>
      </w:r>
      <w:r w:rsidRPr="009C69F2">
        <w:rPr>
          <w:color w:val="313131"/>
          <w:sz w:val="24"/>
          <w:szCs w:val="24"/>
        </w:rPr>
        <w:br/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Wymiary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pudła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szer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. x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wys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 xml:space="preserve">. x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gł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. 1628 x 1005 x 208mm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Waga (bez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pudła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 35 kg</w:t>
      </w:r>
      <w:r w:rsidRPr="009C69F2">
        <w:rPr>
          <w:color w:val="313131"/>
          <w:sz w:val="24"/>
          <w:szCs w:val="24"/>
        </w:rPr>
        <w:br/>
      </w:r>
      <w:r w:rsidRPr="009C69F2">
        <w:rPr>
          <w:color w:val="313131"/>
          <w:sz w:val="24"/>
          <w:szCs w:val="24"/>
          <w:shd w:val="clear" w:color="auto" w:fill="FFFFFF"/>
        </w:rPr>
        <w:t xml:space="preserve">Waga (z </w:t>
      </w:r>
      <w:proofErr w:type="spellStart"/>
      <w:r w:rsidRPr="009C69F2">
        <w:rPr>
          <w:color w:val="313131"/>
          <w:sz w:val="24"/>
          <w:szCs w:val="24"/>
          <w:shd w:val="clear" w:color="auto" w:fill="FFFFFF"/>
        </w:rPr>
        <w:t>pudłem</w:t>
      </w:r>
      <w:proofErr w:type="spellEnd"/>
      <w:r w:rsidRPr="009C69F2">
        <w:rPr>
          <w:color w:val="313131"/>
          <w:sz w:val="24"/>
          <w:szCs w:val="24"/>
          <w:shd w:val="clear" w:color="auto" w:fill="FFFFFF"/>
        </w:rPr>
        <w:t>) 44.7kg</w:t>
      </w:r>
      <w:r w:rsidR="00105983" w:rsidRPr="009C69F2">
        <w:rPr>
          <w:sz w:val="24"/>
          <w:szCs w:val="24"/>
        </w:rPr>
        <w:t xml:space="preserve"> </w:t>
      </w:r>
    </w:p>
    <w:p w14:paraId="068A159F" w14:textId="77777777" w:rsidR="00CD5792" w:rsidRPr="00105983" w:rsidRDefault="00CD5792" w:rsidP="00CD5792">
      <w:pPr>
        <w:spacing w:after="0"/>
      </w:pPr>
    </w:p>
    <w:p w14:paraId="72CBB504" w14:textId="77777777"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14:paraId="0BEC5A0F" w14:textId="77777777" w:rsidR="00C66527" w:rsidRPr="00F21625" w:rsidRDefault="00195C05" w:rsidP="004F35C4">
      <w:pPr>
        <w:spacing w:after="0" w:line="240" w:lineRule="auto"/>
        <w:ind w:left="446" w:hanging="72"/>
        <w:jc w:val="both"/>
        <w:rPr>
          <w:lang w:val="pl-PL"/>
        </w:rPr>
      </w:pPr>
      <w:r w:rsidRPr="00F21625">
        <w:rPr>
          <w:sz w:val="24"/>
          <w:lang w:val="pl-PL"/>
        </w:rPr>
        <w:t xml:space="preserve">1. </w:t>
      </w:r>
      <w:r w:rsidR="0075459C" w:rsidRPr="009B1718">
        <w:rPr>
          <w:color w:val="FF0000"/>
          <w:sz w:val="24"/>
          <w:lang w:val="pl-PL"/>
        </w:rPr>
        <w:t>Monitor interaktywny 65 cali</w:t>
      </w:r>
      <w:r w:rsidRPr="009B1718">
        <w:rPr>
          <w:color w:val="FF0000"/>
          <w:sz w:val="24"/>
          <w:lang w:val="pl-PL"/>
        </w:rPr>
        <w:t xml:space="preserve"> </w:t>
      </w:r>
      <w:r w:rsidR="009B1718">
        <w:rPr>
          <w:sz w:val="24"/>
          <w:lang w:val="pl-PL"/>
        </w:rPr>
        <w:t xml:space="preserve">będzie dostarczony do dnia </w:t>
      </w:r>
      <w:r w:rsidR="009B1718" w:rsidRPr="009B1718">
        <w:rPr>
          <w:b/>
          <w:color w:val="FF0000"/>
          <w:sz w:val="24"/>
          <w:lang w:val="pl-PL"/>
        </w:rPr>
        <w:t>30.11.2023r.</w:t>
      </w:r>
      <w:r w:rsidR="005460A9" w:rsidRPr="009B1718">
        <w:rPr>
          <w:b/>
          <w:color w:val="FF0000"/>
          <w:sz w:val="24"/>
          <w:lang w:val="pl-PL"/>
        </w:rPr>
        <w:t>.</w:t>
      </w:r>
    </w:p>
    <w:p w14:paraId="0547B1D1" w14:textId="77777777"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14:paraId="2A7D5387" w14:textId="77777777"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14:paraId="24FA2927" w14:textId="77777777"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14:paraId="2C097F1B" w14:textId="77777777"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14:paraId="70A2F62B" w14:textId="2D3A5099" w:rsidR="002E5A71" w:rsidRPr="00CD5792" w:rsidRDefault="00195C05" w:rsidP="002E5A71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14:paraId="36CAB41A" w14:textId="07E09D3B" w:rsidR="00C66527" w:rsidRPr="005460A9" w:rsidRDefault="00195C05" w:rsidP="004F35C4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b/>
          <w:color w:val="FF0000"/>
          <w:sz w:val="28"/>
          <w:szCs w:val="28"/>
          <w:lang w:val="pl-PL"/>
        </w:rPr>
      </w:pPr>
      <w:r w:rsidRPr="00866E01">
        <w:rPr>
          <w:b/>
          <w:sz w:val="26"/>
          <w:szCs w:val="26"/>
          <w:lang w:val="pl-PL"/>
        </w:rPr>
        <w:t>Oferty na wykonanie zamówienia (czytelni</w:t>
      </w:r>
      <w:r w:rsidR="00866E01">
        <w:rPr>
          <w:b/>
          <w:sz w:val="26"/>
          <w:szCs w:val="26"/>
          <w:lang w:val="pl-PL"/>
        </w:rPr>
        <w:t xml:space="preserve">e wypełniony formularz ofertowy </w:t>
      </w:r>
      <w:r w:rsidRPr="00866E01">
        <w:rPr>
          <w:b/>
          <w:sz w:val="26"/>
          <w:szCs w:val="26"/>
          <w:lang w:val="pl-PL"/>
        </w:rPr>
        <w:t xml:space="preserve">i zaparafowany wzór umowy) należy składać </w:t>
      </w:r>
      <w:proofErr w:type="spellStart"/>
      <w:r w:rsidR="00CD5792" w:rsidRPr="00CE656C">
        <w:rPr>
          <w:rFonts w:asciiTheme="majorHAnsi" w:hAnsiTheme="majorHAnsi"/>
          <w:sz w:val="25"/>
          <w:szCs w:val="25"/>
          <w:lang w:eastAsia="pl-PL"/>
        </w:rPr>
        <w:t>drogą</w:t>
      </w:r>
      <w:proofErr w:type="spellEnd"/>
      <w:r w:rsidR="00CD5792" w:rsidRPr="00CE656C">
        <w:rPr>
          <w:rFonts w:asciiTheme="majorHAnsi" w:hAnsiTheme="majorHAnsi"/>
          <w:sz w:val="25"/>
          <w:szCs w:val="25"/>
          <w:lang w:eastAsia="pl-PL"/>
        </w:rPr>
        <w:t xml:space="preserve"> </w:t>
      </w:r>
      <w:proofErr w:type="spellStart"/>
      <w:r w:rsidR="00CD5792" w:rsidRPr="00CE656C">
        <w:rPr>
          <w:rFonts w:asciiTheme="majorHAnsi" w:hAnsiTheme="majorHAnsi"/>
          <w:sz w:val="25"/>
          <w:szCs w:val="25"/>
          <w:lang w:eastAsia="pl-PL"/>
        </w:rPr>
        <w:t>elektroniczną</w:t>
      </w:r>
      <w:proofErr w:type="spellEnd"/>
      <w:r w:rsidR="00CD5792" w:rsidRPr="00CE656C">
        <w:rPr>
          <w:rFonts w:asciiTheme="majorHAnsi" w:hAnsiTheme="majorHAnsi"/>
          <w:sz w:val="25"/>
          <w:szCs w:val="25"/>
          <w:lang w:eastAsia="pl-PL"/>
        </w:rPr>
        <w:t> </w:t>
      </w:r>
      <w:proofErr w:type="spellStart"/>
      <w:r w:rsidR="00CD5792" w:rsidRPr="00CE656C">
        <w:rPr>
          <w:rFonts w:asciiTheme="majorHAnsi" w:hAnsiTheme="majorHAnsi"/>
          <w:sz w:val="25"/>
          <w:szCs w:val="25"/>
          <w:lang w:eastAsia="pl-PL"/>
        </w:rPr>
        <w:t>na</w:t>
      </w:r>
      <w:proofErr w:type="spellEnd"/>
      <w:r w:rsidR="00CD5792" w:rsidRPr="00CE656C">
        <w:rPr>
          <w:rFonts w:asciiTheme="majorHAnsi" w:hAnsiTheme="majorHAnsi"/>
          <w:sz w:val="25"/>
          <w:szCs w:val="25"/>
          <w:lang w:eastAsia="pl-PL"/>
        </w:rPr>
        <w:t> </w:t>
      </w:r>
      <w:proofErr w:type="spellStart"/>
      <w:r w:rsidR="00CD5792" w:rsidRPr="00CE656C">
        <w:rPr>
          <w:rFonts w:asciiTheme="majorHAnsi" w:hAnsiTheme="majorHAnsi"/>
          <w:sz w:val="25"/>
          <w:szCs w:val="25"/>
          <w:lang w:eastAsia="pl-PL"/>
        </w:rPr>
        <w:t>adres</w:t>
      </w:r>
      <w:proofErr w:type="spellEnd"/>
      <w:r w:rsidR="00CD5792" w:rsidRPr="00CE656C">
        <w:rPr>
          <w:rFonts w:asciiTheme="majorHAnsi" w:hAnsiTheme="majorHAnsi"/>
          <w:sz w:val="25"/>
          <w:szCs w:val="25"/>
          <w:lang w:eastAsia="pl-PL"/>
        </w:rPr>
        <w:t>:</w:t>
      </w:r>
      <w:r w:rsidR="00CD5792" w:rsidRPr="0013497B">
        <w:rPr>
          <w:rFonts w:asciiTheme="majorHAnsi" w:hAnsiTheme="majorHAnsi"/>
          <w:sz w:val="24"/>
          <w:szCs w:val="24"/>
          <w:lang w:eastAsia="pl-PL"/>
        </w:rPr>
        <w:t> </w:t>
      </w:r>
      <w:hyperlink r:id="rId7" w:history="1">
        <w:r w:rsidR="00CD5792" w:rsidRPr="0001725D">
          <w:rPr>
            <w:rStyle w:val="Hipercze"/>
          </w:rPr>
          <w:t>spbialapiska@poczta.onet.pl</w:t>
        </w:r>
      </w:hyperlink>
      <w:r w:rsidR="00866E01" w:rsidRPr="00171AA1">
        <w:rPr>
          <w:b/>
          <w:color w:val="auto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 xml:space="preserve">do dnia </w:t>
      </w:r>
      <w:r w:rsidR="00210250">
        <w:rPr>
          <w:b/>
          <w:color w:val="FF0000"/>
          <w:sz w:val="26"/>
          <w:szCs w:val="26"/>
          <w:lang w:val="pl-PL"/>
        </w:rPr>
        <w:t>09</w:t>
      </w:r>
      <w:r w:rsidR="00CF097D" w:rsidRPr="00CF097D">
        <w:rPr>
          <w:b/>
          <w:color w:val="FF0000"/>
          <w:sz w:val="26"/>
          <w:szCs w:val="26"/>
          <w:lang w:val="pl-PL"/>
        </w:rPr>
        <w:t>.11.2023</w:t>
      </w:r>
      <w:r w:rsidR="00FC201D">
        <w:rPr>
          <w:b/>
          <w:color w:val="FF0000"/>
          <w:sz w:val="26"/>
          <w:szCs w:val="26"/>
          <w:lang w:val="pl-PL"/>
        </w:rPr>
        <w:t>r.</w:t>
      </w:r>
      <w:r w:rsidRPr="00CF097D">
        <w:rPr>
          <w:b/>
          <w:color w:val="FF0000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 xml:space="preserve"> do godziny </w:t>
      </w:r>
      <w:r w:rsidRPr="00FC201D">
        <w:rPr>
          <w:b/>
          <w:color w:val="FF0000"/>
          <w:sz w:val="26"/>
          <w:szCs w:val="26"/>
          <w:lang w:val="pl-PL"/>
        </w:rPr>
        <w:t>13.00</w:t>
      </w:r>
      <w:r w:rsidR="00866E01" w:rsidRPr="00FC201D">
        <w:rPr>
          <w:b/>
          <w:color w:val="FF0000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>z dopiskiem</w:t>
      </w:r>
      <w:r w:rsidRPr="0042130F">
        <w:rPr>
          <w:b/>
          <w:color w:val="FF0000"/>
          <w:sz w:val="26"/>
          <w:szCs w:val="26"/>
          <w:lang w:val="pl-PL"/>
        </w:rPr>
        <w:t>: „</w:t>
      </w:r>
      <w:r w:rsidRPr="009B1718">
        <w:rPr>
          <w:b/>
          <w:color w:val="FF0000"/>
          <w:sz w:val="28"/>
          <w:szCs w:val="28"/>
          <w:lang w:val="pl-PL"/>
        </w:rPr>
        <w:t xml:space="preserve">Dostawa </w:t>
      </w:r>
      <w:r w:rsidR="005460A9" w:rsidRPr="009B1718">
        <w:rPr>
          <w:b/>
          <w:color w:val="FF0000"/>
          <w:sz w:val="28"/>
          <w:szCs w:val="28"/>
          <w:lang w:val="pl-PL"/>
        </w:rPr>
        <w:t>monitora interaktywnego</w:t>
      </w:r>
      <w:r w:rsidR="005460A9">
        <w:rPr>
          <w:color w:val="FF0000"/>
          <w:sz w:val="28"/>
          <w:szCs w:val="28"/>
          <w:lang w:val="pl-PL"/>
        </w:rPr>
        <w:t xml:space="preserve"> </w:t>
      </w:r>
      <w:r w:rsidR="005460A9" w:rsidRPr="009B1718">
        <w:rPr>
          <w:b/>
          <w:color w:val="FF0000"/>
          <w:sz w:val="28"/>
          <w:szCs w:val="28"/>
          <w:lang w:val="pl-PL"/>
        </w:rPr>
        <w:t>65 cal</w:t>
      </w:r>
      <w:r w:rsidR="00866E01" w:rsidRPr="005460A9">
        <w:rPr>
          <w:b/>
          <w:color w:val="FF0000"/>
          <w:sz w:val="28"/>
          <w:szCs w:val="28"/>
          <w:lang w:val="pl-PL"/>
        </w:rPr>
        <w:t xml:space="preserve"> </w:t>
      </w:r>
      <w:r w:rsidRPr="005460A9">
        <w:rPr>
          <w:b/>
          <w:color w:val="FF0000"/>
          <w:sz w:val="28"/>
          <w:szCs w:val="28"/>
          <w:lang w:val="pl-PL"/>
        </w:rPr>
        <w:t>do Szkoły Podstawowej</w:t>
      </w:r>
      <w:r w:rsidR="00F21625" w:rsidRPr="005460A9">
        <w:rPr>
          <w:b/>
          <w:color w:val="FF0000"/>
          <w:sz w:val="28"/>
          <w:szCs w:val="28"/>
          <w:lang w:val="pl-PL"/>
        </w:rPr>
        <w:t xml:space="preserve"> </w:t>
      </w:r>
      <w:r w:rsidRPr="005460A9">
        <w:rPr>
          <w:b/>
          <w:color w:val="FF0000"/>
          <w:sz w:val="28"/>
          <w:szCs w:val="28"/>
          <w:lang w:val="pl-PL"/>
        </w:rPr>
        <w:t>im. Tadeusza Kościus</w:t>
      </w:r>
      <w:r w:rsidR="00F21625" w:rsidRPr="005460A9">
        <w:rPr>
          <w:b/>
          <w:color w:val="FF0000"/>
          <w:sz w:val="28"/>
          <w:szCs w:val="28"/>
          <w:lang w:val="pl-PL"/>
        </w:rPr>
        <w:t>zki</w:t>
      </w:r>
      <w:r w:rsidR="00866E01" w:rsidRPr="005460A9">
        <w:rPr>
          <w:b/>
          <w:color w:val="FF0000"/>
          <w:sz w:val="28"/>
          <w:szCs w:val="28"/>
          <w:lang w:val="pl-PL"/>
        </w:rPr>
        <w:t xml:space="preserve">  </w:t>
      </w:r>
      <w:r w:rsidR="005460A9">
        <w:rPr>
          <w:b/>
          <w:color w:val="FF0000"/>
          <w:sz w:val="28"/>
          <w:szCs w:val="28"/>
          <w:lang w:val="pl-PL"/>
        </w:rPr>
        <w:t xml:space="preserve">w Białej </w:t>
      </w:r>
      <w:proofErr w:type="spellStart"/>
      <w:r w:rsidR="005460A9">
        <w:rPr>
          <w:b/>
          <w:color w:val="FF0000"/>
          <w:sz w:val="28"/>
          <w:szCs w:val="28"/>
          <w:lang w:val="pl-PL"/>
        </w:rPr>
        <w:t>Piskiej</w:t>
      </w:r>
      <w:proofErr w:type="spellEnd"/>
      <w:r w:rsidR="00866E01" w:rsidRPr="005460A9">
        <w:rPr>
          <w:b/>
          <w:color w:val="FF0000"/>
          <w:sz w:val="28"/>
          <w:szCs w:val="28"/>
          <w:lang w:val="pl-PL"/>
        </w:rPr>
        <w:t xml:space="preserve"> </w:t>
      </w:r>
      <w:r w:rsidRPr="005460A9">
        <w:rPr>
          <w:b/>
          <w:color w:val="FF0000"/>
          <w:sz w:val="28"/>
          <w:szCs w:val="28"/>
          <w:lang w:val="pl-PL"/>
        </w:rPr>
        <w:t>”.</w:t>
      </w:r>
    </w:p>
    <w:p w14:paraId="196C1341" w14:textId="516C77B0"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 xml:space="preserve">Otwarcie ofert jest jawne i nastąpi </w:t>
      </w:r>
      <w:r w:rsidRPr="00171AA1">
        <w:rPr>
          <w:b/>
          <w:color w:val="auto"/>
          <w:sz w:val="26"/>
          <w:szCs w:val="26"/>
          <w:lang w:val="pl-PL"/>
        </w:rPr>
        <w:t xml:space="preserve">w dniu </w:t>
      </w:r>
      <w:r w:rsidR="00210250">
        <w:rPr>
          <w:b/>
          <w:color w:val="FF0000"/>
          <w:sz w:val="26"/>
          <w:szCs w:val="26"/>
          <w:lang w:val="pl-PL"/>
        </w:rPr>
        <w:t>09</w:t>
      </w:r>
      <w:r w:rsidR="005460A9" w:rsidRPr="00CF097D">
        <w:rPr>
          <w:b/>
          <w:color w:val="FF0000"/>
          <w:sz w:val="26"/>
          <w:szCs w:val="26"/>
          <w:lang w:val="pl-PL"/>
        </w:rPr>
        <w:t>.11.2023</w:t>
      </w:r>
      <w:r w:rsidR="005460A9">
        <w:rPr>
          <w:b/>
          <w:color w:val="FF0000"/>
          <w:sz w:val="26"/>
          <w:szCs w:val="26"/>
          <w:lang w:val="pl-PL"/>
        </w:rPr>
        <w:t>r.</w:t>
      </w:r>
      <w:r w:rsidR="005460A9" w:rsidRPr="00CF097D">
        <w:rPr>
          <w:b/>
          <w:color w:val="FF0000"/>
          <w:sz w:val="26"/>
          <w:szCs w:val="26"/>
          <w:lang w:val="pl-PL"/>
        </w:rPr>
        <w:t xml:space="preserve"> </w:t>
      </w:r>
      <w:r w:rsidR="005460A9" w:rsidRPr="00171AA1">
        <w:rPr>
          <w:b/>
          <w:color w:val="auto"/>
          <w:sz w:val="26"/>
          <w:szCs w:val="26"/>
          <w:lang w:val="pl-PL"/>
        </w:rPr>
        <w:t xml:space="preserve"> </w:t>
      </w:r>
      <w:r w:rsidRPr="00FC201D">
        <w:rPr>
          <w:b/>
          <w:color w:val="FF0000"/>
          <w:sz w:val="26"/>
          <w:szCs w:val="26"/>
          <w:lang w:val="pl-PL"/>
        </w:rPr>
        <w:t xml:space="preserve"> o godz. 13.15 </w:t>
      </w:r>
      <w:r w:rsidR="00866E01" w:rsidRPr="00FC201D">
        <w:rPr>
          <w:b/>
          <w:color w:val="FF0000"/>
          <w:sz w:val="26"/>
          <w:szCs w:val="26"/>
          <w:lang w:val="pl-PL"/>
        </w:rPr>
        <w:t xml:space="preserve">                                              </w:t>
      </w:r>
      <w:r w:rsidRPr="00171AA1">
        <w:rPr>
          <w:b/>
          <w:color w:val="auto"/>
          <w:sz w:val="26"/>
          <w:szCs w:val="26"/>
          <w:lang w:val="pl-PL"/>
        </w:rPr>
        <w:t>w</w:t>
      </w:r>
      <w:r w:rsidR="004F35C4">
        <w:rPr>
          <w:b/>
          <w:color w:val="auto"/>
          <w:sz w:val="26"/>
          <w:szCs w:val="26"/>
          <w:lang w:val="pl-PL"/>
        </w:rPr>
        <w:t xml:space="preserve"> sali </w:t>
      </w:r>
      <w:r w:rsidR="0042130F">
        <w:rPr>
          <w:b/>
          <w:color w:val="FF0000"/>
          <w:sz w:val="26"/>
          <w:szCs w:val="26"/>
          <w:lang w:val="pl-PL"/>
        </w:rPr>
        <w:t>nr 111</w:t>
      </w:r>
      <w:r w:rsidRPr="00FC201D">
        <w:rPr>
          <w:b/>
          <w:color w:val="FF0000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>budynku Szkoły Podstawowej im. Tadeusza</w:t>
      </w:r>
      <w:r w:rsidRPr="00866E01">
        <w:rPr>
          <w:b/>
          <w:sz w:val="26"/>
          <w:szCs w:val="26"/>
          <w:lang w:val="pl-PL"/>
        </w:rPr>
        <w:t xml:space="preserve"> 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>w Białej Piskiej przy ul. Moniuszki 7.</w:t>
      </w:r>
    </w:p>
    <w:p w14:paraId="622B54DE" w14:textId="77777777"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14:paraId="3363A197" w14:textId="77777777"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14:paraId="103AE8A3" w14:textId="77777777"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14:paraId="3EFB7355" w14:textId="77777777"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14:paraId="4F844D9C" w14:textId="77777777" w:rsidR="00CF097D" w:rsidRPr="00CF097D" w:rsidRDefault="00CF097D" w:rsidP="00CF097D">
      <w:pPr>
        <w:pStyle w:val="Akapitzlist"/>
        <w:spacing w:after="0"/>
        <w:ind w:left="748" w:right="14"/>
        <w:jc w:val="both"/>
        <w:rPr>
          <w:b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zał.nr 3.</w:t>
      </w:r>
    </w:p>
    <w:p w14:paraId="21A22953" w14:textId="77777777"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52772"/>
    <w:multiLevelType w:val="hybridMultilevel"/>
    <w:tmpl w:val="76D8A2C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89816">
    <w:abstractNumId w:val="1"/>
  </w:num>
  <w:num w:numId="2" w16cid:durableId="1876699494">
    <w:abstractNumId w:val="2"/>
  </w:num>
  <w:num w:numId="3" w16cid:durableId="497811812">
    <w:abstractNumId w:val="0"/>
  </w:num>
  <w:num w:numId="4" w16cid:durableId="892930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27"/>
    <w:rsid w:val="00105983"/>
    <w:rsid w:val="00171AA1"/>
    <w:rsid w:val="00195C05"/>
    <w:rsid w:val="00210250"/>
    <w:rsid w:val="00234040"/>
    <w:rsid w:val="002E5A71"/>
    <w:rsid w:val="003739E4"/>
    <w:rsid w:val="0042130F"/>
    <w:rsid w:val="004F35C4"/>
    <w:rsid w:val="005460A9"/>
    <w:rsid w:val="006810D2"/>
    <w:rsid w:val="006D0668"/>
    <w:rsid w:val="0075459C"/>
    <w:rsid w:val="00782F66"/>
    <w:rsid w:val="00866E01"/>
    <w:rsid w:val="00866FA0"/>
    <w:rsid w:val="008E7D49"/>
    <w:rsid w:val="00941E4A"/>
    <w:rsid w:val="009B1718"/>
    <w:rsid w:val="009B1889"/>
    <w:rsid w:val="009C69F2"/>
    <w:rsid w:val="00A847CE"/>
    <w:rsid w:val="00AB5621"/>
    <w:rsid w:val="00C66527"/>
    <w:rsid w:val="00CD5792"/>
    <w:rsid w:val="00CF097D"/>
    <w:rsid w:val="00CF72BB"/>
    <w:rsid w:val="00F21625"/>
    <w:rsid w:val="00F23AA1"/>
    <w:rsid w:val="00F74F7C"/>
    <w:rsid w:val="00FC201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7499"/>
  <w15:docId w15:val="{C5453610-6BB6-42E4-BC3D-9CD153DF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7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  <w:style w:type="paragraph" w:styleId="NormalnyWeb">
    <w:name w:val="Normal (Web)"/>
    <w:basedOn w:val="Normalny"/>
    <w:uiPriority w:val="99"/>
    <w:rsid w:val="009B1889"/>
    <w:pPr>
      <w:spacing w:before="100" w:beforeAutospacing="1" w:after="100" w:afterAutospacing="1" w:line="240" w:lineRule="auto"/>
    </w:pPr>
    <w:rPr>
      <w:color w:val="auto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7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CD5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a.targeo.pl/000832479/regon/firma" TargetMode="External"/><Relationship Id="rId5" Type="http://schemas.openxmlformats.org/officeDocument/2006/relationships/hyperlink" Target="https://mapa.targeo.pl/8491022847/nip/fir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Jakub Gentek</cp:lastModifiedBy>
  <cp:revision>3</cp:revision>
  <dcterms:created xsi:type="dcterms:W3CDTF">2023-10-31T12:14:00Z</dcterms:created>
  <dcterms:modified xsi:type="dcterms:W3CDTF">2023-10-31T12:33:00Z</dcterms:modified>
</cp:coreProperties>
</file>