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50" w:rsidRDefault="00AF1A50" w:rsidP="00AF1A50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5</w:t>
      </w:r>
      <w:r w:rsidRPr="0077407A">
        <w:rPr>
          <w:b/>
          <w:bCs/>
          <w:i/>
          <w:iCs/>
          <w:sz w:val="20"/>
          <w:szCs w:val="20"/>
        </w:rPr>
        <w:t xml:space="preserve"> do ZFŚS                                                                                               </w:t>
      </w:r>
    </w:p>
    <w:p w:rsidR="00AF1A50" w:rsidRDefault="00AF1A50" w:rsidP="00AF1A50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       </w:t>
      </w:r>
    </w:p>
    <w:p w:rsidR="00AF1A50" w:rsidRPr="00A73C10" w:rsidRDefault="00AF1A50" w:rsidP="00AF1A50">
      <w:pPr>
        <w:spacing w:line="360" w:lineRule="auto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AF1A50" w:rsidRPr="00D276BF" w:rsidRDefault="00AF1A50" w:rsidP="00AF1A50">
      <w:pPr>
        <w:jc w:val="center"/>
        <w:rPr>
          <w:b/>
        </w:rPr>
      </w:pPr>
      <w:r w:rsidRPr="00D276BF">
        <w:rPr>
          <w:b/>
        </w:rPr>
        <w:t>Zasady</w:t>
      </w:r>
      <w:r>
        <w:rPr>
          <w:b/>
        </w:rPr>
        <w:t xml:space="preserve"> d</w:t>
      </w:r>
      <w:r w:rsidRPr="00D276BF">
        <w:rPr>
          <w:b/>
        </w:rPr>
        <w:t xml:space="preserve">ofinansowania </w:t>
      </w:r>
      <w:r>
        <w:rPr>
          <w:b/>
        </w:rPr>
        <w:t>d</w:t>
      </w:r>
      <w:r w:rsidRPr="00D276BF">
        <w:rPr>
          <w:b/>
        </w:rPr>
        <w:t xml:space="preserve">ziałalności </w:t>
      </w:r>
      <w:proofErr w:type="spellStart"/>
      <w:r w:rsidRPr="00D276BF">
        <w:rPr>
          <w:b/>
        </w:rPr>
        <w:t>kulturalno</w:t>
      </w:r>
      <w:proofErr w:type="spellEnd"/>
      <w:r w:rsidRPr="00D276BF">
        <w:rPr>
          <w:b/>
        </w:rPr>
        <w:t xml:space="preserve"> – oświatowej </w:t>
      </w:r>
    </w:p>
    <w:p w:rsidR="00AF1A50" w:rsidRPr="00D276BF" w:rsidRDefault="00AF1A50" w:rsidP="00AF1A50">
      <w:pPr>
        <w:jc w:val="center"/>
        <w:rPr>
          <w:b/>
        </w:rPr>
      </w:pPr>
      <w:r>
        <w:rPr>
          <w:b/>
        </w:rPr>
        <w:t>i sportowo – rekreacyjnej</w:t>
      </w:r>
    </w:p>
    <w:p w:rsidR="00AF1A50" w:rsidRDefault="00AF1A50" w:rsidP="00AF1A50"/>
    <w:p w:rsidR="00AF1A50" w:rsidRDefault="00AF1A50" w:rsidP="00AF1A50"/>
    <w:p w:rsidR="00AF1A50" w:rsidRDefault="00AF1A50" w:rsidP="00AF1A50">
      <w:pPr>
        <w:numPr>
          <w:ilvl w:val="0"/>
          <w:numId w:val="1"/>
        </w:numPr>
        <w:tabs>
          <w:tab w:val="clear" w:pos="720"/>
        </w:tabs>
        <w:suppressAutoHyphens w:val="0"/>
        <w:jc w:val="both"/>
      </w:pPr>
      <w:r w:rsidRPr="006D162A">
        <w:t>Dofinansowanie do zakupionych biletów wstępu do kin, teatrów, na koncerty oraz do cen biletów na ogólnodostępne imprezy sportowe zorganizowane we własnym</w:t>
      </w:r>
      <w:r>
        <w:t xml:space="preserve"> </w:t>
      </w:r>
      <w:r w:rsidRPr="006D162A">
        <w:t xml:space="preserve">zakresie </w:t>
      </w:r>
      <w:r>
        <w:t xml:space="preserve">przyznaje się </w:t>
      </w:r>
      <w:r w:rsidRPr="006D162A">
        <w:t xml:space="preserve">zgodnie z </w:t>
      </w:r>
      <w:r>
        <w:t>tabelą nr 1, jednak w kwocie nie większej niż 80 zł.</w:t>
      </w:r>
      <w:r w:rsidRPr="006D162A">
        <w:t xml:space="preserve">  Osobie uprawnionej przysługuje dopłata </w:t>
      </w:r>
      <w:r>
        <w:t>nie więcej niż 3</w:t>
      </w:r>
      <w:r w:rsidRPr="006D162A">
        <w:t xml:space="preserve"> </w:t>
      </w:r>
      <w:r>
        <w:t>razy</w:t>
      </w:r>
      <w:r w:rsidRPr="006D162A">
        <w:t xml:space="preserve"> </w:t>
      </w:r>
      <w:r>
        <w:t xml:space="preserve">w </w:t>
      </w:r>
      <w:r w:rsidRPr="006D162A">
        <w:t>ciągu roku kalendarzowego.</w:t>
      </w:r>
    </w:p>
    <w:p w:rsidR="00AF1A50" w:rsidRDefault="00AF1A50" w:rsidP="00AF1A50">
      <w:pPr>
        <w:numPr>
          <w:ilvl w:val="0"/>
          <w:numId w:val="1"/>
        </w:numPr>
        <w:tabs>
          <w:tab w:val="clear" w:pos="720"/>
        </w:tabs>
        <w:suppressAutoHyphens w:val="0"/>
        <w:jc w:val="both"/>
      </w:pPr>
      <w:r w:rsidRPr="006D162A">
        <w:t xml:space="preserve">Dofinansowanie </w:t>
      </w:r>
      <w:r>
        <w:t>działalności kulturalno-oświatowej i sportowo – rekreacyjnej</w:t>
      </w:r>
      <w:r w:rsidRPr="006D162A">
        <w:t xml:space="preserve"> zorganizowane</w:t>
      </w:r>
      <w:r>
        <w:t>j</w:t>
      </w:r>
      <w:r w:rsidRPr="006D162A">
        <w:t xml:space="preserve"> przez pracodawcę określa poniższa tabela.</w:t>
      </w:r>
      <w:r>
        <w:t xml:space="preserve"> Podstawą dofinansowania jest lista uczestników.</w:t>
      </w:r>
    </w:p>
    <w:p w:rsidR="00AF1A50" w:rsidRDefault="00AF1A50" w:rsidP="00AF1A50">
      <w:pPr>
        <w:numPr>
          <w:ilvl w:val="0"/>
          <w:numId w:val="1"/>
        </w:numPr>
        <w:tabs>
          <w:tab w:val="clear" w:pos="720"/>
        </w:tabs>
        <w:suppressAutoHyphens w:val="0"/>
        <w:jc w:val="both"/>
      </w:pPr>
      <w:r w:rsidRPr="006D162A">
        <w:t xml:space="preserve">Dofinansowanie do kosztów wycieczek </w:t>
      </w:r>
      <w:r>
        <w:t xml:space="preserve">krajowych </w:t>
      </w:r>
      <w:proofErr w:type="spellStart"/>
      <w:r>
        <w:t>turystyczno</w:t>
      </w:r>
      <w:proofErr w:type="spellEnd"/>
      <w:r>
        <w:t xml:space="preserve"> - krajoznawczych </w:t>
      </w:r>
      <w:r w:rsidRPr="006D162A">
        <w:t xml:space="preserve"> w</w:t>
      </w:r>
      <w:r>
        <w:t xml:space="preserve">ynosi 30% i przysługuje jeden raz w </w:t>
      </w:r>
      <w:r w:rsidRPr="006D162A">
        <w:t>roku. </w:t>
      </w:r>
      <w:r>
        <w:t>Wysokość dofinansowania określa tabela nr 2.</w:t>
      </w:r>
    </w:p>
    <w:p w:rsidR="00AF1A50" w:rsidRDefault="00AF1A50" w:rsidP="00AF1A50">
      <w:pPr>
        <w:numPr>
          <w:ilvl w:val="0"/>
          <w:numId w:val="1"/>
        </w:numPr>
        <w:tabs>
          <w:tab w:val="clear" w:pos="720"/>
        </w:tabs>
        <w:suppressAutoHyphens w:val="0"/>
        <w:jc w:val="both"/>
      </w:pPr>
      <w:r w:rsidRPr="006D162A">
        <w:t>Świad</w:t>
      </w:r>
      <w:r>
        <w:t xml:space="preserve">czenie, o którym mowa w pkt.1,2, 3 </w:t>
      </w:r>
      <w:r w:rsidRPr="006D162A">
        <w:t>nie mają charakteru roszczeniowego, co oznacza, że osoby nie korzystające z powyższej działalności, nie mają prawa do ekwiwalentu z tego tytułu.</w:t>
      </w:r>
    </w:p>
    <w:p w:rsidR="00AF1A50" w:rsidRPr="00BE1AFD" w:rsidRDefault="00AF1A50" w:rsidP="00AF1A50">
      <w:pPr>
        <w:numPr>
          <w:ilvl w:val="0"/>
          <w:numId w:val="1"/>
        </w:numPr>
        <w:tabs>
          <w:tab w:val="clear" w:pos="720"/>
        </w:tabs>
        <w:suppressAutoHyphens w:val="0"/>
        <w:jc w:val="both"/>
      </w:pPr>
      <w:r w:rsidRPr="006D162A">
        <w:rPr>
          <w:color w:val="000000"/>
        </w:rPr>
        <w:t xml:space="preserve">Podstawę dofinansowania stanowi faktura VAT, wystawiona na </w:t>
      </w:r>
      <w:r>
        <w:rPr>
          <w:color w:val="000000"/>
        </w:rPr>
        <w:t>wnioskodawcę.</w:t>
      </w:r>
    </w:p>
    <w:p w:rsidR="00AF1A50" w:rsidRPr="006D162A" w:rsidRDefault="00AF1A50" w:rsidP="00AF1A50">
      <w:pPr>
        <w:ind w:left="720"/>
        <w:jc w:val="both"/>
      </w:pPr>
    </w:p>
    <w:p w:rsidR="00AF1A50" w:rsidRDefault="00AF1A50" w:rsidP="00AF1A50">
      <w:pPr>
        <w:rPr>
          <w:rFonts w:ascii="Arial" w:hAnsi="Arial" w:cs="Arial"/>
          <w:color w:val="000000"/>
          <w:sz w:val="18"/>
          <w:szCs w:val="18"/>
        </w:rPr>
      </w:pPr>
    </w:p>
    <w:p w:rsidR="00AF1A50" w:rsidRPr="008E3AF1" w:rsidRDefault="00AF1A50" w:rsidP="00AF1A50">
      <w:r>
        <w:t>Tabela n</w:t>
      </w:r>
      <w:r w:rsidRPr="008E3AF1">
        <w:t>r 1</w:t>
      </w:r>
    </w:p>
    <w:p w:rsidR="00AF1A50" w:rsidRDefault="00AF1A50" w:rsidP="00AF1A50">
      <w:pPr>
        <w:jc w:val="center"/>
        <w:rPr>
          <w:sz w:val="28"/>
          <w:szCs w:val="28"/>
        </w:rPr>
      </w:pPr>
    </w:p>
    <w:p w:rsidR="00AF1A50" w:rsidRDefault="00AF1A50" w:rsidP="00AF1A50">
      <w:pPr>
        <w:jc w:val="center"/>
      </w:pPr>
      <w:r w:rsidRPr="00F5589C">
        <w:rPr>
          <w:b/>
          <w:bCs/>
          <w:color w:val="000000" w:themeColor="text1"/>
        </w:rPr>
        <w:t>TABELA DOFINANSOWANIA</w:t>
      </w:r>
      <w:r w:rsidRPr="00F5589C">
        <w:rPr>
          <w:color w:val="000000" w:themeColor="text1"/>
        </w:rPr>
        <w:t> </w:t>
      </w:r>
      <w:r w:rsidRPr="00F5589C">
        <w:rPr>
          <w:color w:val="000000" w:themeColor="text1"/>
        </w:rPr>
        <w:br/>
      </w:r>
      <w:r w:rsidRPr="00F5589C">
        <w:rPr>
          <w:b/>
          <w:bCs/>
          <w:color w:val="000000" w:themeColor="text1"/>
        </w:rPr>
        <w:t>DZIAŁALNOŚCI KULTURALNO – OŚWIATOWEJ</w:t>
      </w:r>
      <w:r w:rsidRPr="00F5589C">
        <w:rPr>
          <w:color w:val="000000" w:themeColor="text1"/>
        </w:rPr>
        <w:t> </w:t>
      </w:r>
      <w:r w:rsidRPr="00F5589C">
        <w:rPr>
          <w:color w:val="000000" w:themeColor="text1"/>
        </w:rPr>
        <w:br/>
      </w:r>
      <w:r w:rsidRPr="00F5589C">
        <w:rPr>
          <w:b/>
          <w:bCs/>
          <w:color w:val="000000" w:themeColor="text1"/>
        </w:rPr>
        <w:t>I SPORTOWO – REKREACYJNEJ.</w:t>
      </w:r>
      <w:r w:rsidRPr="00F5589C">
        <w:rPr>
          <w:color w:val="000000" w:themeColor="text1"/>
        </w:rPr>
        <w:t> </w:t>
      </w:r>
      <w:r w:rsidRPr="008346E6">
        <w:rPr>
          <w:color w:val="000000"/>
        </w:rPr>
        <w:br/>
      </w:r>
      <w: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3158"/>
        <w:gridCol w:w="4914"/>
      </w:tblGrid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Dochód na osobę w rodzinie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% dofinansowania</w:t>
            </w:r>
          </w:p>
        </w:tc>
      </w:tr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1680,00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30%</w:t>
            </w:r>
          </w:p>
        </w:tc>
      </w:tr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1681,00-2500,00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20 %</w:t>
            </w:r>
          </w:p>
        </w:tc>
      </w:tr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powyżej 2501,00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10%</w:t>
            </w:r>
          </w:p>
        </w:tc>
      </w:tr>
    </w:tbl>
    <w:p w:rsidR="00AF1A50" w:rsidRDefault="00AF1A50" w:rsidP="00AF1A50">
      <w:pPr>
        <w:rPr>
          <w:b/>
        </w:rPr>
      </w:pPr>
    </w:p>
    <w:p w:rsidR="00AF1A50" w:rsidRDefault="00AF1A50" w:rsidP="00AF1A50"/>
    <w:p w:rsidR="00AF1A50" w:rsidRPr="008E3AF1" w:rsidRDefault="00AF1A50" w:rsidP="00AF1A50">
      <w:r w:rsidRPr="008E3AF1">
        <w:t>Tabela nr 2</w:t>
      </w:r>
    </w:p>
    <w:p w:rsidR="00AF1A50" w:rsidRPr="0024111B" w:rsidRDefault="00AF1A50" w:rsidP="00AF1A50">
      <w:pPr>
        <w:jc w:val="center"/>
        <w:rPr>
          <w:b/>
        </w:rPr>
      </w:pPr>
      <w:r w:rsidRPr="008346E6">
        <w:rPr>
          <w:b/>
          <w:bCs/>
          <w:color w:val="000000"/>
        </w:rPr>
        <w:t>TABELA DOFINANSOWANIA</w:t>
      </w:r>
      <w:r w:rsidRPr="008346E6">
        <w:rPr>
          <w:color w:val="000000"/>
        </w:rPr>
        <w:t> </w:t>
      </w:r>
      <w:r w:rsidRPr="008346E6">
        <w:rPr>
          <w:color w:val="000000"/>
        </w:rPr>
        <w:br/>
      </w:r>
      <w:r w:rsidRPr="0024111B">
        <w:rPr>
          <w:b/>
        </w:rPr>
        <w:t xml:space="preserve">KOSZTÓW WYCIECZEK </w:t>
      </w:r>
      <w:r>
        <w:rPr>
          <w:b/>
        </w:rPr>
        <w:t xml:space="preserve">KRAJOWYCH </w:t>
      </w:r>
      <w:r w:rsidRPr="0024111B">
        <w:rPr>
          <w:b/>
        </w:rPr>
        <w:t xml:space="preserve">TURYSTYCZNO - KRAJOZNAWCZYCH </w:t>
      </w:r>
    </w:p>
    <w:p w:rsidR="00AF1A50" w:rsidRDefault="00AF1A50" w:rsidP="00AF1A50">
      <w:pPr>
        <w:jc w:val="center"/>
      </w:pPr>
      <w: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3156"/>
        <w:gridCol w:w="4915"/>
      </w:tblGrid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Dochód na osobę w rodzinie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% dofinansowania</w:t>
            </w:r>
          </w:p>
        </w:tc>
      </w:tr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1680,00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30 %</w:t>
            </w:r>
          </w:p>
        </w:tc>
      </w:tr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1681,00 -2500,00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20 %</w:t>
            </w:r>
          </w:p>
        </w:tc>
      </w:tr>
      <w:tr w:rsidR="00AF1A50" w:rsidTr="007A5EA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Default="00AF1A50" w:rsidP="007A5EA2">
            <w:pPr>
              <w:jc w:val="center"/>
            </w:pPr>
            <w: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powyżej 2501,00 zł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50" w:rsidRPr="00F5589C" w:rsidRDefault="00AF1A50" w:rsidP="007A5EA2">
            <w:pPr>
              <w:jc w:val="center"/>
              <w:rPr>
                <w:color w:val="FF0000"/>
              </w:rPr>
            </w:pPr>
            <w:r w:rsidRPr="00F5589C">
              <w:rPr>
                <w:color w:val="FF0000"/>
              </w:rPr>
              <w:t>do 10%</w:t>
            </w:r>
          </w:p>
        </w:tc>
      </w:tr>
    </w:tbl>
    <w:p w:rsidR="00AF1A50" w:rsidRPr="005332AF" w:rsidRDefault="00AF1A50" w:rsidP="00AF1A50">
      <w:pPr>
        <w:rPr>
          <w:b/>
        </w:rPr>
      </w:pPr>
    </w:p>
    <w:p w:rsidR="00F400FB" w:rsidRDefault="00F400FB">
      <w:bookmarkStart w:id="0" w:name="_GoBack"/>
      <w:bookmarkEnd w:id="0"/>
    </w:p>
    <w:sectPr w:rsidR="00F40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01962"/>
    <w:multiLevelType w:val="hybridMultilevel"/>
    <w:tmpl w:val="D3E6C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50"/>
    <w:rsid w:val="00AF1A50"/>
    <w:rsid w:val="00F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2A9B6-97A3-4180-9A47-E499B5AF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2020-11-10T08:12:00Z</dcterms:created>
  <dcterms:modified xsi:type="dcterms:W3CDTF">2020-11-10T08:13:00Z</dcterms:modified>
</cp:coreProperties>
</file>