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742A" w14:textId="32AF7431" w:rsidR="00B30573" w:rsidRDefault="00705828">
      <w:r>
        <w:t xml:space="preserve">OPIS PRZEDMIOTU ZAMÓWIENIA </w:t>
      </w:r>
      <w:r w:rsidRPr="00705828">
        <w:rPr>
          <w:b/>
          <w:bCs/>
        </w:rPr>
        <w:t>DLA ZADNIA NR 3</w:t>
      </w:r>
      <w:r>
        <w:t xml:space="preserve"> ( załącznik 2 c)</w:t>
      </w:r>
    </w:p>
    <w:p w14:paraId="10093C2B" w14:textId="3F30C990" w:rsidR="00705828" w:rsidRDefault="00705828">
      <w:r>
        <w:t>Zakup i montaż kotła warzelnego do kuchni.</w:t>
      </w:r>
    </w:p>
    <w:p w14:paraId="74D27D72" w14:textId="04A3BBE4" w:rsidR="00705828" w:rsidRDefault="00705828">
      <w:r>
        <w:t>Kocioł warzelny blokowy parowy 150 l , LOZAMET L900.BKG.150.3</w:t>
      </w:r>
    </w:p>
    <w:p w14:paraId="42515A8D" w14:textId="460BA9C4" w:rsidR="00705828" w:rsidRDefault="00705828"/>
    <w:p w14:paraId="487C962D" w14:textId="6E9A0B3F" w:rsidR="00705828" w:rsidRDefault="00705828"/>
    <w:p w14:paraId="26AE53FE" w14:textId="033612AB" w:rsidR="00705828" w:rsidRDefault="00705828">
      <w:r w:rsidRPr="00705828">
        <w:drawing>
          <wp:inline distT="0" distB="0" distL="0" distR="0" wp14:anchorId="056363A6" wp14:editId="50F2871C">
            <wp:extent cx="3810000" cy="381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6E743" w14:textId="4DA54AA4" w:rsidR="00705828" w:rsidRPr="00705828" w:rsidRDefault="00705828" w:rsidP="00705828"/>
    <w:p w14:paraId="592D5CD4" w14:textId="3C4F1665" w:rsidR="00705828" w:rsidRDefault="00705828" w:rsidP="00705828"/>
    <w:p w14:paraId="411AF151" w14:textId="436C96B0" w:rsidR="00705828" w:rsidRPr="00705828" w:rsidRDefault="00705828" w:rsidP="00705828">
      <w:pPr>
        <w:rPr>
          <w:rFonts w:ascii="Cambria" w:hAnsi="Cambria"/>
        </w:rPr>
      </w:pPr>
      <w:r w:rsidRPr="00705828">
        <w:rPr>
          <w:rFonts w:ascii="Cambria" w:hAnsi="Cambria"/>
        </w:rPr>
        <w:t>Zbiornik warzelny wykonany ze stali kwasoodpornej gat. 1.4301 (AISI 304). Elektromagnetyczny zawór sterujący praca palników. Zapalanie generatorem wysokonapięciowym. Zabezpieczenie przeciw wypływowe. Regulator zapewniający ciągła regulacje temperatury w zbiorniku warzelnym. Możliwość napełnienia ogrzewacza (płaszcza) woda destylowana.</w:t>
      </w:r>
    </w:p>
    <w:sectPr w:rsidR="00705828" w:rsidRPr="00705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28"/>
    <w:rsid w:val="00226919"/>
    <w:rsid w:val="00705828"/>
    <w:rsid w:val="00B1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570D"/>
  <w15:chartTrackingRefBased/>
  <w15:docId w15:val="{ADE21592-A9F6-4D92-B291-C7C3E290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Maciek</cp:lastModifiedBy>
  <cp:revision>1</cp:revision>
  <dcterms:created xsi:type="dcterms:W3CDTF">2021-10-01T19:05:00Z</dcterms:created>
  <dcterms:modified xsi:type="dcterms:W3CDTF">2021-10-01T19:13:00Z</dcterms:modified>
</cp:coreProperties>
</file>