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105D" w:rsidRPr="00440822" w:rsidRDefault="007E105D" w:rsidP="007E105D">
      <w:pPr>
        <w:spacing w:line="100" w:lineRule="atLeast"/>
        <w:jc w:val="center"/>
        <w:rPr>
          <w:rFonts w:cs="Calibri"/>
          <w:b/>
          <w:color w:val="auto"/>
          <w:sz w:val="28"/>
          <w:szCs w:val="24"/>
          <w:lang w:val="pl-PL"/>
        </w:rPr>
      </w:pPr>
      <w:r w:rsidRPr="00440822">
        <w:rPr>
          <w:rFonts w:cs="Calibri"/>
          <w:b/>
          <w:color w:val="auto"/>
          <w:sz w:val="28"/>
          <w:szCs w:val="24"/>
          <w:lang w:val="pl-PL"/>
        </w:rPr>
        <w:t xml:space="preserve">ZARZĄDZENIE   </w:t>
      </w:r>
    </w:p>
    <w:p w:rsidR="007E105D" w:rsidRPr="00440822" w:rsidRDefault="007E105D" w:rsidP="007E105D">
      <w:pPr>
        <w:spacing w:line="100" w:lineRule="atLeast"/>
        <w:jc w:val="center"/>
        <w:rPr>
          <w:rFonts w:cs="Calibri"/>
          <w:b/>
          <w:color w:val="auto"/>
          <w:sz w:val="28"/>
          <w:szCs w:val="24"/>
          <w:lang w:val="pl-PL"/>
        </w:rPr>
      </w:pPr>
      <w:r>
        <w:rPr>
          <w:rFonts w:cs="Calibri"/>
          <w:b/>
          <w:color w:val="auto"/>
          <w:sz w:val="28"/>
          <w:szCs w:val="24"/>
          <w:lang w:val="pl-PL"/>
        </w:rPr>
        <w:t>Nr 7</w:t>
      </w:r>
      <w:r w:rsidRPr="00440822">
        <w:rPr>
          <w:rFonts w:cs="Calibri"/>
          <w:b/>
          <w:color w:val="auto"/>
          <w:sz w:val="28"/>
          <w:szCs w:val="24"/>
          <w:lang w:val="pl-PL"/>
        </w:rPr>
        <w:t>/2018</w:t>
      </w:r>
    </w:p>
    <w:p w:rsidR="007E105D" w:rsidRPr="00440822" w:rsidRDefault="007E105D" w:rsidP="007E105D">
      <w:pPr>
        <w:spacing w:line="100" w:lineRule="atLeast"/>
        <w:jc w:val="center"/>
        <w:rPr>
          <w:rFonts w:cs="Calibri"/>
          <w:sz w:val="28"/>
          <w:szCs w:val="24"/>
          <w:lang w:val="pl-PL"/>
        </w:rPr>
      </w:pPr>
      <w:r w:rsidRPr="00440822">
        <w:rPr>
          <w:rFonts w:cs="Calibri"/>
          <w:color w:val="auto"/>
          <w:sz w:val="28"/>
          <w:szCs w:val="24"/>
          <w:lang w:val="pl-PL"/>
        </w:rPr>
        <w:t>Dyrektora</w:t>
      </w:r>
      <w:r w:rsidRPr="00440822">
        <w:rPr>
          <w:rFonts w:cs="Calibri"/>
          <w:b/>
          <w:color w:val="auto"/>
          <w:sz w:val="28"/>
          <w:szCs w:val="24"/>
          <w:lang w:val="pl-PL"/>
        </w:rPr>
        <w:t xml:space="preserve"> </w:t>
      </w:r>
      <w:r w:rsidRPr="00440822">
        <w:rPr>
          <w:rFonts w:cs="Calibri"/>
          <w:sz w:val="28"/>
          <w:szCs w:val="24"/>
          <w:lang w:val="pl-PL"/>
        </w:rPr>
        <w:t xml:space="preserve">Szkoły  Podstawowej im. św. St. Kostki w Woli Wierzbowskiej  </w:t>
      </w: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8"/>
          <w:szCs w:val="24"/>
          <w:lang w:val="pl-PL"/>
        </w:rPr>
      </w:pPr>
      <w:r w:rsidRPr="00440822">
        <w:rPr>
          <w:rFonts w:cs="Calibri"/>
          <w:color w:val="auto"/>
          <w:sz w:val="28"/>
          <w:szCs w:val="24"/>
          <w:lang w:val="pl-PL"/>
        </w:rPr>
        <w:t>z dnia</w:t>
      </w:r>
      <w:r>
        <w:rPr>
          <w:rFonts w:cs="Calibri"/>
          <w:color w:val="auto"/>
          <w:sz w:val="28"/>
          <w:szCs w:val="24"/>
          <w:lang w:val="pl-PL"/>
        </w:rPr>
        <w:t xml:space="preserve"> 30 sierpnia</w:t>
      </w:r>
      <w:r w:rsidRPr="00440822">
        <w:rPr>
          <w:rFonts w:cs="Calibri"/>
          <w:color w:val="auto"/>
          <w:sz w:val="28"/>
          <w:szCs w:val="24"/>
          <w:lang w:val="pl-PL"/>
        </w:rPr>
        <w:t xml:space="preserve"> 2018 r.</w:t>
      </w: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color w:val="auto"/>
          <w:sz w:val="24"/>
          <w:szCs w:val="24"/>
          <w:lang w:val="pl-PL"/>
        </w:rPr>
        <w:t>w sprawie:</w:t>
      </w:r>
      <w:r w:rsidRPr="00440822">
        <w:rPr>
          <w:rFonts w:cs="Calibri"/>
          <w:b/>
          <w:color w:val="auto"/>
          <w:sz w:val="24"/>
          <w:szCs w:val="24"/>
          <w:lang w:val="pl-PL"/>
        </w:rPr>
        <w:t xml:space="preserve"> wprowadzenia </w:t>
      </w:r>
      <w:r>
        <w:rPr>
          <w:rFonts w:cs="Calibri"/>
          <w:b/>
          <w:color w:val="auto"/>
          <w:sz w:val="24"/>
          <w:szCs w:val="24"/>
          <w:lang w:val="pl-PL"/>
        </w:rPr>
        <w:t>Regulaminu określającego wskaźniki oceny pracy nauczyciela i Regulaminu określającego wskaźniki pracy nauczyciela oddziału przedszkolnego</w:t>
      </w:r>
    </w:p>
    <w:p w:rsidR="007E105D" w:rsidRPr="00440822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7E105D" w:rsidRPr="007E105D" w:rsidRDefault="007E105D" w:rsidP="007E105D">
      <w:pPr>
        <w:spacing w:before="240"/>
        <w:ind w:firstLine="426"/>
        <w:jc w:val="both"/>
        <w:rPr>
          <w:sz w:val="24"/>
        </w:rPr>
      </w:pPr>
      <w:r w:rsidRPr="007E105D">
        <w:rPr>
          <w:sz w:val="24"/>
        </w:rPr>
        <w:t xml:space="preserve">Na podstawie ustawy z dnia 26 stycznia 1982 r.- Karta Nauczyciela ( Dz. U. z 2018 r. poz. 967) oraz  Rozporządzenia Ministra Edukacji Narodowej z dnia 29 maja 2018 r. w sprawie szczegółowych kryteriów </w:t>
      </w:r>
      <w:proofErr w:type="spellStart"/>
      <w:r w:rsidRPr="007E105D">
        <w:rPr>
          <w:sz w:val="24"/>
        </w:rPr>
        <w:t>i</w:t>
      </w:r>
      <w:proofErr w:type="spellEnd"/>
      <w:r w:rsidRPr="007E105D">
        <w:rPr>
          <w:sz w:val="24"/>
        </w:rPr>
        <w:t xml:space="preserve"> trybu dokonywania oceny pracy nauczyciela, zakresu informacji zawartych w karcie oceny pracy, składu </w:t>
      </w:r>
      <w:proofErr w:type="spellStart"/>
      <w:r w:rsidRPr="007E105D">
        <w:rPr>
          <w:sz w:val="24"/>
        </w:rPr>
        <w:t>i</w:t>
      </w:r>
      <w:proofErr w:type="spellEnd"/>
      <w:r w:rsidRPr="007E105D">
        <w:rPr>
          <w:sz w:val="24"/>
        </w:rPr>
        <w:t xml:space="preserve"> sposobu powoływania zespołu oceniającego oraz trybu postępowania odwoławczego</w:t>
      </w:r>
      <w:bookmarkStart w:id="0" w:name="_GoBack"/>
      <w:bookmarkEnd w:id="0"/>
      <w:r w:rsidRPr="007E105D">
        <w:rPr>
          <w:sz w:val="24"/>
        </w:rPr>
        <w:t xml:space="preserve"> ( Dz. U. 2018 r. poz. 1133).</w:t>
      </w:r>
    </w:p>
    <w:p w:rsidR="007E105D" w:rsidRPr="00440822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Zarządza się, co następuje</w:t>
      </w:r>
      <w:r w:rsidRPr="00440822">
        <w:rPr>
          <w:rFonts w:cs="Calibri"/>
          <w:color w:val="auto"/>
          <w:sz w:val="24"/>
          <w:szCs w:val="24"/>
          <w:lang w:val="pl-PL"/>
        </w:rPr>
        <w:t>:</w:t>
      </w:r>
    </w:p>
    <w:p w:rsidR="007E105D" w:rsidRPr="00440822" w:rsidRDefault="007E105D" w:rsidP="007E105D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§ 1</w:t>
      </w: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</w:p>
    <w:p w:rsidR="007E105D" w:rsidRDefault="007E105D" w:rsidP="007E105D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color w:val="auto"/>
          <w:sz w:val="24"/>
          <w:szCs w:val="24"/>
          <w:lang w:val="pl-PL"/>
        </w:rPr>
        <w:t xml:space="preserve">Wprowadzam  w </w:t>
      </w:r>
      <w:r w:rsidRPr="00440822">
        <w:rPr>
          <w:rFonts w:cs="Calibri"/>
          <w:sz w:val="24"/>
          <w:szCs w:val="24"/>
          <w:lang w:val="pl-PL"/>
        </w:rPr>
        <w:t>Szkole Podstawowej im. św. S</w:t>
      </w:r>
      <w:r>
        <w:rPr>
          <w:rFonts w:cs="Calibri"/>
          <w:sz w:val="24"/>
          <w:szCs w:val="24"/>
          <w:lang w:val="pl-PL"/>
        </w:rPr>
        <w:t xml:space="preserve">t. Kostki w Woli Wierzbowskiej </w:t>
      </w:r>
      <w:r w:rsidRPr="00440822">
        <w:rPr>
          <w:rFonts w:cs="Calibri"/>
          <w:color w:val="auto"/>
          <w:sz w:val="24"/>
          <w:szCs w:val="24"/>
          <w:lang w:val="pl-PL"/>
        </w:rPr>
        <w:t>dokument</w:t>
      </w:r>
      <w:r>
        <w:rPr>
          <w:rFonts w:cs="Calibri"/>
          <w:color w:val="auto"/>
          <w:sz w:val="24"/>
          <w:szCs w:val="24"/>
          <w:lang w:val="pl-PL"/>
        </w:rPr>
        <w:t>y o nazwie:</w:t>
      </w:r>
    </w:p>
    <w:p w:rsidR="007E105D" w:rsidRDefault="007E105D" w:rsidP="007E105D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>
        <w:rPr>
          <w:rFonts w:cs="Calibri"/>
          <w:color w:val="auto"/>
          <w:sz w:val="24"/>
          <w:szCs w:val="24"/>
          <w:lang w:val="pl-PL"/>
        </w:rPr>
        <w:t>- Regulamin określający wskaźniki pracy nauczyciela, którego treść stanowi załącznik nr 1;</w:t>
      </w:r>
    </w:p>
    <w:p w:rsidR="007E105D" w:rsidRPr="00440822" w:rsidRDefault="007E105D" w:rsidP="007E105D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>
        <w:rPr>
          <w:rFonts w:cs="Calibri"/>
          <w:color w:val="auto"/>
          <w:sz w:val="24"/>
          <w:szCs w:val="24"/>
          <w:lang w:val="pl-PL"/>
        </w:rPr>
        <w:t>- Regulamin określający wskaźnik pracy nauczyciela oddziału przedszkolnego, którego treść stanowi załącznik nr 2.</w:t>
      </w:r>
    </w:p>
    <w:p w:rsidR="007E105D" w:rsidRPr="00440822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§ 2</w:t>
      </w:r>
    </w:p>
    <w:p w:rsidR="007E105D" w:rsidRPr="00440822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7E105D" w:rsidRPr="00440822" w:rsidRDefault="007E105D" w:rsidP="007E105D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color w:val="auto"/>
          <w:sz w:val="24"/>
          <w:szCs w:val="24"/>
          <w:lang w:val="pl-PL"/>
        </w:rPr>
        <w:t>Każdy pracownik, zgodnie z wykazem, jest obowiązany zapoznać się z treścią załącznika  nr 1</w:t>
      </w:r>
      <w:r>
        <w:rPr>
          <w:rFonts w:cs="Calibri"/>
          <w:color w:val="auto"/>
          <w:sz w:val="24"/>
          <w:szCs w:val="24"/>
          <w:lang w:val="pl-PL"/>
        </w:rPr>
        <w:t xml:space="preserve"> i 2</w:t>
      </w:r>
      <w:r w:rsidRPr="00440822">
        <w:rPr>
          <w:rFonts w:cs="Calibri"/>
          <w:color w:val="auto"/>
          <w:sz w:val="24"/>
          <w:szCs w:val="24"/>
          <w:lang w:val="pl-PL"/>
        </w:rPr>
        <w:t xml:space="preserve">. </w:t>
      </w:r>
    </w:p>
    <w:p w:rsidR="007E105D" w:rsidRPr="00440822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§ 3</w:t>
      </w:r>
    </w:p>
    <w:p w:rsidR="007E105D" w:rsidRPr="00440822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7E105D" w:rsidRPr="00440822" w:rsidRDefault="007E105D" w:rsidP="007E105D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  <w:r>
        <w:rPr>
          <w:rFonts w:cs="Calibri"/>
          <w:color w:val="auto"/>
          <w:sz w:val="24"/>
          <w:szCs w:val="24"/>
          <w:lang w:val="pl-PL"/>
        </w:rPr>
        <w:t xml:space="preserve">Regulaminy te stanowią w szkole podstawę prawną dla dyrektora szkoły w zakresie oceniania pracy nauczycieli. </w:t>
      </w:r>
    </w:p>
    <w:p w:rsidR="007E105D" w:rsidRPr="00440822" w:rsidRDefault="007E105D" w:rsidP="007E105D">
      <w:pPr>
        <w:spacing w:line="100" w:lineRule="atLeast"/>
        <w:jc w:val="both"/>
        <w:rPr>
          <w:rFonts w:cs="Calibri"/>
          <w:color w:val="auto"/>
          <w:sz w:val="24"/>
          <w:szCs w:val="24"/>
          <w:lang w:val="pl-PL"/>
        </w:rPr>
      </w:pPr>
    </w:p>
    <w:p w:rsidR="007E105D" w:rsidRPr="00440822" w:rsidRDefault="007E105D" w:rsidP="007E105D">
      <w:pPr>
        <w:spacing w:line="100" w:lineRule="atLeast"/>
        <w:jc w:val="center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b/>
          <w:color w:val="auto"/>
          <w:sz w:val="24"/>
          <w:szCs w:val="24"/>
          <w:lang w:val="pl-PL"/>
        </w:rPr>
        <w:t>§ 4</w:t>
      </w:r>
    </w:p>
    <w:p w:rsidR="007E105D" w:rsidRPr="00440822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  <w:r w:rsidRPr="00440822">
        <w:rPr>
          <w:rFonts w:cs="Calibri"/>
          <w:color w:val="auto"/>
          <w:sz w:val="24"/>
          <w:szCs w:val="24"/>
          <w:lang w:val="pl-PL"/>
        </w:rPr>
        <w:t xml:space="preserve">Zarządzenie wchodzi w życie z dniem </w:t>
      </w:r>
      <w:r>
        <w:rPr>
          <w:rFonts w:cs="Calibri"/>
          <w:color w:val="auto"/>
          <w:sz w:val="24"/>
          <w:szCs w:val="24"/>
          <w:lang w:val="pl-PL"/>
        </w:rPr>
        <w:t>1 września 2018 r</w:t>
      </w:r>
      <w:r w:rsidRPr="00440822">
        <w:rPr>
          <w:rFonts w:cs="Calibri"/>
          <w:color w:val="auto"/>
          <w:sz w:val="24"/>
          <w:szCs w:val="24"/>
          <w:lang w:val="pl-PL"/>
        </w:rPr>
        <w:t>.</w:t>
      </w:r>
    </w:p>
    <w:p w:rsidR="007E105D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7E105D" w:rsidRDefault="007E105D" w:rsidP="007E105D">
      <w:pPr>
        <w:spacing w:line="100" w:lineRule="atLeast"/>
        <w:rPr>
          <w:rFonts w:cs="Calibri"/>
          <w:color w:val="auto"/>
          <w:sz w:val="24"/>
          <w:szCs w:val="24"/>
          <w:lang w:val="pl-PL"/>
        </w:rPr>
      </w:pP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Przyjęli do wiadomości: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2.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3.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4.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5.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6.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7.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8.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9.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10.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11.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12.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13.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14. ……………………………………….........</w:t>
      </w:r>
    </w:p>
    <w:p w:rsidR="007E105D" w:rsidRPr="007E105D" w:rsidRDefault="007E105D" w:rsidP="007E105D">
      <w:pPr>
        <w:spacing w:line="100" w:lineRule="atLeast"/>
        <w:rPr>
          <w:rFonts w:cs="Calibri"/>
          <w:color w:val="auto"/>
          <w:szCs w:val="24"/>
          <w:lang w:val="pl-PL"/>
        </w:rPr>
      </w:pPr>
      <w:r w:rsidRPr="007E105D">
        <w:rPr>
          <w:rFonts w:cs="Calibri"/>
          <w:color w:val="auto"/>
          <w:szCs w:val="24"/>
          <w:lang w:val="pl-PL"/>
        </w:rPr>
        <w:t>15. ……………………………………….........</w:t>
      </w:r>
    </w:p>
    <w:p w:rsidR="00E514C4" w:rsidRPr="007E105D" w:rsidRDefault="007E105D" w:rsidP="007E105D">
      <w:pPr>
        <w:spacing w:line="100" w:lineRule="atLeast"/>
        <w:rPr>
          <w:rFonts w:ascii="ArialMT" w:hAnsi="ArialMT"/>
          <w:color w:val="auto"/>
          <w:sz w:val="14"/>
        </w:rPr>
      </w:pPr>
      <w:r w:rsidRPr="007E105D">
        <w:rPr>
          <w:rFonts w:cs="Calibri"/>
          <w:color w:val="auto"/>
          <w:szCs w:val="24"/>
          <w:lang w:val="pl-PL"/>
        </w:rPr>
        <w:t>16.</w:t>
      </w:r>
      <w:r w:rsidRPr="007E105D">
        <w:rPr>
          <w:rFonts w:ascii="ArialMT" w:hAnsi="ArialMT"/>
          <w:color w:val="auto"/>
          <w:sz w:val="14"/>
        </w:rPr>
        <w:t xml:space="preserve"> </w:t>
      </w:r>
      <w:r w:rsidRPr="007E105D">
        <w:rPr>
          <w:rFonts w:cs="Calibri"/>
          <w:color w:val="auto"/>
          <w:szCs w:val="24"/>
          <w:lang w:val="pl-PL"/>
        </w:rPr>
        <w:t>……………………………………….........</w:t>
      </w:r>
    </w:p>
    <w:sectPr w:rsidR="00E514C4" w:rsidRPr="007E105D" w:rsidSect="007E105D">
      <w:pgSz w:w="11906" w:h="16838"/>
      <w:pgMar w:top="426" w:right="1134" w:bottom="426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05D"/>
    <w:rsid w:val="0043769E"/>
    <w:rsid w:val="00520977"/>
    <w:rsid w:val="007E105D"/>
    <w:rsid w:val="00E5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97DF9F-A597-42C1-82BF-BF6E9163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E105D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szCs w:val="20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E105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105D"/>
    <w:rPr>
      <w:rFonts w:ascii="Segoe UI" w:eastAsia="Times New Roman" w:hAnsi="Segoe UI" w:cs="Segoe UI"/>
      <w:color w:val="000000"/>
      <w:sz w:val="18"/>
      <w:szCs w:val="18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256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cp:lastPrinted>2018-09-05T08:39:00Z</cp:lastPrinted>
  <dcterms:created xsi:type="dcterms:W3CDTF">2018-09-05T08:30:00Z</dcterms:created>
  <dcterms:modified xsi:type="dcterms:W3CDTF">2018-09-05T13:28:00Z</dcterms:modified>
</cp:coreProperties>
</file>