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786B" w14:textId="3F8D7CE2" w:rsidR="00EF4889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EF4889">
        <w:rPr>
          <w:rFonts w:ascii="Times New Roman" w:hAnsi="Times New Roman" w:cs="Times New Roman"/>
          <w:noProof/>
          <w:sz w:val="20"/>
          <w:szCs w:val="20"/>
        </w:rPr>
        <w:t xml:space="preserve">         </w:t>
      </w:r>
    </w:p>
    <w:p w14:paraId="630C0677" w14:textId="7D99F5FF" w:rsidR="00947192" w:rsidRDefault="00947192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14:paraId="167F3A2A" w14:textId="1405A1A7" w:rsidR="00947192" w:rsidRPr="00EF4889" w:rsidRDefault="00947192" w:rsidP="00947192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Załacznik nr </w:t>
      </w:r>
      <w:r w:rsidR="005E09E8">
        <w:rPr>
          <w:rFonts w:ascii="Times New Roman" w:hAnsi="Times New Roman" w:cs="Times New Roman"/>
          <w:noProof/>
          <w:sz w:val="20"/>
          <w:szCs w:val="20"/>
        </w:rPr>
        <w:t>2</w:t>
      </w:r>
    </w:p>
    <w:p w14:paraId="218C57CC" w14:textId="77777777" w:rsidR="00EF4889" w:rsidRPr="00EF4889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E1D2AA" w14:textId="77777777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5BAD55" w14:textId="77777777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UMOWA </w:t>
      </w:r>
    </w:p>
    <w:p w14:paraId="53071C0B" w14:textId="5ED3B85A" w:rsidR="00EF4889" w:rsidRPr="00CC6C2F" w:rsidRDefault="00EF4889" w:rsidP="00505536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Wykonanie usług remontowych</w:t>
      </w:r>
    </w:p>
    <w:p w14:paraId="37ABA5AA" w14:textId="77777777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CBA22B" w14:textId="2251D02A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Zawarta w Słupcy, pomiędzy:</w:t>
      </w:r>
    </w:p>
    <w:p w14:paraId="69193318" w14:textId="77777777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CA1A01" w14:textId="77777777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1. ………………………………………….</w:t>
      </w:r>
    </w:p>
    <w:p w14:paraId="12545CA0" w14:textId="77777777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z siedzibą w:  …………………………………………….</w:t>
      </w:r>
    </w:p>
    <w:p w14:paraId="49722BCF" w14:textId="5B4D67B9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NIP: ………………</w:t>
      </w:r>
      <w:r w:rsidR="00CC37C5">
        <w:rPr>
          <w:rFonts w:ascii="Times New Roman" w:hAnsi="Times New Roman" w:cs="Times New Roman"/>
          <w:sz w:val="24"/>
          <w:szCs w:val="24"/>
        </w:rPr>
        <w:t>…………….</w:t>
      </w:r>
      <w:r w:rsidRPr="00CC6C2F">
        <w:rPr>
          <w:rFonts w:ascii="Times New Roman" w:hAnsi="Times New Roman" w:cs="Times New Roman"/>
          <w:sz w:val="24"/>
          <w:szCs w:val="24"/>
        </w:rPr>
        <w:t>, REGON: ……………………</w:t>
      </w:r>
    </w:p>
    <w:p w14:paraId="3C077B31" w14:textId="77777777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e mail: ……………………………</w:t>
      </w:r>
    </w:p>
    <w:p w14:paraId="060DDC39" w14:textId="77777777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e PUAP: ……………………</w:t>
      </w:r>
      <w:r w:rsidRPr="00CC6C2F">
        <w:rPr>
          <w:rFonts w:ascii="Times New Roman" w:hAnsi="Times New Roman" w:cs="Times New Roman"/>
          <w:sz w:val="24"/>
          <w:szCs w:val="24"/>
        </w:rPr>
        <w:tab/>
      </w:r>
    </w:p>
    <w:p w14:paraId="5CC62CE1" w14:textId="77777777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reprezentowaną przez: …………………………………………………</w:t>
      </w:r>
    </w:p>
    <w:p w14:paraId="39B49A17" w14:textId="77777777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przy kontrasygnacie: …………………………………………………………………</w:t>
      </w:r>
    </w:p>
    <w:p w14:paraId="608842D7" w14:textId="77777777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dalej w treści umowy jako Zamawiający</w:t>
      </w:r>
    </w:p>
    <w:p w14:paraId="66790DD1" w14:textId="77777777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13F15A" w14:textId="77777777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a Firmą</w:t>
      </w:r>
    </w:p>
    <w:p w14:paraId="111EEF27" w14:textId="77777777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C95C65" w14:textId="4EFF2C65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………………………………………………………………………………..…………………………</w:t>
      </w:r>
    </w:p>
    <w:p w14:paraId="49EA757E" w14:textId="7974660A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z siedzibą w: …………………………………………….…………………………...…………………</w:t>
      </w:r>
    </w:p>
    <w:p w14:paraId="42AA44B4" w14:textId="09444597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NIP: …………………………………..…….... REGON:……………………………………………..</w:t>
      </w:r>
    </w:p>
    <w:p w14:paraId="191A96BE" w14:textId="0A34389A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e mail: …………………………………………………………………………………………………</w:t>
      </w:r>
    </w:p>
    <w:p w14:paraId="2C15B956" w14:textId="7DE35F90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e PUAP: …………………………………………………………………………………………………</w:t>
      </w:r>
      <w:r w:rsidRPr="00CC6C2F">
        <w:rPr>
          <w:rFonts w:ascii="Times New Roman" w:hAnsi="Times New Roman" w:cs="Times New Roman"/>
          <w:sz w:val="24"/>
          <w:szCs w:val="24"/>
        </w:rPr>
        <w:tab/>
      </w:r>
    </w:p>
    <w:p w14:paraId="5873E890" w14:textId="3366A89F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reprezentowaną przez: ………………………….………………………………..………………………</w:t>
      </w:r>
    </w:p>
    <w:p w14:paraId="71ADD1B9" w14:textId="77777777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lastRenderedPageBreak/>
        <w:t>dalej w treści umowy jako Wykonawca</w:t>
      </w:r>
    </w:p>
    <w:p w14:paraId="34539840" w14:textId="77777777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04946A" w14:textId="77777777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łącznie zwanymi Stronami.</w:t>
      </w:r>
    </w:p>
    <w:p w14:paraId="78BE4CB8" w14:textId="77777777" w:rsidR="00EF4889" w:rsidRPr="00CC6C2F" w:rsidRDefault="00EF4889" w:rsidP="00EF4889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92211C" w14:textId="77777777" w:rsidR="00EF4889" w:rsidRPr="00CC6C2F" w:rsidRDefault="00EF4889" w:rsidP="00EF488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6C2F">
        <w:rPr>
          <w:rFonts w:ascii="Times New Roman" w:hAnsi="Times New Roman" w:cs="Times New Roman"/>
          <w:bCs/>
          <w:sz w:val="24"/>
          <w:szCs w:val="24"/>
        </w:rPr>
        <w:t>W związku z art. 2 ust. 1 pkt 1 ustawy z dnia 11 września 2019. – Prawo zamówień publicznych (dalej: ustawa Pzp) niniejsza umowa nie podlega przepisom ustawy o zamówieniach publicznych.</w:t>
      </w:r>
    </w:p>
    <w:p w14:paraId="0CFCFF97" w14:textId="6276D847" w:rsidR="008E0A45" w:rsidRPr="00CC6C2F" w:rsidRDefault="00EF4889" w:rsidP="00EF4889">
      <w:pPr>
        <w:tabs>
          <w:tab w:val="left" w:pos="516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6C2F">
        <w:rPr>
          <w:rFonts w:ascii="Times New Roman" w:hAnsi="Times New Roman" w:cs="Times New Roman"/>
          <w:kern w:val="3"/>
          <w:sz w:val="24"/>
          <w:szCs w:val="24"/>
        </w:rPr>
        <w:t>Podstawę zawarcia umowy stanowi wynik postępowania o udzielenie zamówienia publicznego realizowanego w trybie zapytania ofertowego.</w:t>
      </w:r>
      <w:r w:rsidRPr="00CC6C2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0E5FF7F" w14:textId="77777777" w:rsidR="008E0A45" w:rsidRPr="00CC6C2F" w:rsidRDefault="00B769C3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 xml:space="preserve">§1 </w:t>
      </w:r>
    </w:p>
    <w:p w14:paraId="72879B74" w14:textId="128EC1BA" w:rsidR="008E0A45" w:rsidRPr="00CC6C2F" w:rsidRDefault="00B769C3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 xml:space="preserve">[przedmiot </w:t>
      </w:r>
      <w:r w:rsidR="00F420C6" w:rsidRPr="00CC6C2F">
        <w:rPr>
          <w:rFonts w:ascii="Times New Roman" w:hAnsi="Times New Roman" w:cs="Times New Roman"/>
          <w:b/>
          <w:bCs/>
          <w:sz w:val="24"/>
          <w:szCs w:val="24"/>
        </w:rPr>
        <w:t>umowy</w:t>
      </w:r>
      <w:r w:rsidRPr="00CC6C2F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576395B1" w14:textId="2277E46B" w:rsidR="008E0A45" w:rsidRDefault="00B769C3" w:rsidP="00EF488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67EF">
        <w:rPr>
          <w:rFonts w:ascii="Times New Roman" w:hAnsi="Times New Roman" w:cs="Times New Roman"/>
          <w:sz w:val="24"/>
          <w:szCs w:val="24"/>
        </w:rPr>
        <w:t>Zamawiający zleca a Wykonawca przyjmuje do realizacji usługę</w:t>
      </w:r>
      <w:r w:rsidR="00166E10">
        <w:rPr>
          <w:rFonts w:ascii="Times New Roman" w:hAnsi="Times New Roman" w:cs="Times New Roman"/>
          <w:sz w:val="24"/>
          <w:szCs w:val="24"/>
        </w:rPr>
        <w:t xml:space="preserve"> remontową</w:t>
      </w:r>
      <w:r w:rsidRPr="005967EF">
        <w:rPr>
          <w:rFonts w:ascii="Times New Roman" w:hAnsi="Times New Roman" w:cs="Times New Roman"/>
          <w:sz w:val="24"/>
          <w:szCs w:val="24"/>
        </w:rPr>
        <w:t xml:space="preserve"> polegającą</w:t>
      </w:r>
      <w:r w:rsidR="00166E10">
        <w:rPr>
          <w:rFonts w:ascii="Times New Roman" w:hAnsi="Times New Roman" w:cs="Times New Roman"/>
          <w:sz w:val="24"/>
          <w:szCs w:val="24"/>
        </w:rPr>
        <w:t xml:space="preserve"> </w:t>
      </w:r>
      <w:r w:rsidRPr="005967EF">
        <w:rPr>
          <w:rFonts w:ascii="Times New Roman" w:hAnsi="Times New Roman" w:cs="Times New Roman"/>
          <w:sz w:val="24"/>
          <w:szCs w:val="24"/>
        </w:rPr>
        <w:t xml:space="preserve"> </w:t>
      </w:r>
      <w:r w:rsidR="00EF4889" w:rsidRPr="005967EF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533F66" w:rsidRPr="005967EF">
        <w:rPr>
          <w:rFonts w:ascii="Times New Roman" w:hAnsi="Times New Roman" w:cs="Times New Roman"/>
          <w:sz w:val="24"/>
          <w:szCs w:val="24"/>
        </w:rPr>
        <w:t>.</w:t>
      </w:r>
      <w:r w:rsidR="005967E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14:paraId="40F59139" w14:textId="3119E68D" w:rsidR="005967EF" w:rsidRDefault="005967EF" w:rsidP="005967E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9AE7F65" w14:textId="754A7CFB" w:rsidR="005967EF" w:rsidRDefault="005967EF" w:rsidP="005967E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5A98E1D" w14:textId="0028626C" w:rsidR="005967EF" w:rsidRDefault="005967EF" w:rsidP="005967E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854827B" w14:textId="0726AA22" w:rsidR="005967EF" w:rsidRPr="005967EF" w:rsidRDefault="005967EF" w:rsidP="005967E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2729E84" w14:textId="63D13A17" w:rsidR="008E0A45" w:rsidRPr="00CC6C2F" w:rsidRDefault="00B769C3" w:rsidP="00EF488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Zamówienie zostanie zrealizowane zgodnie z postanowieniami niniejszej Umowy, </w:t>
      </w:r>
      <w:r w:rsidR="005967EF">
        <w:rPr>
          <w:rFonts w:ascii="Times New Roman" w:hAnsi="Times New Roman" w:cs="Times New Roman"/>
          <w:sz w:val="24"/>
          <w:szCs w:val="24"/>
        </w:rPr>
        <w:t xml:space="preserve">oraz Formularzem ofertowym Załącznik nr </w:t>
      </w:r>
      <w:r w:rsidR="004B02A5">
        <w:rPr>
          <w:rFonts w:ascii="Times New Roman" w:hAnsi="Times New Roman" w:cs="Times New Roman"/>
          <w:sz w:val="24"/>
          <w:szCs w:val="24"/>
        </w:rPr>
        <w:t>1</w:t>
      </w:r>
      <w:r w:rsidR="005967EF">
        <w:rPr>
          <w:rFonts w:ascii="Times New Roman" w:hAnsi="Times New Roman" w:cs="Times New Roman"/>
          <w:sz w:val="24"/>
          <w:szCs w:val="24"/>
        </w:rPr>
        <w:t xml:space="preserve"> </w:t>
      </w:r>
      <w:r w:rsidRPr="00CC6C2F">
        <w:rPr>
          <w:rFonts w:ascii="Times New Roman" w:hAnsi="Times New Roman" w:cs="Times New Roman"/>
          <w:sz w:val="24"/>
          <w:szCs w:val="24"/>
        </w:rPr>
        <w:t>stanowiąc</w:t>
      </w:r>
      <w:r w:rsidR="005967EF">
        <w:rPr>
          <w:rFonts w:ascii="Times New Roman" w:hAnsi="Times New Roman" w:cs="Times New Roman"/>
          <w:sz w:val="24"/>
          <w:szCs w:val="24"/>
        </w:rPr>
        <w:t>ym</w:t>
      </w:r>
      <w:r w:rsidR="00533F66" w:rsidRPr="00CC6C2F">
        <w:rPr>
          <w:rFonts w:ascii="Times New Roman" w:hAnsi="Times New Roman" w:cs="Times New Roman"/>
          <w:sz w:val="24"/>
          <w:szCs w:val="24"/>
        </w:rPr>
        <w:t xml:space="preserve"> integralną część niniejszej umowy</w:t>
      </w:r>
      <w:r w:rsidRPr="00CC6C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10F1C" w14:textId="77777777" w:rsidR="008E0A45" w:rsidRPr="00CC6C2F" w:rsidRDefault="008E0A45" w:rsidP="00EF4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D847B" w14:textId="77777777" w:rsidR="008E0A45" w:rsidRPr="00CC6C2F" w:rsidRDefault="00B769C3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3683293"/>
      <w:r w:rsidRPr="00CC6C2F">
        <w:rPr>
          <w:rFonts w:ascii="Times New Roman" w:hAnsi="Times New Roman" w:cs="Times New Roman"/>
          <w:b/>
          <w:bCs/>
          <w:sz w:val="24"/>
          <w:szCs w:val="24"/>
        </w:rPr>
        <w:t xml:space="preserve">§2 </w:t>
      </w:r>
    </w:p>
    <w:p w14:paraId="38403E52" w14:textId="77777777" w:rsidR="008E0A45" w:rsidRPr="00CC6C2F" w:rsidRDefault="00B769C3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[terminy realizacji]</w:t>
      </w:r>
    </w:p>
    <w:bookmarkEnd w:id="0"/>
    <w:p w14:paraId="13A3AF40" w14:textId="6AC02A74" w:rsidR="008E0A45" w:rsidRPr="00CC6C2F" w:rsidRDefault="00B769C3" w:rsidP="00EF4889">
      <w:pPr>
        <w:pStyle w:val="Akapitzlist"/>
        <w:tabs>
          <w:tab w:val="left" w:pos="279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98094C" w:rsidRPr="00CC6C2F">
        <w:rPr>
          <w:rFonts w:ascii="Times New Roman" w:hAnsi="Times New Roman" w:cs="Times New Roman"/>
          <w:sz w:val="24"/>
          <w:szCs w:val="24"/>
        </w:rPr>
        <w:t xml:space="preserve">się zrealizować </w:t>
      </w:r>
      <w:r w:rsidR="00C73447" w:rsidRPr="00CC6C2F">
        <w:rPr>
          <w:rFonts w:ascii="Times New Roman" w:hAnsi="Times New Roman" w:cs="Times New Roman"/>
          <w:sz w:val="24"/>
          <w:szCs w:val="24"/>
        </w:rPr>
        <w:t xml:space="preserve">całość </w:t>
      </w:r>
      <w:r w:rsidR="0098094C" w:rsidRPr="00CC6C2F">
        <w:rPr>
          <w:rFonts w:ascii="Times New Roman" w:hAnsi="Times New Roman" w:cs="Times New Roman"/>
          <w:sz w:val="24"/>
          <w:szCs w:val="24"/>
        </w:rPr>
        <w:t>przedmiot</w:t>
      </w:r>
      <w:r w:rsidR="00C73447" w:rsidRPr="00CC6C2F">
        <w:rPr>
          <w:rFonts w:ascii="Times New Roman" w:hAnsi="Times New Roman" w:cs="Times New Roman"/>
          <w:sz w:val="24"/>
          <w:szCs w:val="24"/>
        </w:rPr>
        <w:t>u</w:t>
      </w:r>
      <w:r w:rsidR="0098094C" w:rsidRPr="00CC6C2F">
        <w:rPr>
          <w:rFonts w:ascii="Times New Roman" w:hAnsi="Times New Roman" w:cs="Times New Roman"/>
          <w:sz w:val="24"/>
          <w:szCs w:val="24"/>
        </w:rPr>
        <w:t xml:space="preserve"> umowy do </w:t>
      </w:r>
      <w:r w:rsidR="00947192" w:rsidRPr="00CC6C2F">
        <w:rPr>
          <w:rFonts w:ascii="Times New Roman" w:hAnsi="Times New Roman" w:cs="Times New Roman"/>
          <w:sz w:val="24"/>
          <w:szCs w:val="24"/>
        </w:rPr>
        <w:t xml:space="preserve"> 20 sierpnia 202</w:t>
      </w:r>
      <w:r w:rsidR="00505536">
        <w:rPr>
          <w:rFonts w:ascii="Times New Roman" w:hAnsi="Times New Roman" w:cs="Times New Roman"/>
          <w:sz w:val="24"/>
          <w:szCs w:val="24"/>
        </w:rPr>
        <w:t>4</w:t>
      </w:r>
      <w:r w:rsidR="00947192" w:rsidRPr="00CC6C2F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3381160B" w14:textId="5A7F0E7D" w:rsidR="0098094C" w:rsidRPr="00CC6C2F" w:rsidRDefault="0098094C" w:rsidP="00EF4889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7BC16" w14:textId="77777777" w:rsidR="00CA7032" w:rsidRPr="00CC6C2F" w:rsidRDefault="00CA7032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84556" w14:textId="77777777" w:rsidR="00CA7032" w:rsidRPr="00CC6C2F" w:rsidRDefault="00CA7032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09623" w14:textId="5D676205" w:rsidR="0098094C" w:rsidRPr="00CC6C2F" w:rsidRDefault="0098094C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614CB6EC" w14:textId="4DF49161" w:rsidR="0098094C" w:rsidRPr="00CC6C2F" w:rsidRDefault="0098094C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[zmiany umowy]</w:t>
      </w:r>
    </w:p>
    <w:p w14:paraId="0E347CC7" w14:textId="54269157" w:rsidR="00533F66" w:rsidRPr="00CC6C2F" w:rsidRDefault="00533F66" w:rsidP="00EF4889">
      <w:pPr>
        <w:pStyle w:val="Akapitzlist"/>
        <w:numPr>
          <w:ilvl w:val="0"/>
          <w:numId w:val="30"/>
        </w:num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Wszelkie zmiany Umowy wymagają </w:t>
      </w:r>
      <w:r w:rsidR="00A92B3D" w:rsidRPr="00CC6C2F">
        <w:rPr>
          <w:rFonts w:ascii="Times New Roman" w:hAnsi="Times New Roman" w:cs="Times New Roman"/>
          <w:sz w:val="24"/>
          <w:szCs w:val="24"/>
        </w:rPr>
        <w:t xml:space="preserve">dla swej ważności </w:t>
      </w:r>
      <w:r w:rsidRPr="00CC6C2F">
        <w:rPr>
          <w:rFonts w:ascii="Times New Roman" w:hAnsi="Times New Roman" w:cs="Times New Roman"/>
          <w:sz w:val="24"/>
          <w:szCs w:val="24"/>
        </w:rPr>
        <w:t>pisemnego aneksu</w:t>
      </w:r>
      <w:r w:rsidR="00A92B3D" w:rsidRPr="00CC6C2F">
        <w:rPr>
          <w:rFonts w:ascii="Times New Roman" w:hAnsi="Times New Roman" w:cs="Times New Roman"/>
          <w:sz w:val="24"/>
          <w:szCs w:val="24"/>
        </w:rPr>
        <w:t>.</w:t>
      </w:r>
    </w:p>
    <w:p w14:paraId="747BD62E" w14:textId="5C720711" w:rsidR="00C73447" w:rsidRPr="00CC6C2F" w:rsidRDefault="00C73447" w:rsidP="00EF4889">
      <w:pPr>
        <w:pStyle w:val="Akapitzlist"/>
        <w:numPr>
          <w:ilvl w:val="0"/>
          <w:numId w:val="30"/>
        </w:num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Zmiany umowy nie mogą dotyczyć zobowiązań Wykonawcy i oferowanych parametrów zawartych w ofercie, chyba, że zobowiązania te lub parametry oferowane w ocenie Zamawiającego są wyższe (lepsze) od oferowanych przez Wykonawcę w ofercie, a cena oferty nie ulegnie zmianie.</w:t>
      </w:r>
    </w:p>
    <w:p w14:paraId="0986ED77" w14:textId="74F779B9" w:rsidR="008E0A45" w:rsidRPr="00CC6C2F" w:rsidRDefault="00C73447" w:rsidP="00EF4889">
      <w:pPr>
        <w:pStyle w:val="Akapitzlist"/>
        <w:numPr>
          <w:ilvl w:val="0"/>
          <w:numId w:val="30"/>
        </w:num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lastRenderedPageBreak/>
        <w:t>Strony dopuszczają możliwość zmian umowy</w:t>
      </w:r>
      <w:r w:rsidR="00B769C3" w:rsidRPr="00CC6C2F">
        <w:rPr>
          <w:rFonts w:ascii="Times New Roman" w:hAnsi="Times New Roman" w:cs="Times New Roman"/>
          <w:sz w:val="24"/>
          <w:szCs w:val="24"/>
        </w:rPr>
        <w:t>:</w:t>
      </w:r>
    </w:p>
    <w:p w14:paraId="4C535999" w14:textId="0964FF47" w:rsidR="00C73447" w:rsidRPr="00CC6C2F" w:rsidRDefault="00C73447" w:rsidP="00EF4889">
      <w:pPr>
        <w:pStyle w:val="Akapitzlist"/>
        <w:numPr>
          <w:ilvl w:val="0"/>
          <w:numId w:val="2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z powodu zaistnienia omyłki pisarskiej lub rachunkowej;</w:t>
      </w:r>
    </w:p>
    <w:p w14:paraId="1C7815D1" w14:textId="2B8B356F" w:rsidR="00C73447" w:rsidRPr="00CC6C2F" w:rsidRDefault="00C73447" w:rsidP="00EF4889">
      <w:pPr>
        <w:pStyle w:val="Akapitzlist"/>
        <w:numPr>
          <w:ilvl w:val="0"/>
          <w:numId w:val="2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gdy zaistnieje siła wyższa lub inna, niemożliwa do przewidzenia w momencie zawarcia umowy okoliczność prawna, ekonomiczna lub techniczna, za którą żadna ze stron nie ponosi odpowiedzialności, skutkująca brakiem możliwości należytego wykonania umowy zgodnie z</w:t>
      </w:r>
      <w:r w:rsidR="00701813" w:rsidRPr="00CC6C2F">
        <w:rPr>
          <w:rFonts w:ascii="Times New Roman" w:hAnsi="Times New Roman" w:cs="Times New Roman"/>
          <w:sz w:val="24"/>
          <w:szCs w:val="24"/>
        </w:rPr>
        <w:t> </w:t>
      </w:r>
      <w:r w:rsidRPr="00CC6C2F">
        <w:rPr>
          <w:rFonts w:ascii="Times New Roman" w:hAnsi="Times New Roman" w:cs="Times New Roman"/>
          <w:sz w:val="24"/>
          <w:szCs w:val="24"/>
        </w:rPr>
        <w:t>zapisami dokumentacji postępowania lub wprowadzenie tych zmian jest korzystne dla Zamawiającego</w:t>
      </w:r>
      <w:r w:rsidR="00701813" w:rsidRPr="00CC6C2F">
        <w:rPr>
          <w:rFonts w:ascii="Times New Roman" w:hAnsi="Times New Roman" w:cs="Times New Roman"/>
          <w:sz w:val="24"/>
          <w:szCs w:val="24"/>
        </w:rPr>
        <w:t>;</w:t>
      </w:r>
    </w:p>
    <w:p w14:paraId="0ECD6FD9" w14:textId="17A7E97D" w:rsidR="008E0A45" w:rsidRPr="00CC6C2F" w:rsidRDefault="00701813" w:rsidP="00EF4889">
      <w:pPr>
        <w:pStyle w:val="Akapitzlist"/>
        <w:numPr>
          <w:ilvl w:val="0"/>
          <w:numId w:val="2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przedmiotu umowy lub świadczenia jednej lub obu Stron;</w:t>
      </w:r>
    </w:p>
    <w:p w14:paraId="1FB5213A" w14:textId="583437A0" w:rsidR="00701813" w:rsidRPr="00CC6C2F" w:rsidRDefault="00701813" w:rsidP="00EF4889">
      <w:pPr>
        <w:pStyle w:val="Akapitzlist"/>
        <w:numPr>
          <w:ilvl w:val="0"/>
          <w:numId w:val="2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w przypadku powstania rozbieżności lub niejasności w rozumieniu pojęć użytych w Umowie, których nie będzie można usunąć w inny sposób, a zmiana będzie umożliwiać usunięcie rozbieżności lub niejasności i doprecyzowanie Umowy w celu jednoznacznej interpretacji jej postanowień przez Strony;</w:t>
      </w:r>
    </w:p>
    <w:p w14:paraId="694A4214" w14:textId="1B2B45AC" w:rsidR="00701813" w:rsidRPr="00CC6C2F" w:rsidRDefault="00701813" w:rsidP="00EF4889">
      <w:pPr>
        <w:pStyle w:val="Akapitzlist"/>
        <w:numPr>
          <w:ilvl w:val="0"/>
          <w:numId w:val="2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w razie wątpliwości, przyjmuje się, że nie stanowią zmiany umowy następujące zmiany:</w:t>
      </w:r>
    </w:p>
    <w:p w14:paraId="60D5F33F" w14:textId="77777777" w:rsidR="00701813" w:rsidRPr="00CC6C2F" w:rsidRDefault="00701813" w:rsidP="00EF4889">
      <w:pPr>
        <w:pStyle w:val="Akapitzlist"/>
        <w:numPr>
          <w:ilvl w:val="0"/>
          <w:numId w:val="35"/>
        </w:numPr>
        <w:tabs>
          <w:tab w:val="left" w:pos="709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danych związanych z obsługą administracyjno-organizacyjną Umowy,</w:t>
      </w:r>
    </w:p>
    <w:p w14:paraId="0AE1AD01" w14:textId="77777777" w:rsidR="00701813" w:rsidRPr="00CC6C2F" w:rsidRDefault="00701813" w:rsidP="00EF4889">
      <w:pPr>
        <w:pStyle w:val="Akapitzlist"/>
        <w:numPr>
          <w:ilvl w:val="0"/>
          <w:numId w:val="35"/>
        </w:numPr>
        <w:tabs>
          <w:tab w:val="left" w:pos="709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danych adresowych i teleadresowych,</w:t>
      </w:r>
    </w:p>
    <w:p w14:paraId="0EB6AF2C" w14:textId="77777777" w:rsidR="00701813" w:rsidRPr="00CC6C2F" w:rsidRDefault="00701813" w:rsidP="00EF4889">
      <w:pPr>
        <w:pStyle w:val="Akapitzlist"/>
        <w:numPr>
          <w:ilvl w:val="0"/>
          <w:numId w:val="35"/>
        </w:numPr>
        <w:tabs>
          <w:tab w:val="left" w:pos="709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danych rejestrowych,</w:t>
      </w:r>
    </w:p>
    <w:p w14:paraId="0F3A4FB8" w14:textId="661C8C02" w:rsidR="00701813" w:rsidRPr="00CC6C2F" w:rsidRDefault="00701813" w:rsidP="00EF4889">
      <w:pPr>
        <w:pStyle w:val="Akapitzlist"/>
        <w:numPr>
          <w:ilvl w:val="0"/>
          <w:numId w:val="35"/>
        </w:numPr>
        <w:tabs>
          <w:tab w:val="left" w:pos="709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będące następstwem sukcesji uniwersalnej po jednej ze stron Umowy,</w:t>
      </w:r>
    </w:p>
    <w:p w14:paraId="51B58766" w14:textId="77777777" w:rsidR="00E17E44" w:rsidRPr="00CC6C2F" w:rsidRDefault="00E17E44" w:rsidP="00EF4889">
      <w:pPr>
        <w:pStyle w:val="Akapitzlist"/>
        <w:numPr>
          <w:ilvl w:val="0"/>
          <w:numId w:val="31"/>
        </w:num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Siła wyższa oznacza zdarzenie zewnętrzne wobec łączącej Strony więzi prawnej, a w szczególności:</w:t>
      </w:r>
    </w:p>
    <w:p w14:paraId="754315DC" w14:textId="77777777" w:rsidR="00E17E44" w:rsidRPr="00CC6C2F" w:rsidRDefault="00E17E44" w:rsidP="00EF4889">
      <w:pPr>
        <w:pStyle w:val="Akapitzlist"/>
        <w:numPr>
          <w:ilvl w:val="1"/>
          <w:numId w:val="36"/>
        </w:num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charakterze niezależnym od Stron, </w:t>
      </w:r>
    </w:p>
    <w:p w14:paraId="11E0A571" w14:textId="77777777" w:rsidR="00E17E44" w:rsidRPr="00CC6C2F" w:rsidRDefault="00E17E44" w:rsidP="00EF4889">
      <w:pPr>
        <w:pStyle w:val="Akapitzlist"/>
        <w:numPr>
          <w:ilvl w:val="1"/>
          <w:numId w:val="36"/>
        </w:num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którego Strony nie mogły przewidzieć przed zawarciem umowy, </w:t>
      </w:r>
    </w:p>
    <w:p w14:paraId="3B25F12C" w14:textId="29AAA09E" w:rsidR="00E17E44" w:rsidRPr="00CC6C2F" w:rsidRDefault="00E17E44" w:rsidP="00EF4889">
      <w:pPr>
        <w:pStyle w:val="Akapitzlist"/>
        <w:numPr>
          <w:ilvl w:val="1"/>
          <w:numId w:val="36"/>
        </w:num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którego nie można uniknąć, ani któremu Strony nie mogły zapobiec przy zachowaniu należytej staranności.</w:t>
      </w:r>
    </w:p>
    <w:p w14:paraId="39A1F59C" w14:textId="3F01BBDD" w:rsidR="00E17E44" w:rsidRPr="00CC6C2F" w:rsidRDefault="00E17E44" w:rsidP="00EF4889">
      <w:pPr>
        <w:pStyle w:val="Akapitzlist"/>
        <w:numPr>
          <w:ilvl w:val="0"/>
          <w:numId w:val="31"/>
        </w:num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Siła wyższa może obejmować wyjątkowe zdarzenia i okoliczności wymienione poniżej, ale bez ograniczania się do nich, jeśli tylko warunki określone w ust. </w:t>
      </w:r>
      <w:r w:rsidR="00A03BDE" w:rsidRPr="00CC6C2F">
        <w:rPr>
          <w:rFonts w:ascii="Times New Roman" w:hAnsi="Times New Roman" w:cs="Times New Roman"/>
          <w:sz w:val="24"/>
          <w:szCs w:val="24"/>
        </w:rPr>
        <w:t>2</w:t>
      </w:r>
      <w:r w:rsidRPr="00CC6C2F">
        <w:rPr>
          <w:rFonts w:ascii="Times New Roman" w:hAnsi="Times New Roman" w:cs="Times New Roman"/>
          <w:sz w:val="24"/>
          <w:szCs w:val="24"/>
        </w:rPr>
        <w:t xml:space="preserve"> pkt. a – c są spełnione, a w szczególności:</w:t>
      </w:r>
    </w:p>
    <w:p w14:paraId="1558263C" w14:textId="77777777" w:rsidR="00E17E44" w:rsidRPr="00CC6C2F" w:rsidRDefault="00E17E44" w:rsidP="00EF4889">
      <w:pPr>
        <w:pStyle w:val="Akapitzlist"/>
        <w:numPr>
          <w:ilvl w:val="0"/>
          <w:numId w:val="37"/>
        </w:numPr>
        <w:tabs>
          <w:tab w:val="left" w:pos="279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wojna, działania wojenne, inwazja, działania wrogów zewnętrznych,</w:t>
      </w:r>
    </w:p>
    <w:p w14:paraId="71BF86FD" w14:textId="77777777" w:rsidR="00E17E44" w:rsidRPr="00CC6C2F" w:rsidRDefault="00E17E44" w:rsidP="00EF4889">
      <w:pPr>
        <w:pStyle w:val="Akapitzlist"/>
        <w:numPr>
          <w:ilvl w:val="0"/>
          <w:numId w:val="37"/>
        </w:numPr>
        <w:tabs>
          <w:tab w:val="left" w:pos="279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terroryzm, rewolucja, wojna domowa, powstanie, przewrót wojskowy lub cywilny,</w:t>
      </w:r>
    </w:p>
    <w:p w14:paraId="5BAA84C8" w14:textId="77777777" w:rsidR="00E17E44" w:rsidRPr="00CC6C2F" w:rsidRDefault="00E17E44" w:rsidP="00EF4889">
      <w:pPr>
        <w:pStyle w:val="Akapitzlist"/>
        <w:numPr>
          <w:ilvl w:val="0"/>
          <w:numId w:val="37"/>
        </w:numPr>
        <w:tabs>
          <w:tab w:val="left" w:pos="279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bunt, niepokoje, zamieszki, strajki, spowodowane przez osoby inne, niż personel Wykonawcy lub Podwykonawcy,</w:t>
      </w:r>
    </w:p>
    <w:p w14:paraId="10B24417" w14:textId="7AC10950" w:rsidR="00E17E44" w:rsidRPr="00CC6C2F" w:rsidRDefault="00E17E44" w:rsidP="00EF4889">
      <w:pPr>
        <w:pStyle w:val="Akapitzlist"/>
        <w:numPr>
          <w:ilvl w:val="0"/>
          <w:numId w:val="37"/>
        </w:numPr>
        <w:tabs>
          <w:tab w:val="left" w:pos="279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lastRenderedPageBreak/>
        <w:t>klęski żywiołowe takie jak na przykład trzęsienia ziemi, huragan, tajfun, powodzie, stan zagrożenia epidemiologicznego.</w:t>
      </w:r>
    </w:p>
    <w:p w14:paraId="53E2C39C" w14:textId="77777777" w:rsidR="008E0A45" w:rsidRPr="00CC6C2F" w:rsidRDefault="008E0A45" w:rsidP="00EF4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70FDD" w14:textId="0FF45FD6" w:rsidR="008E0A45" w:rsidRPr="00CC6C2F" w:rsidRDefault="00B769C3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03BDE" w:rsidRPr="00CC6C2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C6C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A8631C" w14:textId="77777777" w:rsidR="008E0A45" w:rsidRPr="00CC6C2F" w:rsidRDefault="00B769C3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[oświadczenia i zobowiązania Wykonawcy]</w:t>
      </w:r>
    </w:p>
    <w:p w14:paraId="25EEEA23" w14:textId="78E68991" w:rsidR="008E0A45" w:rsidRPr="00CC6C2F" w:rsidRDefault="00B769C3" w:rsidP="00EF4889">
      <w:pPr>
        <w:pStyle w:val="Akapitzlist"/>
        <w:numPr>
          <w:ilvl w:val="0"/>
          <w:numId w:val="32"/>
        </w:numPr>
        <w:spacing w:after="0" w:line="36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Wykonawca oświadcza, </w:t>
      </w:r>
      <w:r w:rsidR="00A92B3D" w:rsidRPr="00CC6C2F">
        <w:rPr>
          <w:rFonts w:ascii="Times New Roman" w:hAnsi="Times New Roman" w:cs="Times New Roman"/>
          <w:sz w:val="24"/>
          <w:szCs w:val="24"/>
        </w:rPr>
        <w:t>że</w:t>
      </w:r>
      <w:r w:rsidRPr="00CC6C2F">
        <w:rPr>
          <w:rFonts w:ascii="Times New Roman" w:hAnsi="Times New Roman" w:cs="Times New Roman"/>
          <w:sz w:val="24"/>
          <w:szCs w:val="24"/>
        </w:rPr>
        <w:t>:</w:t>
      </w:r>
    </w:p>
    <w:p w14:paraId="53F4AAA4" w14:textId="0598B871" w:rsidR="008E0A45" w:rsidRPr="00CC6C2F" w:rsidRDefault="00B769C3" w:rsidP="00EF4889">
      <w:pPr>
        <w:numPr>
          <w:ilvl w:val="0"/>
          <w:numId w:val="4"/>
        </w:numPr>
        <w:spacing w:after="0" w:line="36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posiada stosowną wiedzę, uprawnienia i doświadczenie</w:t>
      </w:r>
      <w:r w:rsidR="00EF4889" w:rsidRPr="00CC6C2F">
        <w:rPr>
          <w:rFonts w:ascii="Times New Roman" w:hAnsi="Times New Roman" w:cs="Times New Roman"/>
          <w:sz w:val="24"/>
          <w:szCs w:val="24"/>
        </w:rPr>
        <w:t xml:space="preserve">, </w:t>
      </w:r>
      <w:r w:rsidRPr="00CC6C2F">
        <w:rPr>
          <w:rFonts w:ascii="Times New Roman" w:hAnsi="Times New Roman" w:cs="Times New Roman"/>
          <w:sz w:val="24"/>
          <w:szCs w:val="24"/>
        </w:rPr>
        <w:t xml:space="preserve">w tym dysponuje </w:t>
      </w:r>
      <w:r w:rsidR="00EF4889" w:rsidRPr="00CC6C2F">
        <w:rPr>
          <w:rFonts w:ascii="Times New Roman" w:hAnsi="Times New Roman" w:cs="Times New Roman"/>
          <w:sz w:val="24"/>
          <w:szCs w:val="24"/>
        </w:rPr>
        <w:t xml:space="preserve">odpowiednim </w:t>
      </w:r>
      <w:r w:rsidRPr="00CC6C2F">
        <w:rPr>
          <w:rFonts w:ascii="Times New Roman" w:hAnsi="Times New Roman" w:cs="Times New Roman"/>
          <w:sz w:val="24"/>
          <w:szCs w:val="24"/>
        </w:rPr>
        <w:t>personelem, co pozwala mu należycie zrealizować usługi objęte niniejsz</w:t>
      </w:r>
      <w:r w:rsidR="00A03BDE" w:rsidRPr="00CC6C2F">
        <w:rPr>
          <w:rFonts w:ascii="Times New Roman" w:hAnsi="Times New Roman" w:cs="Times New Roman"/>
          <w:sz w:val="24"/>
          <w:szCs w:val="24"/>
        </w:rPr>
        <w:t>ą</w:t>
      </w:r>
      <w:r w:rsidRPr="00CC6C2F">
        <w:rPr>
          <w:rFonts w:ascii="Times New Roman" w:hAnsi="Times New Roman" w:cs="Times New Roman"/>
          <w:sz w:val="24"/>
          <w:szCs w:val="24"/>
        </w:rPr>
        <w:t xml:space="preserve"> </w:t>
      </w:r>
      <w:r w:rsidR="00A03BDE" w:rsidRPr="00CC6C2F">
        <w:rPr>
          <w:rFonts w:ascii="Times New Roman" w:hAnsi="Times New Roman" w:cs="Times New Roman"/>
          <w:sz w:val="24"/>
          <w:szCs w:val="24"/>
        </w:rPr>
        <w:t>umową</w:t>
      </w:r>
      <w:r w:rsidR="005F055D" w:rsidRPr="00CC6C2F">
        <w:rPr>
          <w:rFonts w:ascii="Times New Roman" w:hAnsi="Times New Roman" w:cs="Times New Roman"/>
          <w:sz w:val="24"/>
          <w:szCs w:val="24"/>
        </w:rPr>
        <w:t>;</w:t>
      </w:r>
    </w:p>
    <w:p w14:paraId="6C432DD7" w14:textId="1123F4C8" w:rsidR="008E0A45" w:rsidRPr="00CC6C2F" w:rsidRDefault="00B769C3" w:rsidP="00EF4889">
      <w:pPr>
        <w:pStyle w:val="Akapitzlist"/>
        <w:numPr>
          <w:ilvl w:val="0"/>
          <w:numId w:val="4"/>
        </w:numPr>
        <w:spacing w:after="0" w:line="36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dysponuje adekwatnym potencjałem technicznym, organizacyjnym</w:t>
      </w:r>
      <w:r w:rsidR="00A03BDE" w:rsidRPr="00CC6C2F">
        <w:rPr>
          <w:rFonts w:ascii="Times New Roman" w:hAnsi="Times New Roman" w:cs="Times New Roman"/>
          <w:sz w:val="24"/>
          <w:szCs w:val="24"/>
        </w:rPr>
        <w:t>, osobowym</w:t>
      </w:r>
      <w:r w:rsidRPr="00CC6C2F">
        <w:rPr>
          <w:rFonts w:ascii="Times New Roman" w:hAnsi="Times New Roman" w:cs="Times New Roman"/>
          <w:sz w:val="24"/>
          <w:szCs w:val="24"/>
        </w:rPr>
        <w:t xml:space="preserve"> i finansowym, dającym gwarancję należytego wykonania usług składających się na przedmiot </w:t>
      </w:r>
      <w:r w:rsidR="00A03BDE" w:rsidRPr="00CC6C2F">
        <w:rPr>
          <w:rFonts w:ascii="Times New Roman" w:hAnsi="Times New Roman" w:cs="Times New Roman"/>
          <w:sz w:val="24"/>
          <w:szCs w:val="24"/>
        </w:rPr>
        <w:t>umowy</w:t>
      </w:r>
      <w:r w:rsidR="005F055D" w:rsidRPr="00CC6C2F">
        <w:rPr>
          <w:rFonts w:ascii="Times New Roman" w:hAnsi="Times New Roman" w:cs="Times New Roman"/>
          <w:sz w:val="24"/>
          <w:szCs w:val="24"/>
        </w:rPr>
        <w:t>;</w:t>
      </w:r>
    </w:p>
    <w:p w14:paraId="037252ED" w14:textId="77777777" w:rsidR="007F0B7F" w:rsidRPr="00CC6C2F" w:rsidRDefault="007F0B7F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BB6A1" w14:textId="08F03D74" w:rsidR="008E0A45" w:rsidRPr="00CC6C2F" w:rsidRDefault="00B769C3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92B3D" w:rsidRPr="00CC6C2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7AA1780" w14:textId="77777777" w:rsidR="008E0A45" w:rsidRPr="00CC6C2F" w:rsidRDefault="00B769C3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[wynagrodzenie]</w:t>
      </w:r>
    </w:p>
    <w:p w14:paraId="5354819C" w14:textId="08B42E91" w:rsidR="008E0A45" w:rsidRPr="007E416F" w:rsidRDefault="00B769C3" w:rsidP="00EF4889">
      <w:pPr>
        <w:pStyle w:val="Akapitzlist"/>
        <w:numPr>
          <w:ilvl w:val="0"/>
          <w:numId w:val="6"/>
        </w:numPr>
        <w:tabs>
          <w:tab w:val="left" w:pos="279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Strony ustalają, iż obowiązującą je formą wynagrodzenia z tytułu zrealizowania przedmiotu </w:t>
      </w:r>
      <w:r w:rsidR="00505047" w:rsidRPr="00CC6C2F">
        <w:rPr>
          <w:rFonts w:ascii="Times New Roman" w:hAnsi="Times New Roman" w:cs="Times New Roman"/>
          <w:sz w:val="24"/>
          <w:szCs w:val="24"/>
        </w:rPr>
        <w:t>umowy</w:t>
      </w:r>
      <w:r w:rsidRPr="00CC6C2F">
        <w:rPr>
          <w:rFonts w:ascii="Times New Roman" w:hAnsi="Times New Roman" w:cs="Times New Roman"/>
          <w:sz w:val="24"/>
          <w:szCs w:val="24"/>
        </w:rPr>
        <w:t xml:space="preserve"> będzie wynagrodzenie ryczałtowe</w:t>
      </w:r>
      <w:r w:rsidRPr="007E416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BBE4D32" w14:textId="778C8E2F" w:rsidR="008E0A45" w:rsidRPr="00CC6C2F" w:rsidRDefault="00B769C3" w:rsidP="00EF4889">
      <w:pPr>
        <w:pStyle w:val="Akapitzlist"/>
        <w:numPr>
          <w:ilvl w:val="0"/>
          <w:numId w:val="6"/>
        </w:numPr>
        <w:tabs>
          <w:tab w:val="left" w:pos="279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Z</w:t>
      </w:r>
      <w:r w:rsidR="001B2E85" w:rsidRPr="00CC6C2F">
        <w:rPr>
          <w:rFonts w:ascii="Times New Roman" w:hAnsi="Times New Roman" w:cs="Times New Roman"/>
          <w:sz w:val="24"/>
          <w:szCs w:val="24"/>
        </w:rPr>
        <w:t xml:space="preserve">a należyte </w:t>
      </w:r>
      <w:r w:rsidR="00EF4889" w:rsidRPr="00CC6C2F">
        <w:rPr>
          <w:rFonts w:ascii="Times New Roman" w:hAnsi="Times New Roman" w:cs="Times New Roman"/>
          <w:sz w:val="24"/>
          <w:szCs w:val="24"/>
        </w:rPr>
        <w:t>wykonanie</w:t>
      </w:r>
      <w:r w:rsidR="001B2E85" w:rsidRPr="00CC6C2F">
        <w:rPr>
          <w:rFonts w:ascii="Times New Roman" w:hAnsi="Times New Roman" w:cs="Times New Roman"/>
          <w:sz w:val="24"/>
          <w:szCs w:val="24"/>
        </w:rPr>
        <w:t xml:space="preserve"> przedmiotu umowy Zamawiający zapłaci Wykonawcy wynagrodzenie w łącznej wysokości……………………</w:t>
      </w:r>
      <w:r w:rsidR="00CC37C5">
        <w:rPr>
          <w:rFonts w:ascii="Times New Roman" w:hAnsi="Times New Roman" w:cs="Times New Roman"/>
          <w:sz w:val="24"/>
          <w:szCs w:val="24"/>
        </w:rPr>
        <w:t>..</w:t>
      </w:r>
      <w:r w:rsidR="001B2E85" w:rsidRPr="00CC6C2F">
        <w:rPr>
          <w:rFonts w:ascii="Times New Roman" w:hAnsi="Times New Roman" w:cs="Times New Roman"/>
          <w:sz w:val="24"/>
          <w:szCs w:val="24"/>
        </w:rPr>
        <w:t xml:space="preserve"> zł brutto (słownie:  ………………………………</w:t>
      </w:r>
      <w:r w:rsidR="00CC37C5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1B2E85" w:rsidRPr="00CC6C2F">
        <w:rPr>
          <w:rFonts w:ascii="Times New Roman" w:hAnsi="Times New Roman" w:cs="Times New Roman"/>
          <w:sz w:val="24"/>
          <w:szCs w:val="24"/>
        </w:rPr>
        <w:t>00/100 zł)</w:t>
      </w:r>
    </w:p>
    <w:p w14:paraId="2EA45427" w14:textId="73FB1D9F" w:rsidR="008E0A45" w:rsidRPr="00CC6C2F" w:rsidRDefault="00B769C3" w:rsidP="00EF4889">
      <w:pPr>
        <w:pStyle w:val="Akapitzlist"/>
        <w:numPr>
          <w:ilvl w:val="0"/>
          <w:numId w:val="6"/>
        </w:numPr>
        <w:tabs>
          <w:tab w:val="left" w:pos="279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Wynagrodzenie należne Wykonawcy z tytułu realizacji </w:t>
      </w:r>
      <w:r w:rsidR="008B3B6C" w:rsidRPr="00CC6C2F">
        <w:rPr>
          <w:rFonts w:ascii="Times New Roman" w:hAnsi="Times New Roman" w:cs="Times New Roman"/>
          <w:sz w:val="24"/>
          <w:szCs w:val="24"/>
        </w:rPr>
        <w:t>przedmiotu umowy</w:t>
      </w:r>
      <w:r w:rsidRPr="00CC6C2F">
        <w:rPr>
          <w:rFonts w:ascii="Times New Roman" w:hAnsi="Times New Roman" w:cs="Times New Roman"/>
          <w:sz w:val="24"/>
          <w:szCs w:val="24"/>
        </w:rPr>
        <w:t xml:space="preserve"> obejmuje wszelkie koszty i</w:t>
      </w:r>
      <w:r w:rsidR="001B2E85" w:rsidRPr="00CC6C2F">
        <w:rPr>
          <w:rFonts w:ascii="Times New Roman" w:hAnsi="Times New Roman" w:cs="Times New Roman"/>
          <w:sz w:val="24"/>
          <w:szCs w:val="24"/>
        </w:rPr>
        <w:t> </w:t>
      </w:r>
      <w:r w:rsidRPr="00CC6C2F">
        <w:rPr>
          <w:rFonts w:ascii="Times New Roman" w:hAnsi="Times New Roman" w:cs="Times New Roman"/>
          <w:sz w:val="24"/>
          <w:szCs w:val="24"/>
        </w:rPr>
        <w:t xml:space="preserve">ciężary Wykonawcy związane z należytą realizacją przedmiotu zamówienia, w tym m.in.: podatki i inne daniny publiczne (w tym podatek od towarów i usług VAT), koszty wynagrodzenia personelu Wykonawcy oddelegowanego do realizacji przedmiotu zamówienia oraz inne – tutaj nie wymienione. Niedoszacowanie, pominięcie lub brak rozpoznania zakresu przedmiotu zamówienia nie może być podstawą do żądania zmiany wysokości wynagrodzenia przewidzianego niniejszą Umową. </w:t>
      </w:r>
    </w:p>
    <w:p w14:paraId="63D9828C" w14:textId="392DAE26" w:rsidR="007E416F" w:rsidRPr="007E416F" w:rsidRDefault="007E416F" w:rsidP="007E416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769C3" w:rsidRPr="007E416F">
        <w:rPr>
          <w:rFonts w:ascii="Times New Roman" w:hAnsi="Times New Roman" w:cs="Times New Roman"/>
          <w:sz w:val="24"/>
          <w:szCs w:val="24"/>
        </w:rPr>
        <w:t xml:space="preserve">Zapłata wynagrodzenia należnego Wykonawcy z tytułu realizacji </w:t>
      </w:r>
      <w:r w:rsidRPr="007E416F">
        <w:rPr>
          <w:rFonts w:ascii="Times New Roman" w:hAnsi="Times New Roman" w:cs="Times New Roman"/>
          <w:sz w:val="24"/>
          <w:szCs w:val="24"/>
        </w:rPr>
        <w:t>przedmiotu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16F">
        <w:rPr>
          <w:rFonts w:ascii="Times New Roman" w:hAnsi="Times New Roman" w:cs="Times New Roman"/>
          <w:sz w:val="24"/>
          <w:szCs w:val="24"/>
        </w:rPr>
        <w:t xml:space="preserve">nastąpi     </w:t>
      </w:r>
    </w:p>
    <w:p w14:paraId="713D1F9A" w14:textId="72628D74" w:rsidR="008E0A45" w:rsidRPr="007E416F" w:rsidRDefault="007E416F" w:rsidP="007E416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416F">
        <w:rPr>
          <w:rFonts w:ascii="Times New Roman" w:hAnsi="Times New Roman" w:cs="Times New Roman"/>
          <w:sz w:val="24"/>
          <w:szCs w:val="24"/>
        </w:rPr>
        <w:t xml:space="preserve">w oparciu </w:t>
      </w:r>
      <w:r w:rsidR="00B769C3" w:rsidRPr="007E416F">
        <w:rPr>
          <w:rFonts w:ascii="Times New Roman" w:hAnsi="Times New Roman" w:cs="Times New Roman"/>
          <w:sz w:val="24"/>
          <w:szCs w:val="24"/>
        </w:rPr>
        <w:t xml:space="preserve">o sporządzony pomiędzy Stronami protokół odbioru przedmiotu </w:t>
      </w:r>
      <w:r w:rsidR="00505047" w:rsidRPr="007E416F">
        <w:rPr>
          <w:rFonts w:ascii="Times New Roman" w:hAnsi="Times New Roman" w:cs="Times New Roman"/>
          <w:sz w:val="24"/>
          <w:szCs w:val="24"/>
        </w:rPr>
        <w:t>umowy</w:t>
      </w:r>
      <w:r w:rsidR="00F26AD6" w:rsidRPr="007E416F">
        <w:rPr>
          <w:rFonts w:ascii="Times New Roman" w:hAnsi="Times New Roman" w:cs="Times New Roman"/>
          <w:sz w:val="24"/>
          <w:szCs w:val="24"/>
        </w:rPr>
        <w:t>.</w:t>
      </w:r>
    </w:p>
    <w:p w14:paraId="4A3B4097" w14:textId="77777777" w:rsidR="007E416F" w:rsidRDefault="007E416F" w:rsidP="007E416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769C3" w:rsidRPr="007E416F">
        <w:rPr>
          <w:rFonts w:ascii="Times New Roman" w:hAnsi="Times New Roman" w:cs="Times New Roman"/>
          <w:sz w:val="24"/>
          <w:szCs w:val="24"/>
        </w:rPr>
        <w:t>Zapłata wyn</w:t>
      </w:r>
      <w:r w:rsidR="00947192" w:rsidRPr="007E416F">
        <w:rPr>
          <w:rFonts w:ascii="Times New Roman" w:hAnsi="Times New Roman" w:cs="Times New Roman"/>
          <w:sz w:val="24"/>
          <w:szCs w:val="24"/>
        </w:rPr>
        <w:t>agrodzenia nastąpi w terminie 14</w:t>
      </w:r>
      <w:r w:rsidR="00B769C3" w:rsidRPr="007E416F">
        <w:rPr>
          <w:rFonts w:ascii="Times New Roman" w:hAnsi="Times New Roman" w:cs="Times New Roman"/>
          <w:sz w:val="24"/>
          <w:szCs w:val="24"/>
        </w:rPr>
        <w:t xml:space="preserve"> dni od dnia dostarczenia Zamawiającemu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3C135" w14:textId="54CFBC21" w:rsidR="008E0A45" w:rsidRPr="007E416F" w:rsidRDefault="007E416F" w:rsidP="007E416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5047" w:rsidRPr="007E416F">
        <w:rPr>
          <w:rFonts w:ascii="Times New Roman" w:hAnsi="Times New Roman" w:cs="Times New Roman"/>
          <w:sz w:val="24"/>
          <w:szCs w:val="24"/>
        </w:rPr>
        <w:t>prawidłowo</w:t>
      </w:r>
      <w:r w:rsidR="00B769C3" w:rsidRPr="007E416F">
        <w:rPr>
          <w:rFonts w:ascii="Times New Roman" w:hAnsi="Times New Roman" w:cs="Times New Roman"/>
          <w:sz w:val="24"/>
          <w:szCs w:val="24"/>
        </w:rPr>
        <w:t xml:space="preserve"> wystawionej/-ego faktury/rachunku</w:t>
      </w:r>
      <w:r w:rsidR="00F26AD6" w:rsidRPr="007E416F">
        <w:rPr>
          <w:rFonts w:ascii="Times New Roman" w:hAnsi="Times New Roman" w:cs="Times New Roman"/>
          <w:sz w:val="24"/>
          <w:szCs w:val="24"/>
        </w:rPr>
        <w:t>.</w:t>
      </w:r>
    </w:p>
    <w:p w14:paraId="67AAA327" w14:textId="77777777" w:rsidR="007E416F" w:rsidRDefault="007E416F" w:rsidP="007E416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769C3" w:rsidRPr="007E416F">
        <w:rPr>
          <w:rFonts w:ascii="Times New Roman" w:hAnsi="Times New Roman" w:cs="Times New Roman"/>
          <w:sz w:val="24"/>
          <w:szCs w:val="24"/>
        </w:rPr>
        <w:t xml:space="preserve">Za dzień zapłaty Strony zgodnie przyjmują dzień obciążenia rachunku bankowego </w:t>
      </w:r>
    </w:p>
    <w:p w14:paraId="20180CE3" w14:textId="1CFED569" w:rsidR="008E0A45" w:rsidRPr="007E416F" w:rsidRDefault="007E416F" w:rsidP="007E416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69C3" w:rsidRPr="007E416F">
        <w:rPr>
          <w:rFonts w:ascii="Times New Roman" w:hAnsi="Times New Roman" w:cs="Times New Roman"/>
          <w:sz w:val="24"/>
          <w:szCs w:val="24"/>
        </w:rPr>
        <w:t>Zamawiającego.</w:t>
      </w:r>
    </w:p>
    <w:p w14:paraId="55B3130A" w14:textId="26332D5E" w:rsidR="008E0A45" w:rsidRPr="00CC37C5" w:rsidRDefault="007E416F" w:rsidP="007E416F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7C5">
        <w:rPr>
          <w:rFonts w:ascii="Times New Roman" w:hAnsi="Times New Roman" w:cs="Times New Roman"/>
          <w:sz w:val="24"/>
          <w:szCs w:val="24"/>
        </w:rPr>
        <w:t>7.</w:t>
      </w:r>
      <w:r w:rsidR="00B769C3" w:rsidRPr="00CC37C5">
        <w:rPr>
          <w:rFonts w:ascii="Times New Roman" w:hAnsi="Times New Roman" w:cs="Times New Roman"/>
          <w:sz w:val="24"/>
          <w:szCs w:val="24"/>
        </w:rPr>
        <w:t>Dane do wystawienia faktury/rachunku to:</w:t>
      </w:r>
    </w:p>
    <w:p w14:paraId="31A2E3C3" w14:textId="77777777" w:rsidR="00C058F8" w:rsidRPr="00CC37C5" w:rsidRDefault="00C058F8" w:rsidP="00EF4889">
      <w:pPr>
        <w:pStyle w:val="Akapitzlist"/>
        <w:tabs>
          <w:tab w:val="left" w:pos="27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C5">
        <w:rPr>
          <w:rFonts w:ascii="Times New Roman" w:hAnsi="Times New Roman" w:cs="Times New Roman"/>
          <w:sz w:val="24"/>
          <w:szCs w:val="24"/>
        </w:rPr>
        <w:lastRenderedPageBreak/>
        <w:t>Nabywca: Gmina Słupca</w:t>
      </w:r>
    </w:p>
    <w:p w14:paraId="51086B42" w14:textId="77777777" w:rsidR="00C058F8" w:rsidRPr="00CC37C5" w:rsidRDefault="00C058F8" w:rsidP="00EF4889">
      <w:pPr>
        <w:pStyle w:val="Akapitzlist"/>
        <w:tabs>
          <w:tab w:val="left" w:pos="27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C5">
        <w:rPr>
          <w:rFonts w:ascii="Times New Roman" w:hAnsi="Times New Roman" w:cs="Times New Roman"/>
          <w:sz w:val="24"/>
          <w:szCs w:val="24"/>
        </w:rPr>
        <w:t>ul. Henryka Sienkiewicza 16, 62-400 Słupca</w:t>
      </w:r>
    </w:p>
    <w:p w14:paraId="4B079E64" w14:textId="77777777" w:rsidR="00C058F8" w:rsidRPr="00CC37C5" w:rsidRDefault="00C058F8" w:rsidP="00EF4889">
      <w:pPr>
        <w:pStyle w:val="Akapitzlist"/>
        <w:tabs>
          <w:tab w:val="left" w:pos="27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C5">
        <w:rPr>
          <w:rFonts w:ascii="Times New Roman" w:hAnsi="Times New Roman" w:cs="Times New Roman"/>
          <w:sz w:val="24"/>
          <w:szCs w:val="24"/>
        </w:rPr>
        <w:t>NIP 6671764408</w:t>
      </w:r>
    </w:p>
    <w:p w14:paraId="7E542CE1" w14:textId="77777777" w:rsidR="00C058F8" w:rsidRPr="00CC37C5" w:rsidRDefault="00C058F8" w:rsidP="00EF4889">
      <w:pPr>
        <w:pStyle w:val="Akapitzlist"/>
        <w:tabs>
          <w:tab w:val="left" w:pos="27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C5">
        <w:rPr>
          <w:rFonts w:ascii="Times New Roman" w:hAnsi="Times New Roman" w:cs="Times New Roman"/>
          <w:sz w:val="24"/>
          <w:szCs w:val="24"/>
        </w:rPr>
        <w:t>Odbiorca faktury:</w:t>
      </w:r>
    </w:p>
    <w:p w14:paraId="1E03439F" w14:textId="68352931" w:rsidR="00C058F8" w:rsidRPr="00CC37C5" w:rsidRDefault="00947192" w:rsidP="00EF4889">
      <w:pPr>
        <w:pStyle w:val="Akapitzlist"/>
        <w:tabs>
          <w:tab w:val="left" w:pos="27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C5">
        <w:rPr>
          <w:rFonts w:ascii="Times New Roman" w:hAnsi="Times New Roman" w:cs="Times New Roman"/>
          <w:sz w:val="24"/>
          <w:szCs w:val="24"/>
        </w:rPr>
        <w:t xml:space="preserve">Zespół Szkolno – Przedszkolny </w:t>
      </w:r>
    </w:p>
    <w:p w14:paraId="5A7A3A28" w14:textId="421AC726" w:rsidR="00947192" w:rsidRPr="00CC37C5" w:rsidRDefault="00947192" w:rsidP="00EF4889">
      <w:pPr>
        <w:pStyle w:val="Akapitzlist"/>
        <w:tabs>
          <w:tab w:val="left" w:pos="27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C5">
        <w:rPr>
          <w:rFonts w:ascii="Times New Roman" w:hAnsi="Times New Roman" w:cs="Times New Roman"/>
          <w:sz w:val="24"/>
          <w:szCs w:val="24"/>
        </w:rPr>
        <w:t>Młodojewo 92</w:t>
      </w:r>
    </w:p>
    <w:p w14:paraId="1856DF30" w14:textId="7DE07835" w:rsidR="00947192" w:rsidRPr="00CC37C5" w:rsidRDefault="00947192" w:rsidP="00EF4889">
      <w:pPr>
        <w:pStyle w:val="Akapitzlist"/>
        <w:tabs>
          <w:tab w:val="left" w:pos="27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C5">
        <w:rPr>
          <w:rFonts w:ascii="Times New Roman" w:hAnsi="Times New Roman" w:cs="Times New Roman"/>
          <w:sz w:val="24"/>
          <w:szCs w:val="24"/>
        </w:rPr>
        <w:t>62-400  Słupca</w:t>
      </w:r>
    </w:p>
    <w:p w14:paraId="0E48540E" w14:textId="77777777" w:rsidR="00C058F8" w:rsidRPr="00CC6C2F" w:rsidRDefault="00C058F8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27DFE" w14:textId="6FB40B78" w:rsidR="008E0A45" w:rsidRPr="00CC6C2F" w:rsidRDefault="00B769C3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92B3D" w:rsidRPr="00CC6C2F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938319E" w14:textId="77777777" w:rsidR="008E0A45" w:rsidRPr="00CC6C2F" w:rsidRDefault="00B769C3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[podwykonawstwo usług]</w:t>
      </w:r>
    </w:p>
    <w:p w14:paraId="7FDC7887" w14:textId="77777777" w:rsidR="008E0A45" w:rsidRPr="00CC6C2F" w:rsidRDefault="00B769C3" w:rsidP="00F26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Za wszelkie działania/zaniechania podwykonawców lub swoich zastępców, Wykonawca odpowiada na takich samych zasadach, jak gdyby były to Jego własne działania/zaniechania.</w:t>
      </w:r>
    </w:p>
    <w:p w14:paraId="13B15FAD" w14:textId="77777777" w:rsidR="008E0A45" w:rsidRPr="00CC6C2F" w:rsidRDefault="008E0A45" w:rsidP="00EF4889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0310A" w14:textId="2E8E7B77" w:rsidR="008E0A45" w:rsidRPr="00CC6C2F" w:rsidRDefault="00B769C3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92B3D" w:rsidRPr="00CC6C2F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0560129" w14:textId="77777777" w:rsidR="008E0A45" w:rsidRPr="00CC6C2F" w:rsidRDefault="00B769C3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[kary umowne oraz przypadki rozwiązania niniejszej Umowy]</w:t>
      </w:r>
    </w:p>
    <w:p w14:paraId="7E774208" w14:textId="77777777" w:rsidR="008E0A45" w:rsidRPr="00CC6C2F" w:rsidRDefault="00B769C3" w:rsidP="00EF4889">
      <w:pPr>
        <w:pStyle w:val="Akapitzlist"/>
        <w:numPr>
          <w:ilvl w:val="0"/>
          <w:numId w:val="2"/>
        </w:numPr>
        <w:tabs>
          <w:tab w:val="left" w:pos="279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Strony postanawiają, iż obowiązującą je formą odszkodowania będą kary umowne.</w:t>
      </w:r>
    </w:p>
    <w:p w14:paraId="402D1954" w14:textId="77777777" w:rsidR="008E0A45" w:rsidRPr="00CC6C2F" w:rsidRDefault="00B769C3" w:rsidP="00EF4889">
      <w:pPr>
        <w:pStyle w:val="Akapitzlist"/>
        <w:numPr>
          <w:ilvl w:val="0"/>
          <w:numId w:val="2"/>
        </w:numPr>
        <w:tabs>
          <w:tab w:val="left" w:pos="279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Wykonawca zapłaci Zamawiającemu karę umowną w przypadku:</w:t>
      </w:r>
    </w:p>
    <w:p w14:paraId="1D318D73" w14:textId="2CC59979" w:rsidR="008E0A45" w:rsidRPr="00CC6C2F" w:rsidRDefault="00F26AD6" w:rsidP="00EF488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niewykonania przedmiotu umowy</w:t>
      </w:r>
      <w:r w:rsidR="00B769C3" w:rsidRPr="00CC6C2F">
        <w:rPr>
          <w:rFonts w:ascii="Times New Roman" w:hAnsi="Times New Roman" w:cs="Times New Roman"/>
          <w:sz w:val="24"/>
          <w:szCs w:val="24"/>
        </w:rPr>
        <w:t xml:space="preserve"> z winy Wykonawcy w terminie określonym w §2 Umowy w</w:t>
      </w:r>
      <w:r w:rsidRPr="00CC6C2F">
        <w:rPr>
          <w:rFonts w:ascii="Times New Roman" w:hAnsi="Times New Roman" w:cs="Times New Roman"/>
          <w:sz w:val="24"/>
          <w:szCs w:val="24"/>
        </w:rPr>
        <w:t> </w:t>
      </w:r>
      <w:r w:rsidR="00B769C3" w:rsidRPr="00CC6C2F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8D001F" w:rsidRPr="00CC6C2F">
        <w:rPr>
          <w:rFonts w:ascii="Times New Roman" w:hAnsi="Times New Roman" w:cs="Times New Roman"/>
          <w:sz w:val="24"/>
          <w:szCs w:val="24"/>
        </w:rPr>
        <w:t>5</w:t>
      </w:r>
      <w:r w:rsidR="00B769C3" w:rsidRPr="00CC6C2F">
        <w:rPr>
          <w:rFonts w:ascii="Times New Roman" w:hAnsi="Times New Roman" w:cs="Times New Roman"/>
          <w:sz w:val="24"/>
          <w:szCs w:val="24"/>
        </w:rPr>
        <w:t xml:space="preserve"> % wartości łącznego wynagrodzenia brutto, wskazanego </w:t>
      </w:r>
      <w:r w:rsidR="008D001F" w:rsidRPr="00CC6C2F">
        <w:rPr>
          <w:rFonts w:ascii="Times New Roman" w:hAnsi="Times New Roman" w:cs="Times New Roman"/>
          <w:sz w:val="24"/>
          <w:szCs w:val="24"/>
        </w:rPr>
        <w:t>w</w:t>
      </w:r>
      <w:r w:rsidR="007F0B7F" w:rsidRPr="00CC6C2F">
        <w:rPr>
          <w:rFonts w:ascii="Times New Roman" w:hAnsi="Times New Roman" w:cs="Times New Roman"/>
          <w:sz w:val="24"/>
          <w:szCs w:val="24"/>
        </w:rPr>
        <w:t> </w:t>
      </w:r>
      <w:r w:rsidR="008D001F" w:rsidRPr="00CC6C2F">
        <w:rPr>
          <w:rFonts w:ascii="Times New Roman" w:hAnsi="Times New Roman" w:cs="Times New Roman"/>
          <w:sz w:val="24"/>
          <w:szCs w:val="24"/>
        </w:rPr>
        <w:t>umowie</w:t>
      </w:r>
      <w:r w:rsidR="00B769C3" w:rsidRPr="00CC6C2F">
        <w:rPr>
          <w:rFonts w:ascii="Times New Roman" w:hAnsi="Times New Roman" w:cs="Times New Roman"/>
          <w:sz w:val="24"/>
          <w:szCs w:val="24"/>
        </w:rPr>
        <w:t>;</w:t>
      </w:r>
    </w:p>
    <w:p w14:paraId="2A86C447" w14:textId="6746E3D6" w:rsidR="008E0A45" w:rsidRPr="00CC6C2F" w:rsidRDefault="00B769C3" w:rsidP="00EF488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rozwiązania niniejszej Umowy z </w:t>
      </w:r>
      <w:r w:rsidR="00A92B3D" w:rsidRPr="00CC6C2F">
        <w:rPr>
          <w:rFonts w:ascii="Times New Roman" w:hAnsi="Times New Roman" w:cs="Times New Roman"/>
          <w:sz w:val="24"/>
          <w:szCs w:val="24"/>
        </w:rPr>
        <w:t>winy</w:t>
      </w:r>
      <w:r w:rsidRPr="00CC6C2F">
        <w:rPr>
          <w:rFonts w:ascii="Times New Roman" w:hAnsi="Times New Roman" w:cs="Times New Roman"/>
          <w:sz w:val="24"/>
          <w:szCs w:val="24"/>
        </w:rPr>
        <w:t xml:space="preserve"> Wykonawcy – w wysokości </w:t>
      </w:r>
      <w:r w:rsidR="00F26AD6" w:rsidRPr="00CC6C2F">
        <w:rPr>
          <w:rFonts w:ascii="Times New Roman" w:hAnsi="Times New Roman" w:cs="Times New Roman"/>
          <w:sz w:val="24"/>
          <w:szCs w:val="24"/>
        </w:rPr>
        <w:t>1</w:t>
      </w:r>
      <w:r w:rsidRPr="00CC6C2F">
        <w:rPr>
          <w:rFonts w:ascii="Times New Roman" w:hAnsi="Times New Roman" w:cs="Times New Roman"/>
          <w:sz w:val="24"/>
          <w:szCs w:val="24"/>
        </w:rPr>
        <w:t xml:space="preserve">0% wartości łącznego wynagrodzenia brutto, wskazanego </w:t>
      </w:r>
      <w:r w:rsidR="008D001F" w:rsidRPr="00CC6C2F">
        <w:rPr>
          <w:rFonts w:ascii="Times New Roman" w:hAnsi="Times New Roman" w:cs="Times New Roman"/>
          <w:sz w:val="24"/>
          <w:szCs w:val="24"/>
        </w:rPr>
        <w:t>w Umowie</w:t>
      </w:r>
      <w:r w:rsidRPr="00CC6C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4A6D8" w14:textId="339D7D2A" w:rsidR="008E0A45" w:rsidRPr="00CC6C2F" w:rsidRDefault="00B769C3" w:rsidP="00EF4889">
      <w:pPr>
        <w:pStyle w:val="Akapitzlist"/>
        <w:numPr>
          <w:ilvl w:val="0"/>
          <w:numId w:val="2"/>
        </w:numPr>
        <w:tabs>
          <w:tab w:val="left" w:pos="279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Strony zastrzegają sobie prawo do dochodzenia odszkodowania uzupełniającego, przekraczającego wysokość zastrzeżonych kar umownych, do pełnej wartości szkody, na zasadach ogólnych, określonych w Kodeksie cywilnym.</w:t>
      </w:r>
    </w:p>
    <w:p w14:paraId="0C217826" w14:textId="77777777" w:rsidR="008E0A45" w:rsidRPr="00CC6C2F" w:rsidRDefault="00B769C3" w:rsidP="00EF4889">
      <w:pPr>
        <w:pStyle w:val="Akapitzlist"/>
        <w:numPr>
          <w:ilvl w:val="0"/>
          <w:numId w:val="2"/>
        </w:numPr>
        <w:tabs>
          <w:tab w:val="left" w:pos="279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Kara umowna naliczona zgodnie z zasadami określonymi w niniejszej Umowie, będzie każdorazowo płatna w terminie 3 (słownie: trzech) dni od dnia dostarczenia Stronie zobowiązanej do jej zapłaty wezwania do zapłaty wraz ze stosowną notą obciążeniową.</w:t>
      </w:r>
    </w:p>
    <w:p w14:paraId="7B0B0ECF" w14:textId="1D765B01" w:rsidR="008E0A45" w:rsidRPr="00CC6C2F" w:rsidRDefault="00B769C3" w:rsidP="00EF4889">
      <w:pPr>
        <w:pStyle w:val="Akapitzlist"/>
        <w:numPr>
          <w:ilvl w:val="0"/>
          <w:numId w:val="2"/>
        </w:numPr>
        <w:tabs>
          <w:tab w:val="left" w:pos="279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Wykonawca niniejszym wyraża zgodę na to by Zamawiający potrącał wierzytelności przysługujące mu z</w:t>
      </w:r>
      <w:r w:rsidR="008D001F" w:rsidRPr="00CC6C2F">
        <w:rPr>
          <w:rFonts w:ascii="Times New Roman" w:hAnsi="Times New Roman" w:cs="Times New Roman"/>
          <w:sz w:val="24"/>
          <w:szCs w:val="24"/>
        </w:rPr>
        <w:t> </w:t>
      </w:r>
      <w:r w:rsidRPr="00CC6C2F">
        <w:rPr>
          <w:rFonts w:ascii="Times New Roman" w:hAnsi="Times New Roman" w:cs="Times New Roman"/>
          <w:sz w:val="24"/>
          <w:szCs w:val="24"/>
        </w:rPr>
        <w:t>tytułu naliczonych kar umownych z wierzytelności Wykonawcy z tytułu wynagrodzenia, choćby te ostatnie wierzytelności nie były jeszcze wymagalne</w:t>
      </w:r>
    </w:p>
    <w:p w14:paraId="72442690" w14:textId="61D632FC" w:rsidR="008E0A45" w:rsidRPr="00CC6C2F" w:rsidRDefault="00B769C3" w:rsidP="00EF4889">
      <w:pPr>
        <w:pStyle w:val="Akapitzlist"/>
        <w:numPr>
          <w:ilvl w:val="0"/>
          <w:numId w:val="2"/>
        </w:numPr>
        <w:tabs>
          <w:tab w:val="left" w:pos="279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Zamawiający jest uprawniony do rozwiązania niniejszej Umowy ze skutkiem natychmiastowym, w</w:t>
      </w:r>
      <w:r w:rsidR="008D001F" w:rsidRPr="00CC6C2F">
        <w:rPr>
          <w:rFonts w:ascii="Times New Roman" w:hAnsi="Times New Roman" w:cs="Times New Roman"/>
          <w:sz w:val="24"/>
          <w:szCs w:val="24"/>
        </w:rPr>
        <w:t> </w:t>
      </w:r>
      <w:r w:rsidRPr="00CC6C2F">
        <w:rPr>
          <w:rFonts w:ascii="Times New Roman" w:hAnsi="Times New Roman" w:cs="Times New Roman"/>
          <w:sz w:val="24"/>
          <w:szCs w:val="24"/>
        </w:rPr>
        <w:t>następujących przypadkach:</w:t>
      </w:r>
    </w:p>
    <w:p w14:paraId="1C3CCAB2" w14:textId="64E9875A" w:rsidR="008E0A45" w:rsidRPr="00CC6C2F" w:rsidRDefault="00F26AD6" w:rsidP="00742D15">
      <w:pPr>
        <w:numPr>
          <w:ilvl w:val="0"/>
          <w:numId w:val="9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niewykonania</w:t>
      </w:r>
      <w:r w:rsidR="00B769C3" w:rsidRPr="00CC6C2F">
        <w:rPr>
          <w:rFonts w:ascii="Times New Roman" w:hAnsi="Times New Roman" w:cs="Times New Roman"/>
          <w:sz w:val="24"/>
          <w:szCs w:val="24"/>
        </w:rPr>
        <w:t xml:space="preserve"> przez Wykonawcę </w:t>
      </w:r>
      <w:r w:rsidRPr="00CC6C2F">
        <w:rPr>
          <w:rFonts w:ascii="Times New Roman" w:hAnsi="Times New Roman" w:cs="Times New Roman"/>
          <w:sz w:val="24"/>
          <w:szCs w:val="24"/>
        </w:rPr>
        <w:t>usług</w:t>
      </w:r>
      <w:r w:rsidR="00B769C3" w:rsidRPr="00CC6C2F"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CC6C2F">
        <w:rPr>
          <w:rFonts w:ascii="Times New Roman" w:hAnsi="Times New Roman" w:cs="Times New Roman"/>
          <w:sz w:val="24"/>
          <w:szCs w:val="24"/>
        </w:rPr>
        <w:t>wskazanym w umowie</w:t>
      </w:r>
      <w:r w:rsidR="00B769C3" w:rsidRPr="00CC6C2F">
        <w:rPr>
          <w:rFonts w:ascii="Times New Roman" w:hAnsi="Times New Roman" w:cs="Times New Roman"/>
          <w:sz w:val="24"/>
          <w:szCs w:val="24"/>
        </w:rPr>
        <w:t>;</w:t>
      </w:r>
    </w:p>
    <w:p w14:paraId="6338E2CF" w14:textId="42F093AB" w:rsidR="008E0A45" w:rsidRPr="00CC6C2F" w:rsidRDefault="00742D15" w:rsidP="00742D15">
      <w:pPr>
        <w:pStyle w:val="Akapitzlist"/>
        <w:numPr>
          <w:ilvl w:val="0"/>
          <w:numId w:val="9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lastRenderedPageBreak/>
        <w:t xml:space="preserve">przerwaniu przez Wykonawcę realizacji Przedmiotu umowy i przerwy trwającej dłużej niż </w:t>
      </w:r>
      <w:r w:rsidR="004B02A5">
        <w:rPr>
          <w:rFonts w:ascii="Times New Roman" w:hAnsi="Times New Roman" w:cs="Times New Roman"/>
          <w:sz w:val="24"/>
          <w:szCs w:val="24"/>
        </w:rPr>
        <w:t>7</w:t>
      </w:r>
      <w:r w:rsidRPr="00CC6C2F">
        <w:rPr>
          <w:rFonts w:ascii="Times New Roman" w:hAnsi="Times New Roman" w:cs="Times New Roman"/>
          <w:sz w:val="24"/>
          <w:szCs w:val="24"/>
        </w:rPr>
        <w:t xml:space="preserve"> dni. </w:t>
      </w:r>
    </w:p>
    <w:p w14:paraId="67BF5CAC" w14:textId="77777777" w:rsidR="00742D15" w:rsidRPr="00CC6C2F" w:rsidRDefault="00742D15" w:rsidP="00742D15">
      <w:pPr>
        <w:pStyle w:val="Akapitzlist"/>
        <w:numPr>
          <w:ilvl w:val="0"/>
          <w:numId w:val="2"/>
        </w:numPr>
        <w:tabs>
          <w:tab w:val="left" w:pos="2790"/>
        </w:tabs>
        <w:spacing w:after="0" w:line="360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Niezależnie od powyższych postanowień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na podstawie art. 456 ustawy Prawo zamówień publicznych w terminie 30 dni od dnia powzięcia wiadomości o tych okolicznościach. Wykonawca ma prawo żądać jedynie wynagrodzenia należnego mu z tytułu wykonania części zamówienia.  </w:t>
      </w:r>
    </w:p>
    <w:p w14:paraId="14FA7B25" w14:textId="1ABFD3C5" w:rsidR="00742D15" w:rsidRPr="00CC6C2F" w:rsidRDefault="00742D15" w:rsidP="00742D15">
      <w:pPr>
        <w:pStyle w:val="Akapitzlist"/>
        <w:numPr>
          <w:ilvl w:val="0"/>
          <w:numId w:val="2"/>
        </w:numPr>
        <w:tabs>
          <w:tab w:val="left" w:pos="279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W przypadku odstąpienia od umowy przez Zamawiającego, z powodu zaistnienia okoliczności, o których mowa w ust. 6, Zamawiającemu przysługuje wobec Wykonawcy roszczenie odszkodowawcze, niezależnie od naliczonej kary umownej.  </w:t>
      </w:r>
    </w:p>
    <w:p w14:paraId="350D7118" w14:textId="77777777" w:rsidR="00742D15" w:rsidRPr="00CC6C2F" w:rsidRDefault="00742D15" w:rsidP="00742D15">
      <w:pPr>
        <w:pStyle w:val="Akapitzlist"/>
        <w:tabs>
          <w:tab w:val="left" w:pos="279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99BEB5" w14:textId="3137643E" w:rsidR="008E0A45" w:rsidRPr="00CC6C2F" w:rsidRDefault="00B769C3" w:rsidP="00EF4889">
      <w:pPr>
        <w:pStyle w:val="Akapitzlist"/>
        <w:numPr>
          <w:ilvl w:val="0"/>
          <w:numId w:val="2"/>
        </w:numPr>
        <w:tabs>
          <w:tab w:val="left" w:pos="279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Oświadczenie o rozwiązaniu Umowy ze skutkiem natychmiastowym powinno być, pod rygorem nieważności, sporządzone na piśmie.</w:t>
      </w:r>
    </w:p>
    <w:p w14:paraId="783616F8" w14:textId="77777777" w:rsidR="008E0A45" w:rsidRPr="00CC6C2F" w:rsidRDefault="008E0A45" w:rsidP="00EF4889">
      <w:pPr>
        <w:pStyle w:val="Akapitzlist"/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C1F27" w14:textId="1A22991C" w:rsidR="008E0A45" w:rsidRPr="00CC6C2F" w:rsidRDefault="00B769C3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67661" w:rsidRPr="00CC6C2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7E40D23" w14:textId="77777777" w:rsidR="008E0A45" w:rsidRPr="00CC6C2F" w:rsidRDefault="00B769C3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[kontrola należytej realizacji przedmiotu zamówienia]</w:t>
      </w:r>
    </w:p>
    <w:p w14:paraId="72D8B5C1" w14:textId="4C2BF552" w:rsidR="008E0A45" w:rsidRPr="00CC6C2F" w:rsidRDefault="00B769C3" w:rsidP="00EF4889">
      <w:pPr>
        <w:pStyle w:val="Akapitzlist"/>
        <w:numPr>
          <w:ilvl w:val="0"/>
          <w:numId w:val="10"/>
        </w:numPr>
        <w:tabs>
          <w:tab w:val="left" w:pos="279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Zamawiający jest uprawniony do kontroli Wykonawcy w zakresie należytej realizacji przedmiotu zamówienia.</w:t>
      </w:r>
    </w:p>
    <w:p w14:paraId="7EC1963C" w14:textId="4D6F32F0" w:rsidR="008E0A45" w:rsidRPr="00CC6C2F" w:rsidRDefault="00B769C3" w:rsidP="00EF4889">
      <w:pPr>
        <w:pStyle w:val="Akapitzlist"/>
        <w:numPr>
          <w:ilvl w:val="0"/>
          <w:numId w:val="10"/>
        </w:numPr>
        <w:tabs>
          <w:tab w:val="left" w:pos="279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Wykonawca wyraża bezwarunkową zgodę na poddanie się kontroli dokonywanej przez osoby wyznaczone przez Zamawiającego.</w:t>
      </w:r>
    </w:p>
    <w:p w14:paraId="63AD7601" w14:textId="77777777" w:rsidR="008E0A45" w:rsidRPr="00CC6C2F" w:rsidRDefault="00B769C3" w:rsidP="00EF4889">
      <w:pPr>
        <w:pStyle w:val="Akapitzlist"/>
        <w:numPr>
          <w:ilvl w:val="0"/>
          <w:numId w:val="10"/>
        </w:numPr>
        <w:tabs>
          <w:tab w:val="left" w:pos="279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Na żądanie osoby wyznaczonej przez Zamawiającego, Wykonawca udostępni do wglądu dokumenty związane z realizacją niniejszej Umowy oraz udzieli wszelkich niezbędnych informacji w wyznaczonym przez tę osobę terminie.</w:t>
      </w:r>
    </w:p>
    <w:p w14:paraId="1094E819" w14:textId="04952B8B" w:rsidR="008E0A45" w:rsidRPr="00CC6C2F" w:rsidRDefault="00B769C3" w:rsidP="00EF4889">
      <w:pPr>
        <w:pStyle w:val="Akapitzlist"/>
        <w:numPr>
          <w:ilvl w:val="0"/>
          <w:numId w:val="10"/>
        </w:numPr>
        <w:tabs>
          <w:tab w:val="left" w:pos="279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Na żądanie osoby wyznaczonej przez Zamawiającego, Wykonawca zobowiązuje się do udzielenia każdorazowo pełnej informacji na temat przebiegu </w:t>
      </w:r>
      <w:r w:rsidR="00742D15" w:rsidRPr="00CC6C2F">
        <w:rPr>
          <w:rFonts w:ascii="Times New Roman" w:hAnsi="Times New Roman" w:cs="Times New Roman"/>
          <w:sz w:val="24"/>
          <w:szCs w:val="24"/>
        </w:rPr>
        <w:t>realizacji przedmiotu umowy.</w:t>
      </w:r>
    </w:p>
    <w:p w14:paraId="3B98B17E" w14:textId="77777777" w:rsidR="008E0A45" w:rsidRPr="00CC6C2F" w:rsidRDefault="00B769C3" w:rsidP="00EF4889">
      <w:pPr>
        <w:pStyle w:val="Akapitzlist"/>
        <w:numPr>
          <w:ilvl w:val="0"/>
          <w:numId w:val="10"/>
        </w:numPr>
        <w:tabs>
          <w:tab w:val="left" w:pos="279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Osobą wyznaczoną do nadzoru nad realizacją przebiegu niniejszej umowy ze strony:</w:t>
      </w:r>
    </w:p>
    <w:p w14:paraId="6BDE0144" w14:textId="32AD9060" w:rsidR="008E0A45" w:rsidRPr="00CC6C2F" w:rsidRDefault="00B769C3" w:rsidP="00EF4889">
      <w:pPr>
        <w:pStyle w:val="Akapitzlist"/>
        <w:numPr>
          <w:ilvl w:val="0"/>
          <w:numId w:val="13"/>
        </w:num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Zamawiającego jest </w:t>
      </w:r>
      <w:r w:rsidRPr="00CC6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2941" w:rsidRPr="00CC6C2F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CC37C5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Pr="00CC6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C2F">
        <w:rPr>
          <w:rFonts w:ascii="Times New Roman" w:hAnsi="Times New Roman" w:cs="Times New Roman"/>
          <w:sz w:val="24"/>
          <w:szCs w:val="24"/>
        </w:rPr>
        <w:t xml:space="preserve">tel.  </w:t>
      </w:r>
      <w:r w:rsidR="009F2941" w:rsidRPr="00CC6C2F">
        <w:rPr>
          <w:rFonts w:ascii="Times New Roman" w:hAnsi="Times New Roman" w:cs="Times New Roman"/>
          <w:sz w:val="24"/>
          <w:szCs w:val="24"/>
        </w:rPr>
        <w:t>…………….</w:t>
      </w:r>
      <w:r w:rsidRPr="00CC6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38D62" w14:textId="2DEEC1AE" w:rsidR="008E0A45" w:rsidRPr="00CC6C2F" w:rsidRDefault="00B769C3" w:rsidP="00EF4889">
      <w:pPr>
        <w:pStyle w:val="Akapitzlist"/>
        <w:numPr>
          <w:ilvl w:val="0"/>
          <w:numId w:val="13"/>
        </w:num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Wykonawcy jest ……………</w:t>
      </w:r>
      <w:r w:rsidR="00CC37C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F2941" w:rsidRPr="00CC6C2F">
        <w:rPr>
          <w:rFonts w:ascii="Times New Roman" w:hAnsi="Times New Roman" w:cs="Times New Roman"/>
          <w:sz w:val="24"/>
          <w:szCs w:val="24"/>
        </w:rPr>
        <w:t xml:space="preserve">       </w:t>
      </w:r>
      <w:r w:rsidRPr="00CC6C2F">
        <w:rPr>
          <w:rFonts w:ascii="Times New Roman" w:hAnsi="Times New Roman" w:cs="Times New Roman"/>
          <w:sz w:val="24"/>
          <w:szCs w:val="24"/>
        </w:rPr>
        <w:t xml:space="preserve"> tel ………………… </w:t>
      </w:r>
    </w:p>
    <w:p w14:paraId="3AB3AFDC" w14:textId="77777777" w:rsidR="008E0A45" w:rsidRPr="00CC6C2F" w:rsidRDefault="008E0A45" w:rsidP="00EF4889">
      <w:pPr>
        <w:pStyle w:val="Akapitzlist"/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20E67F" w14:textId="77777777" w:rsidR="00787906" w:rsidRPr="00CC6C2F" w:rsidRDefault="00787906" w:rsidP="00EF48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7D375B98" w14:textId="77777777" w:rsidR="00787906" w:rsidRPr="00CC6C2F" w:rsidRDefault="00787906" w:rsidP="00EF48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Klauzula salwatoryjna</w:t>
      </w:r>
    </w:p>
    <w:p w14:paraId="4FC1BEAB" w14:textId="77777777" w:rsidR="00787906" w:rsidRPr="00CC6C2F" w:rsidRDefault="00787906" w:rsidP="00EF4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lastRenderedPageBreak/>
        <w:t>1. W razie gdyby którekolwiek z postanowień niniejszej Umowy było lub miało stać się nieważne, ważność całej Umowy pozostaje przez to w pozostałej części nienaruszona.</w:t>
      </w:r>
    </w:p>
    <w:p w14:paraId="56BC880D" w14:textId="77777777" w:rsidR="00787906" w:rsidRPr="00CC6C2F" w:rsidRDefault="00787906" w:rsidP="00EF4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2. W takim przypadku strony Umowy zastąpią nieważne postanowienie innym, wiążącym prawnie postanowieniem, które możliwie najwierniej oddaje zamierzony cel gospodarczy nieważnego postanowienia. Odpowiednio dotyczy to także ewentualnych luk w Umowie.</w:t>
      </w:r>
    </w:p>
    <w:p w14:paraId="19BC4413" w14:textId="77777777" w:rsidR="00787906" w:rsidRPr="00CC6C2F" w:rsidRDefault="00787906" w:rsidP="00EF48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C4F36" w14:textId="77777777" w:rsidR="00787906" w:rsidRPr="00CC6C2F" w:rsidRDefault="00787906" w:rsidP="00EF48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2FC7C14E" w14:textId="77777777" w:rsidR="00787906" w:rsidRPr="00CC6C2F" w:rsidRDefault="00787906" w:rsidP="00EF48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Dane teleadresowe</w:t>
      </w:r>
    </w:p>
    <w:p w14:paraId="1D4F9C63" w14:textId="77777777" w:rsidR="00787906" w:rsidRPr="00CC6C2F" w:rsidRDefault="00787906" w:rsidP="00EF4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Strony podają jako adresy do korespondencji, w tym do korespondencji elektronicznej, adresy wskazane we wstępie niniejszej umowy. Każda ze stron zobowiązana jest do powiadomienia drugiej strony o zmianie danych adresowych i teleadresowych. W przypadku zaniechania zawiadomienia skuteczne jest skierowanie korespondencji  na ostatni znany adres drugiej stronie.</w:t>
      </w:r>
    </w:p>
    <w:p w14:paraId="122F4DA5" w14:textId="77777777" w:rsidR="00787906" w:rsidRPr="00CC6C2F" w:rsidRDefault="00787906" w:rsidP="00EF48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277F3" w14:textId="77777777" w:rsidR="00787906" w:rsidRPr="00CC6C2F" w:rsidRDefault="00787906" w:rsidP="00EF48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E808A48" w14:textId="34701FB8" w:rsidR="00787906" w:rsidRPr="00CC6C2F" w:rsidRDefault="00787906" w:rsidP="00EF4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Wszelkie spory mogące wynikać w związku z realizacją niniejszej umowy będą rozstrzygane przez Sąd</w:t>
      </w:r>
      <w:r w:rsidR="00742D15" w:rsidRPr="00CC6C2F">
        <w:rPr>
          <w:rFonts w:ascii="Times New Roman" w:hAnsi="Times New Roman" w:cs="Times New Roman"/>
          <w:sz w:val="24"/>
          <w:szCs w:val="24"/>
        </w:rPr>
        <w:t>y właściwe miejscowo dla Zamawiającego</w:t>
      </w:r>
      <w:r w:rsidRPr="00CC6C2F">
        <w:rPr>
          <w:rFonts w:ascii="Times New Roman" w:hAnsi="Times New Roman" w:cs="Times New Roman"/>
          <w:sz w:val="24"/>
          <w:szCs w:val="24"/>
        </w:rPr>
        <w:t>.</w:t>
      </w:r>
    </w:p>
    <w:p w14:paraId="1445C04E" w14:textId="77777777" w:rsidR="00787906" w:rsidRPr="00CC6C2F" w:rsidRDefault="00787906" w:rsidP="00EF48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0903223"/>
      <w:r w:rsidRPr="00CC6C2F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bookmarkEnd w:id="1"/>
    <w:p w14:paraId="52EF2323" w14:textId="77777777" w:rsidR="00787906" w:rsidRPr="00CC6C2F" w:rsidRDefault="00787906" w:rsidP="00EF4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W sprawach nieuregulowanych postanowieniami niniejszej umowy mają zastosowanie przepisy Kodeksu cywilnego.</w:t>
      </w:r>
    </w:p>
    <w:p w14:paraId="0BB2E1CC" w14:textId="77777777" w:rsidR="00742D15" w:rsidRPr="00CC6C2F" w:rsidRDefault="00742D15" w:rsidP="00EF48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3D566" w14:textId="4C7DA86B" w:rsidR="00787906" w:rsidRPr="00CC6C2F" w:rsidRDefault="00787906" w:rsidP="00EF48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68BE822B" w14:textId="1D3E5120" w:rsidR="00787906" w:rsidRPr="00CC6C2F" w:rsidRDefault="00787906" w:rsidP="00742D15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Umowę sporządzono w trzech jednobrzmiących egzemplarzach, dwa egzemplarze dla Zamawiającego, jeden egzemplarz dla Wykonawcy.</w:t>
      </w:r>
      <w:r w:rsidR="00742D15" w:rsidRPr="00CC6C2F">
        <w:rPr>
          <w:rFonts w:ascii="Times New Roman" w:hAnsi="Times New Roman" w:cs="Times New Roman"/>
          <w:sz w:val="24"/>
          <w:szCs w:val="24"/>
        </w:rPr>
        <w:t xml:space="preserve"> Zapis nie dotyczy w przypadku zawarcia umowy w formie elektronicznej.</w:t>
      </w:r>
    </w:p>
    <w:p w14:paraId="6F949CD6" w14:textId="23976827" w:rsidR="00787906" w:rsidRPr="00CC6C2F" w:rsidRDefault="00787906" w:rsidP="00742D15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Strony zgodnie ustalają, że umowa zostaje zawarta i wchodzi w życie z dniem jej podpisania przez ostatnią ze Stron.</w:t>
      </w:r>
    </w:p>
    <w:p w14:paraId="028376F0" w14:textId="2956CCD2" w:rsidR="0029207D" w:rsidRPr="00CC6C2F" w:rsidRDefault="0029207D" w:rsidP="00EF4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C5EFF" w14:textId="77777777" w:rsidR="00F56348" w:rsidRPr="00CC6C2F" w:rsidRDefault="00F56348" w:rsidP="00EF4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7A75B" w14:textId="77777777" w:rsidR="0029207D" w:rsidRPr="00CC6C2F" w:rsidRDefault="0029207D" w:rsidP="00EF488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Integralną część niniejszej Umowy stanowi:</w:t>
      </w:r>
    </w:p>
    <w:p w14:paraId="771C2B42" w14:textId="724DB042" w:rsidR="0029207D" w:rsidRPr="00CC6C2F" w:rsidRDefault="00CD7FB9" w:rsidP="00EF488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Załącznik nr 1  - Formularz ofertowy</w:t>
      </w:r>
      <w:r w:rsidR="0029207D" w:rsidRPr="00CC6C2F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EB47266" w14:textId="200660F5" w:rsidR="0029207D" w:rsidRPr="00DE67E8" w:rsidRDefault="0029207D" w:rsidP="00DE67E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890EE5" w14:textId="77777777" w:rsidR="00CD7FB9" w:rsidRPr="00DE67E8" w:rsidRDefault="00CD7FB9" w:rsidP="00DE6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9F7F7" w14:textId="77777777" w:rsidR="0029207D" w:rsidRPr="00CC6C2F" w:rsidRDefault="0029207D" w:rsidP="00EF4889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9DCEE" w14:textId="77777777" w:rsidR="0029207D" w:rsidRPr="00CC6C2F" w:rsidRDefault="0029207D" w:rsidP="00EF4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1A931" w14:textId="77777777" w:rsidR="00787906" w:rsidRPr="00CC6C2F" w:rsidRDefault="00787906" w:rsidP="00EF48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5ED4828F" w14:textId="77777777" w:rsidR="00787906" w:rsidRPr="00CC6C2F" w:rsidRDefault="00787906" w:rsidP="00EF48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C2F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47B574FE" w14:textId="77777777" w:rsidR="00CC6C2F" w:rsidRPr="00CC6C2F" w:rsidRDefault="00CC6C2F" w:rsidP="00CC6C2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1</w:t>
      </w:r>
      <w:r w:rsidRPr="00CC6C2F">
        <w:rPr>
          <w:rFonts w:ascii="Times New Roman" w:hAnsi="Times New Roman" w:cs="Times New Roman"/>
          <w:i/>
          <w:sz w:val="24"/>
          <w:szCs w:val="24"/>
        </w:rPr>
        <w:t xml:space="preserve">) Administratorem danych osobowych jest Zespół Szkolno – Przedszkolny w Młodojewie reprezentowana przez Dyrektora. Adres i dane kontaktowe administratora danych: Zespół Szkolno – Przedszkolny, 62-400 Młodojewo 92, tel. 63 275 71 22. </w:t>
      </w:r>
    </w:p>
    <w:p w14:paraId="1755FF94" w14:textId="77777777" w:rsidR="00CC6C2F" w:rsidRPr="00CC6C2F" w:rsidRDefault="00CC6C2F" w:rsidP="00CC6C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2) W sprawach dotyczących przetwarzania danych osobowych, w tym realizacji praw związanych z przetwarzaniem danych, można się skontaktować z wyznaczonym inspektorem ochrony danych (IOD) w następujący sposób: poczta elektroniczna iod@itgova.pl; nr telefonu 503 101 489; lub pisemnie na adres naszej siedziby. </w:t>
      </w:r>
    </w:p>
    <w:p w14:paraId="593A994C" w14:textId="77777777" w:rsidR="00CC6C2F" w:rsidRPr="00CC6C2F" w:rsidRDefault="00CC6C2F" w:rsidP="00CC6C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3) Dane osobowe będą przetwarzane w celu przeprowadzenia wstępnej wyceny zamówienia w celu udzielenia zamówienia publicznego o wartości szacunkowej poniżej kwot obligujących do stosowania ustawy Prawo zamówień publicznych. Podstawa prawna: ustawa o finansach publicznych, ustawa Prawo zamówień publicznych, Kodeks cywilny oraz art. 6 ust. 1 lit. c) Rozporządzenia Parlamentu Europejskiego i Rady (UE) 2016/679 z dnia 27 kwietnia 2016 r. w sprawie ochrony osób fizycznych w związku z przetwarzaniem danych osobowych i w sprawie swobodnego przepływu takich danych oraz uchylenia dyrektywy 95/46/WE .</w:t>
      </w:r>
    </w:p>
    <w:p w14:paraId="3817CBDB" w14:textId="77777777" w:rsidR="00CC6C2F" w:rsidRPr="00CC6C2F" w:rsidRDefault="00CC6C2F" w:rsidP="00CC6C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 4) Odbiorcami danych osobowych mogą być inni wykonawcy biorący udział w postępowaniu. Dane osobowe mogą być przekazane podmiotom i osobom, które uprawnione są do ich otrzymania przepisami prawa. Ponadto mogą być one ujawnione podmiotom, z którymi administrator danych zawarł umowę na świadczenie usług, w ramach których odbywa się przetwarzanie danych osobowych. </w:t>
      </w:r>
    </w:p>
    <w:p w14:paraId="03F462D5" w14:textId="77777777" w:rsidR="00CC6C2F" w:rsidRPr="00CC6C2F" w:rsidRDefault="00CC6C2F" w:rsidP="00CC6C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5) Dane osobowe będą przechowywane przez okres zgodny z obowiązującymi przepisami archiwalnymi, tj. m.in. ustawą z 14 lipca 1983 r. o narodowym zasobie archiwalnym i archiwach oraz rozporządzeniem Prezesa Rady Ministrów z 18 stycznia 2011 r. w sprawie instrukcji kancelaryjnej, jednolitych rzeczowych wykazów akt oraz instrukcji w sprawie organizacji i zakresu działania archiwów zakładowych. </w:t>
      </w:r>
    </w:p>
    <w:p w14:paraId="518049CA" w14:textId="77777777" w:rsidR="00CC6C2F" w:rsidRPr="00CC6C2F" w:rsidRDefault="00CC6C2F" w:rsidP="00CC6C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6) Przysługuje Pani/Panu prawo do: dostępu do swoich danych oraz otrzymania ich kopii; prawo do sprostowania (poprawiania) swoich danych; prawo do usunięcia danych osobowych, w sytuacji, gdy przetwarzanie danych nie następuje w celu wywiązania się z obowiązku wynikającego z przepisu prawa lub w ramach sprawowania władzy publicznej; ograniczenia przetwarzania danych osobowych, przy czym przepisy odrębne mogą wyłączyć możliwość skorzystania z tego prawa; wniesienia sprzeciwu wobec przetwarzania danych osobowych. </w:t>
      </w:r>
    </w:p>
    <w:p w14:paraId="419B9E01" w14:textId="77777777" w:rsidR="00CC6C2F" w:rsidRPr="00CC6C2F" w:rsidRDefault="00CC6C2F" w:rsidP="00CC6C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7) Podanie danych osobowych jest obowiązkowe, gdyż przesłankę przetwarzania danych osobowych stanowi przepis prawa. Nie podanie wymaganych danych może w konsekwencji doprowadzić do odrzucenia oferty lub wykluczenia wykonawcy z udziału z postępowaniu.</w:t>
      </w:r>
    </w:p>
    <w:p w14:paraId="0A095B1E" w14:textId="77777777" w:rsidR="00CC6C2F" w:rsidRPr="00CC6C2F" w:rsidRDefault="00CC6C2F" w:rsidP="00CC6C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 8) Przy przetwarzaniu danych osobowych nie będzie używane zautomatyzowane podejmowanie decyzji, ani profilowanie. </w:t>
      </w:r>
    </w:p>
    <w:p w14:paraId="23F93DB4" w14:textId="77777777" w:rsidR="00CC6C2F" w:rsidRPr="00CC6C2F" w:rsidRDefault="00CC6C2F" w:rsidP="00CC6C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>9) Administrator danych nie planuje przekazywania danych osobowych do państw trzecich, ani udostępniania organizacjom międzynarodowym.</w:t>
      </w:r>
    </w:p>
    <w:p w14:paraId="2BC0F7E3" w14:textId="77777777" w:rsidR="00CC6C2F" w:rsidRPr="00CC6C2F" w:rsidRDefault="00CC6C2F" w:rsidP="00CC6C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6C2F">
        <w:rPr>
          <w:rFonts w:ascii="Times New Roman" w:hAnsi="Times New Roman" w:cs="Times New Roman"/>
          <w:sz w:val="24"/>
          <w:szCs w:val="24"/>
        </w:rPr>
        <w:t xml:space="preserve"> 10) Przysługuje Pani/Panu prawo do wniesienia skargi do Prezesa Urzędu Ochrony Danych Osobowych, adres: ul. Stawki 2, 00-193 Warszawa, Tel: 22 531-03-00, www.uodo.gov.pl. </w:t>
      </w:r>
    </w:p>
    <w:p w14:paraId="24F27C9C" w14:textId="77777777" w:rsidR="00CC6C2F" w:rsidRPr="00CC6C2F" w:rsidRDefault="00CC6C2F" w:rsidP="00CC6C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909247" w14:textId="0B3121EB" w:rsidR="00787906" w:rsidRPr="00CC6C2F" w:rsidRDefault="00787906" w:rsidP="00EF488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14:paraId="3948725A" w14:textId="77777777" w:rsidR="00787906" w:rsidRPr="00CC6C2F" w:rsidRDefault="00787906" w:rsidP="00EF488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B57C841" w14:textId="77777777" w:rsidR="00787906" w:rsidRPr="00CC6C2F" w:rsidRDefault="00787906" w:rsidP="00EF488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6"/>
        <w:gridCol w:w="4486"/>
      </w:tblGrid>
      <w:tr w:rsidR="00787906" w:rsidRPr="00CC6C2F" w14:paraId="2DEE4B2A" w14:textId="77777777" w:rsidTr="005C6519">
        <w:tc>
          <w:tcPr>
            <w:tcW w:w="4566" w:type="dxa"/>
            <w:shd w:val="clear" w:color="auto" w:fill="auto"/>
          </w:tcPr>
          <w:p w14:paraId="61AA2C1E" w14:textId="77777777" w:rsidR="00787906" w:rsidRPr="00CC6C2F" w:rsidRDefault="00787906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2" w:name="_Hlk103853046"/>
            <w:r w:rsidRPr="00CC6C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Zamawiający:</w:t>
            </w:r>
          </w:p>
        </w:tc>
        <w:tc>
          <w:tcPr>
            <w:tcW w:w="4506" w:type="dxa"/>
            <w:shd w:val="clear" w:color="auto" w:fill="auto"/>
          </w:tcPr>
          <w:p w14:paraId="586B782D" w14:textId="77777777" w:rsidR="00787906" w:rsidRPr="00CC6C2F" w:rsidRDefault="00787906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6C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Wykonawca:</w:t>
            </w:r>
          </w:p>
        </w:tc>
      </w:tr>
      <w:tr w:rsidR="00787906" w:rsidRPr="00CC6C2F" w14:paraId="6C5A7588" w14:textId="77777777" w:rsidTr="005C6519">
        <w:trPr>
          <w:trHeight w:val="340"/>
        </w:trPr>
        <w:tc>
          <w:tcPr>
            <w:tcW w:w="4566" w:type="dxa"/>
            <w:shd w:val="clear" w:color="auto" w:fill="auto"/>
          </w:tcPr>
          <w:p w14:paraId="29C6448E" w14:textId="77777777" w:rsidR="00787906" w:rsidRPr="00CC6C2F" w:rsidRDefault="00787906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6" w:type="dxa"/>
            <w:shd w:val="clear" w:color="auto" w:fill="auto"/>
          </w:tcPr>
          <w:p w14:paraId="3640BB33" w14:textId="77777777" w:rsidR="00787906" w:rsidRPr="00CC6C2F" w:rsidRDefault="00787906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7906" w:rsidRPr="00CC6C2F" w14:paraId="0D5DD469" w14:textId="77777777" w:rsidTr="005C6519">
        <w:trPr>
          <w:trHeight w:val="340"/>
        </w:trPr>
        <w:tc>
          <w:tcPr>
            <w:tcW w:w="4566" w:type="dxa"/>
            <w:shd w:val="clear" w:color="auto" w:fill="auto"/>
          </w:tcPr>
          <w:p w14:paraId="655BD2B9" w14:textId="77777777" w:rsidR="00787906" w:rsidRPr="00CC6C2F" w:rsidRDefault="00787906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6C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………………………………………………………...</w:t>
            </w:r>
          </w:p>
        </w:tc>
        <w:tc>
          <w:tcPr>
            <w:tcW w:w="4506" w:type="dxa"/>
            <w:shd w:val="clear" w:color="auto" w:fill="auto"/>
          </w:tcPr>
          <w:p w14:paraId="0EAFE7D7" w14:textId="77777777" w:rsidR="00787906" w:rsidRPr="00CC6C2F" w:rsidRDefault="00787906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6C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……………………………………………………….</w:t>
            </w:r>
          </w:p>
        </w:tc>
      </w:tr>
      <w:tr w:rsidR="00787906" w:rsidRPr="00CC6C2F" w14:paraId="61D0BEA1" w14:textId="77777777" w:rsidTr="005C6519">
        <w:trPr>
          <w:trHeight w:val="340"/>
        </w:trPr>
        <w:tc>
          <w:tcPr>
            <w:tcW w:w="4566" w:type="dxa"/>
            <w:shd w:val="clear" w:color="auto" w:fill="auto"/>
          </w:tcPr>
          <w:p w14:paraId="63AA878D" w14:textId="77777777" w:rsidR="00787906" w:rsidRPr="00CC6C2F" w:rsidRDefault="00787906" w:rsidP="00EF4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6C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(data, podpis)</w:t>
            </w:r>
          </w:p>
        </w:tc>
        <w:tc>
          <w:tcPr>
            <w:tcW w:w="4506" w:type="dxa"/>
            <w:shd w:val="clear" w:color="auto" w:fill="auto"/>
          </w:tcPr>
          <w:p w14:paraId="201F0A09" w14:textId="77777777" w:rsidR="00787906" w:rsidRPr="00CC6C2F" w:rsidRDefault="00787906" w:rsidP="00EF48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6C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(data, podpis)</w:t>
            </w:r>
          </w:p>
        </w:tc>
      </w:tr>
      <w:tr w:rsidR="00787906" w:rsidRPr="00CC6C2F" w14:paraId="7E654850" w14:textId="77777777" w:rsidTr="005C6519">
        <w:trPr>
          <w:trHeight w:val="340"/>
        </w:trPr>
        <w:tc>
          <w:tcPr>
            <w:tcW w:w="4566" w:type="dxa"/>
            <w:shd w:val="clear" w:color="auto" w:fill="auto"/>
          </w:tcPr>
          <w:p w14:paraId="202E0BA5" w14:textId="77777777" w:rsidR="00787906" w:rsidRPr="00CC6C2F" w:rsidRDefault="00787906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6C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Kontrasygnata:</w:t>
            </w:r>
          </w:p>
        </w:tc>
        <w:tc>
          <w:tcPr>
            <w:tcW w:w="4506" w:type="dxa"/>
            <w:shd w:val="clear" w:color="auto" w:fill="auto"/>
          </w:tcPr>
          <w:p w14:paraId="218174A9" w14:textId="77777777" w:rsidR="00787906" w:rsidRPr="00CC6C2F" w:rsidRDefault="00787906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7906" w:rsidRPr="00CC6C2F" w14:paraId="319C4984" w14:textId="77777777" w:rsidTr="005C6519">
        <w:trPr>
          <w:trHeight w:val="340"/>
        </w:trPr>
        <w:tc>
          <w:tcPr>
            <w:tcW w:w="4566" w:type="dxa"/>
            <w:shd w:val="clear" w:color="auto" w:fill="auto"/>
          </w:tcPr>
          <w:p w14:paraId="0E942BDD" w14:textId="77777777" w:rsidR="00787906" w:rsidRPr="00CC6C2F" w:rsidRDefault="00787906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6" w:type="dxa"/>
            <w:shd w:val="clear" w:color="auto" w:fill="auto"/>
          </w:tcPr>
          <w:p w14:paraId="65636811" w14:textId="77777777" w:rsidR="00787906" w:rsidRPr="00CC6C2F" w:rsidRDefault="00787906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7906" w:rsidRPr="00CC6C2F" w14:paraId="29E03C18" w14:textId="77777777" w:rsidTr="005C6519">
        <w:trPr>
          <w:trHeight w:val="340"/>
        </w:trPr>
        <w:tc>
          <w:tcPr>
            <w:tcW w:w="4566" w:type="dxa"/>
            <w:shd w:val="clear" w:color="auto" w:fill="auto"/>
          </w:tcPr>
          <w:p w14:paraId="53BD11A9" w14:textId="77777777" w:rsidR="00787906" w:rsidRPr="00CC6C2F" w:rsidRDefault="00787906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6C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………………………………………………………..</w:t>
            </w:r>
          </w:p>
        </w:tc>
        <w:tc>
          <w:tcPr>
            <w:tcW w:w="4506" w:type="dxa"/>
            <w:shd w:val="clear" w:color="auto" w:fill="auto"/>
          </w:tcPr>
          <w:p w14:paraId="175B6FE4" w14:textId="77777777" w:rsidR="00787906" w:rsidRPr="00CC6C2F" w:rsidRDefault="00787906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7906" w:rsidRPr="00CC6C2F" w14:paraId="744A3F52" w14:textId="77777777" w:rsidTr="005C6519">
        <w:trPr>
          <w:trHeight w:val="340"/>
        </w:trPr>
        <w:tc>
          <w:tcPr>
            <w:tcW w:w="4566" w:type="dxa"/>
            <w:shd w:val="clear" w:color="auto" w:fill="auto"/>
          </w:tcPr>
          <w:p w14:paraId="1A6E3C63" w14:textId="77777777" w:rsidR="00787906" w:rsidRPr="00CC6C2F" w:rsidRDefault="00787906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6C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(data, podpis)</w:t>
            </w:r>
          </w:p>
        </w:tc>
        <w:tc>
          <w:tcPr>
            <w:tcW w:w="4506" w:type="dxa"/>
            <w:shd w:val="clear" w:color="auto" w:fill="auto"/>
          </w:tcPr>
          <w:p w14:paraId="120F6960" w14:textId="77777777" w:rsidR="00787906" w:rsidRPr="00CC6C2F" w:rsidRDefault="00787906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2"/>
    </w:tbl>
    <w:p w14:paraId="5F6C1683" w14:textId="77777777" w:rsidR="00787906" w:rsidRPr="00CC6C2F" w:rsidRDefault="00787906" w:rsidP="00EF48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0A884D1" w14:textId="77777777" w:rsidR="00787906" w:rsidRPr="00CC6C2F" w:rsidRDefault="00787906" w:rsidP="00EF48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E4BE8B7" w14:textId="612B7358" w:rsidR="00787906" w:rsidRPr="00EF4889" w:rsidRDefault="00787906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F4E004" w14:textId="7F42EC9D" w:rsidR="00787906" w:rsidRPr="00EF4889" w:rsidRDefault="00787906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7C4A35" w14:textId="77777777" w:rsidR="00787906" w:rsidRPr="00EF4889" w:rsidRDefault="00787906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AF3A16" w14:textId="77777777" w:rsidR="008E0A45" w:rsidRPr="00EF4889" w:rsidRDefault="008E0A45" w:rsidP="00EF4889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54022E" w14:textId="77777777" w:rsidR="008E0A45" w:rsidRPr="00EF4889" w:rsidRDefault="008E0A45" w:rsidP="00EF4889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F4C137" w14:textId="77777777" w:rsidR="008E0A45" w:rsidRPr="00EF4889" w:rsidRDefault="008E0A45" w:rsidP="00EF4889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F3C5ADE" w14:textId="77777777" w:rsidR="0029207D" w:rsidRPr="00EF4889" w:rsidRDefault="0029207D" w:rsidP="00EF4889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72A4DA6" w14:textId="77777777" w:rsidR="0029207D" w:rsidRPr="00EF4889" w:rsidRDefault="0029207D" w:rsidP="00EF4889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4B0C7DE" w14:textId="77777777" w:rsidR="0029207D" w:rsidRPr="00EF4889" w:rsidRDefault="0029207D" w:rsidP="00EF4889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F1CC5CC" w14:textId="77777777" w:rsidR="0029207D" w:rsidRPr="00EF4889" w:rsidRDefault="0029207D" w:rsidP="00EF4889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294D089" w14:textId="77777777" w:rsidR="00767661" w:rsidRPr="00EF4889" w:rsidRDefault="00767661" w:rsidP="00EF4889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0C98B8F" w14:textId="77777777" w:rsidR="00767661" w:rsidRPr="00EF4889" w:rsidRDefault="00767661" w:rsidP="00EF4889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973C2AB" w14:textId="77777777" w:rsidR="00767661" w:rsidRPr="00EF4889" w:rsidRDefault="00767661" w:rsidP="00EF4889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1A02F1D" w14:textId="77777777" w:rsidR="00767661" w:rsidRPr="00EF4889" w:rsidRDefault="00767661" w:rsidP="00EF4889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6417C70" w14:textId="77777777" w:rsidR="00767661" w:rsidRPr="00EF4889" w:rsidRDefault="00767661" w:rsidP="00EF4889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0EA2295" w14:textId="77777777" w:rsidR="00767661" w:rsidRPr="00EF4889" w:rsidRDefault="00767661" w:rsidP="00EF4889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5A66C72" w14:textId="77777777" w:rsidR="00767661" w:rsidRPr="00EF4889" w:rsidRDefault="00767661" w:rsidP="00EF4889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38FB4E8" w14:textId="77777777" w:rsidR="008E0A45" w:rsidRPr="00EF4889" w:rsidRDefault="00B769C3" w:rsidP="00EF4889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F4889">
        <w:rPr>
          <w:rFonts w:ascii="Times New Roman" w:hAnsi="Times New Roman" w:cs="Times New Roman"/>
          <w:sz w:val="20"/>
          <w:szCs w:val="20"/>
        </w:rPr>
        <w:br w:type="page"/>
      </w:r>
    </w:p>
    <w:p w14:paraId="408EA5B9" w14:textId="77777777" w:rsidR="00043021" w:rsidRPr="00EF4889" w:rsidRDefault="00043021" w:rsidP="00EF4889">
      <w:pPr>
        <w:tabs>
          <w:tab w:val="left" w:pos="27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B1BCC66" w14:textId="2D4B65D7" w:rsidR="008E0A45" w:rsidRPr="00EF4889" w:rsidRDefault="00B769C3" w:rsidP="00EF4889">
      <w:pPr>
        <w:tabs>
          <w:tab w:val="left" w:pos="2790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F488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Załącznik nr </w:t>
      </w:r>
      <w:r w:rsidR="00043021" w:rsidRPr="00EF4889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r w:rsidRPr="00EF488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347D2DA9" w14:textId="77777777" w:rsidR="008E0A45" w:rsidRPr="00EF4889" w:rsidRDefault="008E0A45" w:rsidP="00EF4889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4D869C" w14:textId="77777777" w:rsidR="008E0A45" w:rsidRPr="00EF4889" w:rsidRDefault="00B769C3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4889">
        <w:rPr>
          <w:rFonts w:ascii="Times New Roman" w:hAnsi="Times New Roman" w:cs="Times New Roman"/>
          <w:b/>
          <w:bCs/>
          <w:sz w:val="20"/>
          <w:szCs w:val="20"/>
        </w:rPr>
        <w:t>PROTOKÓŁ ODBIORU USŁUGI SZKOLENIOWEJ</w:t>
      </w:r>
    </w:p>
    <w:p w14:paraId="5631DCD2" w14:textId="3388BA5C" w:rsidR="008E0A45" w:rsidRPr="00EF4889" w:rsidRDefault="00B769C3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4889">
        <w:rPr>
          <w:rFonts w:ascii="Times New Roman" w:hAnsi="Times New Roman" w:cs="Times New Roman"/>
          <w:sz w:val="20"/>
          <w:szCs w:val="20"/>
        </w:rPr>
        <w:t xml:space="preserve">do umowy </w:t>
      </w:r>
      <w:r w:rsidR="00043021" w:rsidRPr="00EF4889">
        <w:rPr>
          <w:rFonts w:ascii="Times New Roman" w:hAnsi="Times New Roman" w:cs="Times New Roman"/>
          <w:sz w:val="20"/>
          <w:szCs w:val="20"/>
        </w:rPr>
        <w:t>n</w:t>
      </w:r>
      <w:r w:rsidRPr="00EF4889">
        <w:rPr>
          <w:rFonts w:ascii="Times New Roman" w:hAnsi="Times New Roman" w:cs="Times New Roman"/>
          <w:sz w:val="20"/>
          <w:szCs w:val="20"/>
        </w:rPr>
        <w:t>r _______ z dnia ______</w:t>
      </w:r>
    </w:p>
    <w:p w14:paraId="1920F587" w14:textId="77777777" w:rsidR="00043021" w:rsidRPr="00EF4889" w:rsidRDefault="00043021" w:rsidP="00EF488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F14F70" w14:textId="0EED4A04" w:rsidR="008E0A45" w:rsidRPr="00EF4889" w:rsidRDefault="00B769C3" w:rsidP="00EF48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889">
        <w:rPr>
          <w:rFonts w:ascii="Times New Roman" w:hAnsi="Times New Roman" w:cs="Times New Roman"/>
          <w:sz w:val="20"/>
          <w:szCs w:val="20"/>
        </w:rPr>
        <w:t xml:space="preserve">na wykonanie zamówienia, którym jest </w:t>
      </w:r>
      <w:r w:rsidR="0029207D" w:rsidRPr="00EF4889">
        <w:rPr>
          <w:rFonts w:ascii="Times New Roman" w:hAnsi="Times New Roman" w:cs="Times New Roman"/>
          <w:sz w:val="20"/>
          <w:szCs w:val="20"/>
        </w:rPr>
        <w:t>organizacja i przeprowadzenie szkolenia online na temat: „Dostępność cyfrowa w praktyce urzędu gminy”</w:t>
      </w:r>
      <w:r w:rsidRPr="00EF488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8453E87" w14:textId="77777777" w:rsidR="008E0A45" w:rsidRPr="00EF4889" w:rsidRDefault="00B769C3" w:rsidP="00EF4889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F4889">
        <w:rPr>
          <w:rFonts w:ascii="Times New Roman" w:hAnsi="Times New Roman" w:cs="Times New Roman"/>
          <w:sz w:val="20"/>
          <w:szCs w:val="20"/>
        </w:rPr>
        <w:t>Protokół sporządzono w dniu: …………….</w:t>
      </w:r>
    </w:p>
    <w:p w14:paraId="09C4C987" w14:textId="77777777" w:rsidR="0029207D" w:rsidRPr="00EF4889" w:rsidRDefault="00B769C3" w:rsidP="00EF4889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F4889">
        <w:rPr>
          <w:rFonts w:ascii="Times New Roman" w:hAnsi="Times New Roman" w:cs="Times New Roman"/>
          <w:sz w:val="20"/>
          <w:szCs w:val="20"/>
        </w:rPr>
        <w:t xml:space="preserve">Termin szkolenia: </w:t>
      </w:r>
    </w:p>
    <w:p w14:paraId="237C9916" w14:textId="22F7B3A6" w:rsidR="008E0A45" w:rsidRPr="00EF4889" w:rsidRDefault="006F7BEA" w:rsidP="00EF488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889">
        <w:rPr>
          <w:rFonts w:ascii="Times New Roman" w:hAnsi="Times New Roman" w:cs="Times New Roman"/>
          <w:sz w:val="20"/>
          <w:szCs w:val="20"/>
        </w:rPr>
        <w:t>pierwsze</w:t>
      </w:r>
      <w:r w:rsidR="0029207D" w:rsidRPr="00EF4889">
        <w:rPr>
          <w:rFonts w:ascii="Times New Roman" w:hAnsi="Times New Roman" w:cs="Times New Roman"/>
          <w:sz w:val="20"/>
          <w:szCs w:val="20"/>
        </w:rPr>
        <w:t xml:space="preserve"> szkolenie ……………………</w:t>
      </w:r>
    </w:p>
    <w:p w14:paraId="553FF7E9" w14:textId="6216A297" w:rsidR="0029207D" w:rsidRPr="00EF4889" w:rsidRDefault="006F7BEA" w:rsidP="00EF488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889">
        <w:rPr>
          <w:rFonts w:ascii="Times New Roman" w:hAnsi="Times New Roman" w:cs="Times New Roman"/>
          <w:sz w:val="20"/>
          <w:szCs w:val="20"/>
        </w:rPr>
        <w:t>drugie</w:t>
      </w:r>
      <w:r w:rsidR="0029207D" w:rsidRPr="00EF4889">
        <w:rPr>
          <w:rFonts w:ascii="Times New Roman" w:hAnsi="Times New Roman" w:cs="Times New Roman"/>
          <w:sz w:val="20"/>
          <w:szCs w:val="20"/>
        </w:rPr>
        <w:t xml:space="preserve"> szkolenie</w:t>
      </w:r>
      <w:r w:rsidRPr="00EF4889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1D4968A4" w14:textId="2EE78C44" w:rsidR="006F7BEA" w:rsidRPr="00EF4889" w:rsidRDefault="00B769C3" w:rsidP="00EF4889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F4889">
        <w:rPr>
          <w:rFonts w:ascii="Times New Roman" w:hAnsi="Times New Roman" w:cs="Times New Roman"/>
          <w:sz w:val="20"/>
          <w:szCs w:val="20"/>
        </w:rPr>
        <w:t>Zamawiający dokonuje odbioru usługi szkoleniowej objętej umową</w:t>
      </w:r>
      <w:r w:rsidR="006F7BEA" w:rsidRPr="00EF4889">
        <w:rPr>
          <w:rFonts w:ascii="Times New Roman" w:hAnsi="Times New Roman" w:cs="Times New Roman"/>
          <w:sz w:val="20"/>
          <w:szCs w:val="20"/>
        </w:rPr>
        <w:t xml:space="preserve"> </w:t>
      </w:r>
      <w:r w:rsidR="006F7BEA" w:rsidRPr="00EF4889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(niepotrzebne skreślić)</w:t>
      </w:r>
      <w:r w:rsidR="006F7BEA" w:rsidRPr="00EF4889">
        <w:rPr>
          <w:rFonts w:ascii="Times New Roman" w:hAnsi="Times New Roman" w:cs="Times New Roman"/>
          <w:sz w:val="20"/>
          <w:szCs w:val="20"/>
        </w:rPr>
        <w:t>:</w:t>
      </w:r>
    </w:p>
    <w:p w14:paraId="7E09A4E0" w14:textId="56CF9237" w:rsidR="008E0A45" w:rsidRPr="00EF4889" w:rsidRDefault="00B769C3" w:rsidP="00EF488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889">
        <w:rPr>
          <w:rFonts w:ascii="Times New Roman" w:hAnsi="Times New Roman" w:cs="Times New Roman"/>
          <w:sz w:val="20"/>
          <w:szCs w:val="20"/>
        </w:rPr>
        <w:t>bez uwag i stwierdza, że zamówienie zostało zrealizowane zgodnie z zakresem określonym w umowie.</w:t>
      </w:r>
    </w:p>
    <w:p w14:paraId="524D2697" w14:textId="77777777" w:rsidR="006F7BEA" w:rsidRPr="00EF4889" w:rsidRDefault="006F7BEA" w:rsidP="00EF488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889">
        <w:rPr>
          <w:rFonts w:ascii="Times New Roman" w:hAnsi="Times New Roman" w:cs="Times New Roman"/>
          <w:sz w:val="20"/>
          <w:szCs w:val="20"/>
        </w:rPr>
        <w:t>Zamawiający dokonuje odbioru usługi szkoleniowej z następującymi uwagami i zastrzeżeniami: …………………………………………………………………………………</w:t>
      </w:r>
    </w:p>
    <w:p w14:paraId="51BB4D39" w14:textId="5C317780" w:rsidR="008E0A45" w:rsidRPr="00EF4889" w:rsidRDefault="00B769C3" w:rsidP="00EF4889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F4889">
        <w:rPr>
          <w:rFonts w:ascii="Times New Roman" w:hAnsi="Times New Roman" w:cs="Times New Roman"/>
          <w:sz w:val="20"/>
          <w:szCs w:val="20"/>
        </w:rPr>
        <w:t xml:space="preserve">W związku z uwagami i zastrzeżeniami, o których mowa w pkt </w:t>
      </w:r>
      <w:r w:rsidR="006F7BEA" w:rsidRPr="00EF4889">
        <w:rPr>
          <w:rFonts w:ascii="Times New Roman" w:hAnsi="Times New Roman" w:cs="Times New Roman"/>
          <w:sz w:val="20"/>
          <w:szCs w:val="20"/>
        </w:rPr>
        <w:t>3 lit. b</w:t>
      </w:r>
      <w:r w:rsidRPr="00EF4889">
        <w:rPr>
          <w:rFonts w:ascii="Times New Roman" w:hAnsi="Times New Roman" w:cs="Times New Roman"/>
          <w:sz w:val="20"/>
          <w:szCs w:val="20"/>
        </w:rPr>
        <w:t xml:space="preserve"> strony ustaliły co następuje: ………………………………………………………………………….</w:t>
      </w:r>
    </w:p>
    <w:p w14:paraId="198E5E39" w14:textId="63B362AA" w:rsidR="008E0A45" w:rsidRPr="00EF4889" w:rsidRDefault="00B769C3" w:rsidP="00EF4889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F4889">
        <w:rPr>
          <w:rFonts w:ascii="Times New Roman" w:hAnsi="Times New Roman" w:cs="Times New Roman"/>
          <w:sz w:val="20"/>
          <w:szCs w:val="20"/>
        </w:rPr>
        <w:t>Zamawiający wyraża zgodę/nie wyraża zgody</w:t>
      </w:r>
      <w:r w:rsidR="006F7BEA" w:rsidRPr="00EF4889">
        <w:rPr>
          <w:rFonts w:ascii="Times New Roman" w:hAnsi="Times New Roman" w:cs="Times New Roman"/>
          <w:sz w:val="20"/>
          <w:szCs w:val="20"/>
        </w:rPr>
        <w:t xml:space="preserve"> </w:t>
      </w:r>
      <w:r w:rsidR="006F7BEA" w:rsidRPr="00EF4889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(niepotrzebne skreślić)</w:t>
      </w:r>
      <w:r w:rsidRPr="00EF4889">
        <w:rPr>
          <w:rFonts w:ascii="Times New Roman" w:hAnsi="Times New Roman" w:cs="Times New Roman"/>
          <w:sz w:val="20"/>
          <w:szCs w:val="20"/>
        </w:rPr>
        <w:t xml:space="preserve"> na wystawienie przez Wykonawcę faktury końcowej za wykonane zamówienie.</w:t>
      </w:r>
    </w:p>
    <w:p w14:paraId="05C1745F" w14:textId="77777777" w:rsidR="008E0A45" w:rsidRPr="00EF4889" w:rsidRDefault="00B769C3" w:rsidP="00EF4889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F4889">
        <w:rPr>
          <w:rFonts w:ascii="Times New Roman" w:hAnsi="Times New Roman" w:cs="Times New Roman"/>
          <w:sz w:val="20"/>
          <w:szCs w:val="20"/>
        </w:rPr>
        <w:t xml:space="preserve">Dokumenty przekazane Zamawiającemu związane z wykonanym zamówieniem: </w:t>
      </w:r>
    </w:p>
    <w:p w14:paraId="699A14CF" w14:textId="77777777" w:rsidR="008E0A45" w:rsidRPr="00EF4889" w:rsidRDefault="00B769C3" w:rsidP="00EF4889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F4889">
        <w:rPr>
          <w:rFonts w:ascii="Times New Roman" w:hAnsi="Times New Roman" w:cs="Times New Roman"/>
          <w:sz w:val="20"/>
          <w:szCs w:val="20"/>
        </w:rPr>
        <w:t xml:space="preserve">a) ....................................................................................................................................... </w:t>
      </w:r>
    </w:p>
    <w:p w14:paraId="571D4129" w14:textId="77777777" w:rsidR="008E0A45" w:rsidRPr="00EF4889" w:rsidRDefault="00B769C3" w:rsidP="00EF4889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F4889">
        <w:rPr>
          <w:rFonts w:ascii="Times New Roman" w:hAnsi="Times New Roman" w:cs="Times New Roman"/>
          <w:sz w:val="20"/>
          <w:szCs w:val="20"/>
        </w:rPr>
        <w:t xml:space="preserve">b) ....................................................................................................................................... </w:t>
      </w:r>
    </w:p>
    <w:p w14:paraId="18599452" w14:textId="77777777" w:rsidR="008E0A45" w:rsidRPr="00EF4889" w:rsidRDefault="00B769C3" w:rsidP="00EF4889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F4889">
        <w:rPr>
          <w:rFonts w:ascii="Times New Roman" w:hAnsi="Times New Roman" w:cs="Times New Roman"/>
          <w:sz w:val="20"/>
          <w:szCs w:val="20"/>
        </w:rPr>
        <w:t xml:space="preserve">c) ....................................................................................................................................... </w:t>
      </w:r>
    </w:p>
    <w:p w14:paraId="3F9BB9C6" w14:textId="77777777" w:rsidR="008E0A45" w:rsidRPr="00EF4889" w:rsidRDefault="00B769C3" w:rsidP="00EF4889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F4889">
        <w:rPr>
          <w:rFonts w:ascii="Times New Roman" w:hAnsi="Times New Roman" w:cs="Times New Roman"/>
          <w:sz w:val="20"/>
          <w:szCs w:val="20"/>
        </w:rPr>
        <w:t xml:space="preserve">d) ....................................................................................................................................... </w:t>
      </w:r>
    </w:p>
    <w:p w14:paraId="5432AC4F" w14:textId="77777777" w:rsidR="008E0A45" w:rsidRPr="00EF4889" w:rsidRDefault="008E0A45" w:rsidP="00EF48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71CDA6" w14:textId="5CE6ECA2" w:rsidR="008E0A45" w:rsidRPr="00EF4889" w:rsidRDefault="00B769C3" w:rsidP="00EF48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889">
        <w:rPr>
          <w:rFonts w:ascii="Times New Roman" w:hAnsi="Times New Roman" w:cs="Times New Roman"/>
          <w:sz w:val="20"/>
          <w:szCs w:val="20"/>
        </w:rPr>
        <w:t>UWAGI:</w:t>
      </w:r>
      <w:r w:rsidR="006F7BEA" w:rsidRPr="00EF4889">
        <w:rPr>
          <w:rFonts w:ascii="Times New Roman" w:hAnsi="Times New Roman" w:cs="Times New Roman"/>
          <w:sz w:val="20"/>
          <w:szCs w:val="20"/>
        </w:rPr>
        <w:t xml:space="preserve"> </w:t>
      </w:r>
      <w:r w:rsidRPr="00EF488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 </w:t>
      </w:r>
    </w:p>
    <w:p w14:paraId="4CEB5250" w14:textId="2FD07908" w:rsidR="008E0A45" w:rsidRPr="00EF4889" w:rsidRDefault="008E0A45" w:rsidP="00EF48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BFE771" w14:textId="3C1EDB74" w:rsidR="006F7BEA" w:rsidRPr="00EF4889" w:rsidRDefault="006F7BEA" w:rsidP="00EF48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D5BF4B" w14:textId="51186508" w:rsidR="006F7BEA" w:rsidRPr="00EF4889" w:rsidRDefault="006F7BEA" w:rsidP="00EF48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6"/>
      </w:tblGrid>
      <w:tr w:rsidR="006F7BEA" w:rsidRPr="00EF4889" w14:paraId="42BCF26A" w14:textId="77777777" w:rsidTr="005C6519">
        <w:tc>
          <w:tcPr>
            <w:tcW w:w="4566" w:type="dxa"/>
            <w:shd w:val="clear" w:color="auto" w:fill="auto"/>
          </w:tcPr>
          <w:p w14:paraId="54054303" w14:textId="77777777" w:rsidR="006F7BEA" w:rsidRPr="00EF4889" w:rsidRDefault="006F7BEA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488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4506" w:type="dxa"/>
            <w:shd w:val="clear" w:color="auto" w:fill="auto"/>
          </w:tcPr>
          <w:p w14:paraId="68E8B6E2" w14:textId="77777777" w:rsidR="006F7BEA" w:rsidRPr="00EF4889" w:rsidRDefault="006F7BEA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488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Wykonawca:</w:t>
            </w:r>
          </w:p>
        </w:tc>
      </w:tr>
      <w:tr w:rsidR="006F7BEA" w:rsidRPr="00EF4889" w14:paraId="31EBBE5C" w14:textId="77777777" w:rsidTr="005C6519">
        <w:trPr>
          <w:trHeight w:val="340"/>
        </w:trPr>
        <w:tc>
          <w:tcPr>
            <w:tcW w:w="4566" w:type="dxa"/>
            <w:shd w:val="clear" w:color="auto" w:fill="auto"/>
          </w:tcPr>
          <w:p w14:paraId="65AC9F14" w14:textId="77777777" w:rsidR="006F7BEA" w:rsidRPr="00EF4889" w:rsidRDefault="006F7BEA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06" w:type="dxa"/>
            <w:shd w:val="clear" w:color="auto" w:fill="auto"/>
          </w:tcPr>
          <w:p w14:paraId="2A5FA28D" w14:textId="77777777" w:rsidR="006F7BEA" w:rsidRPr="00EF4889" w:rsidRDefault="006F7BEA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F7BEA" w:rsidRPr="00EF4889" w14:paraId="0319F77A" w14:textId="77777777" w:rsidTr="005C6519">
        <w:trPr>
          <w:trHeight w:val="340"/>
        </w:trPr>
        <w:tc>
          <w:tcPr>
            <w:tcW w:w="4566" w:type="dxa"/>
            <w:shd w:val="clear" w:color="auto" w:fill="auto"/>
          </w:tcPr>
          <w:p w14:paraId="3BF29FAC" w14:textId="77777777" w:rsidR="006F7BEA" w:rsidRPr="00EF4889" w:rsidRDefault="006F7BEA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488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………………………………………………………...</w:t>
            </w:r>
          </w:p>
        </w:tc>
        <w:tc>
          <w:tcPr>
            <w:tcW w:w="4506" w:type="dxa"/>
            <w:shd w:val="clear" w:color="auto" w:fill="auto"/>
          </w:tcPr>
          <w:p w14:paraId="65E45190" w14:textId="77777777" w:rsidR="006F7BEA" w:rsidRPr="00EF4889" w:rsidRDefault="006F7BEA" w:rsidP="00EF488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488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……………………………………………………….</w:t>
            </w:r>
          </w:p>
        </w:tc>
      </w:tr>
      <w:tr w:rsidR="006F7BEA" w:rsidRPr="00EF4889" w14:paraId="6CB87F02" w14:textId="77777777" w:rsidTr="005C6519">
        <w:trPr>
          <w:trHeight w:val="340"/>
        </w:trPr>
        <w:tc>
          <w:tcPr>
            <w:tcW w:w="4566" w:type="dxa"/>
            <w:shd w:val="clear" w:color="auto" w:fill="auto"/>
          </w:tcPr>
          <w:p w14:paraId="1637C7F5" w14:textId="77777777" w:rsidR="006F7BEA" w:rsidRPr="00EF4889" w:rsidRDefault="006F7BEA" w:rsidP="00EF48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488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(data, podpis)</w:t>
            </w:r>
          </w:p>
        </w:tc>
        <w:tc>
          <w:tcPr>
            <w:tcW w:w="4506" w:type="dxa"/>
            <w:shd w:val="clear" w:color="auto" w:fill="auto"/>
          </w:tcPr>
          <w:p w14:paraId="74FEC42A" w14:textId="77777777" w:rsidR="006F7BEA" w:rsidRPr="00EF4889" w:rsidRDefault="006F7BEA" w:rsidP="00EF48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F488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(data, podpis)</w:t>
            </w:r>
          </w:p>
        </w:tc>
      </w:tr>
    </w:tbl>
    <w:p w14:paraId="2FE8B402" w14:textId="77777777" w:rsidR="006F7BEA" w:rsidRPr="00EF4889" w:rsidRDefault="006F7BEA" w:rsidP="00EF48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F7BEA" w:rsidRPr="00EF4889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B125" w14:textId="77777777" w:rsidR="00EA5654" w:rsidRDefault="00EA5654">
      <w:pPr>
        <w:spacing w:after="0" w:line="240" w:lineRule="auto"/>
      </w:pPr>
      <w:r>
        <w:separator/>
      </w:r>
    </w:p>
  </w:endnote>
  <w:endnote w:type="continuationSeparator" w:id="0">
    <w:p w14:paraId="469197BB" w14:textId="77777777" w:rsidR="00EA5654" w:rsidRDefault="00EA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9490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955130" w14:textId="35BB55DC" w:rsidR="00F420C6" w:rsidRDefault="00F420C6">
            <w:pPr>
              <w:pStyle w:val="Stopka"/>
              <w:jc w:val="right"/>
            </w:pPr>
            <w:r w:rsidRPr="00F420C6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F420C6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420C6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420C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C37C5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420C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420C6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F420C6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420C6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420C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C37C5">
              <w:rPr>
                <w:rFonts w:ascii="Times New Roman" w:hAnsi="Times New Roman" w:cs="Times New Roman"/>
                <w:noProof/>
                <w:sz w:val="16"/>
                <w:szCs w:val="16"/>
              </w:rPr>
              <w:t>11</w:t>
            </w:r>
            <w:r w:rsidRPr="00F420C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333D0533" w14:textId="77777777" w:rsidR="008E0A45" w:rsidRDefault="008E0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D172" w14:textId="77777777" w:rsidR="00EA5654" w:rsidRDefault="00EA5654">
      <w:pPr>
        <w:rPr>
          <w:sz w:val="12"/>
        </w:rPr>
      </w:pPr>
      <w:r>
        <w:separator/>
      </w:r>
    </w:p>
  </w:footnote>
  <w:footnote w:type="continuationSeparator" w:id="0">
    <w:p w14:paraId="1D94A28C" w14:textId="77777777" w:rsidR="00EA5654" w:rsidRDefault="00EA5654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833"/>
    <w:multiLevelType w:val="multilevel"/>
    <w:tmpl w:val="7CBA821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F160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2C1B50"/>
    <w:multiLevelType w:val="multilevel"/>
    <w:tmpl w:val="FFFAA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F255C"/>
    <w:multiLevelType w:val="multilevel"/>
    <w:tmpl w:val="6332C96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011B9"/>
    <w:multiLevelType w:val="multilevel"/>
    <w:tmpl w:val="4814AB6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664EE8"/>
    <w:multiLevelType w:val="multilevel"/>
    <w:tmpl w:val="D5944328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D0221"/>
    <w:multiLevelType w:val="hybridMultilevel"/>
    <w:tmpl w:val="9F6468CA"/>
    <w:lvl w:ilvl="0" w:tplc="D97AA16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4DAC39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16452"/>
    <w:multiLevelType w:val="multilevel"/>
    <w:tmpl w:val="B810E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467C"/>
    <w:multiLevelType w:val="hybridMultilevel"/>
    <w:tmpl w:val="A24607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4D22B9"/>
    <w:multiLevelType w:val="hybridMultilevel"/>
    <w:tmpl w:val="B570FB5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1F43A9"/>
    <w:multiLevelType w:val="multilevel"/>
    <w:tmpl w:val="F8CC4A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C32A1"/>
    <w:multiLevelType w:val="multilevel"/>
    <w:tmpl w:val="004488CE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A4E2B13"/>
    <w:multiLevelType w:val="multilevel"/>
    <w:tmpl w:val="541896A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19184E"/>
    <w:multiLevelType w:val="hybridMultilevel"/>
    <w:tmpl w:val="4B705DF4"/>
    <w:lvl w:ilvl="0" w:tplc="4DAC39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EEE0E5D"/>
    <w:multiLevelType w:val="multilevel"/>
    <w:tmpl w:val="7F74FA1C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CE3550"/>
    <w:multiLevelType w:val="multilevel"/>
    <w:tmpl w:val="FA3C63A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51474"/>
    <w:multiLevelType w:val="multilevel"/>
    <w:tmpl w:val="4D30952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63727F6"/>
    <w:multiLevelType w:val="hybridMultilevel"/>
    <w:tmpl w:val="796A7998"/>
    <w:lvl w:ilvl="0" w:tplc="773CD9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B026D"/>
    <w:multiLevelType w:val="multilevel"/>
    <w:tmpl w:val="7182E40A"/>
    <w:lvl w:ilvl="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604BEE"/>
    <w:multiLevelType w:val="multilevel"/>
    <w:tmpl w:val="786A072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FBE3024"/>
    <w:multiLevelType w:val="multilevel"/>
    <w:tmpl w:val="37AE8DA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680563"/>
    <w:multiLevelType w:val="multilevel"/>
    <w:tmpl w:val="C950B4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E68D9"/>
    <w:multiLevelType w:val="hybridMultilevel"/>
    <w:tmpl w:val="4266D878"/>
    <w:lvl w:ilvl="0" w:tplc="391EAE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5434E"/>
    <w:multiLevelType w:val="multilevel"/>
    <w:tmpl w:val="89E6E7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049B5"/>
    <w:multiLevelType w:val="multilevel"/>
    <w:tmpl w:val="E9D2D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3A51"/>
    <w:multiLevelType w:val="multilevel"/>
    <w:tmpl w:val="6638D9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E0553C7"/>
    <w:multiLevelType w:val="multilevel"/>
    <w:tmpl w:val="74148E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EFB48F5"/>
    <w:multiLevelType w:val="multilevel"/>
    <w:tmpl w:val="3BCE96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11C70"/>
    <w:multiLevelType w:val="hybridMultilevel"/>
    <w:tmpl w:val="4D0C2EF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512666D0"/>
    <w:multiLevelType w:val="multilevel"/>
    <w:tmpl w:val="2A045D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B6F7B"/>
    <w:multiLevelType w:val="hybridMultilevel"/>
    <w:tmpl w:val="D22C891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3400F96"/>
    <w:multiLevelType w:val="singleLevel"/>
    <w:tmpl w:val="5596E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54BA3C56"/>
    <w:multiLevelType w:val="hybridMultilevel"/>
    <w:tmpl w:val="C764E49A"/>
    <w:lvl w:ilvl="0" w:tplc="4DAC39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DF4016"/>
    <w:multiLevelType w:val="hybridMultilevel"/>
    <w:tmpl w:val="853A7CA6"/>
    <w:lvl w:ilvl="0" w:tplc="4DAC394E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4" w15:restartNumberingAfterBreak="0">
    <w:nsid w:val="59154E58"/>
    <w:multiLevelType w:val="multilevel"/>
    <w:tmpl w:val="71D8E4A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9022BA"/>
    <w:multiLevelType w:val="multilevel"/>
    <w:tmpl w:val="CE809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3703E"/>
    <w:multiLevelType w:val="multilevel"/>
    <w:tmpl w:val="926A66F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304A1D"/>
    <w:multiLevelType w:val="multilevel"/>
    <w:tmpl w:val="FABEFB0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A123E"/>
    <w:multiLevelType w:val="multilevel"/>
    <w:tmpl w:val="F9585CFE"/>
    <w:lvl w:ilvl="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1D3159"/>
    <w:multiLevelType w:val="multilevel"/>
    <w:tmpl w:val="CCEE74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0664C"/>
    <w:multiLevelType w:val="multilevel"/>
    <w:tmpl w:val="7B3299F4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F8525F"/>
    <w:multiLevelType w:val="hybridMultilevel"/>
    <w:tmpl w:val="544C69EE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A51D1"/>
    <w:multiLevelType w:val="multilevel"/>
    <w:tmpl w:val="F08A8F78"/>
    <w:lvl w:ilvl="0">
      <w:start w:val="6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3" w15:restartNumberingAfterBreak="0">
    <w:nsid w:val="782902AE"/>
    <w:multiLevelType w:val="hybridMultilevel"/>
    <w:tmpl w:val="179C3A86"/>
    <w:lvl w:ilvl="0" w:tplc="04150017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11"/>
  </w:num>
  <w:num w:numId="4">
    <w:abstractNumId w:val="12"/>
  </w:num>
  <w:num w:numId="5">
    <w:abstractNumId w:val="19"/>
  </w:num>
  <w:num w:numId="6">
    <w:abstractNumId w:val="15"/>
  </w:num>
  <w:num w:numId="7">
    <w:abstractNumId w:val="24"/>
  </w:num>
  <w:num w:numId="8">
    <w:abstractNumId w:val="18"/>
  </w:num>
  <w:num w:numId="9">
    <w:abstractNumId w:val="0"/>
  </w:num>
  <w:num w:numId="10">
    <w:abstractNumId w:val="7"/>
  </w:num>
  <w:num w:numId="11">
    <w:abstractNumId w:val="2"/>
  </w:num>
  <w:num w:numId="12">
    <w:abstractNumId w:val="38"/>
  </w:num>
  <w:num w:numId="13">
    <w:abstractNumId w:val="29"/>
  </w:num>
  <w:num w:numId="14">
    <w:abstractNumId w:val="14"/>
  </w:num>
  <w:num w:numId="15">
    <w:abstractNumId w:val="39"/>
  </w:num>
  <w:num w:numId="16">
    <w:abstractNumId w:val="26"/>
  </w:num>
  <w:num w:numId="17">
    <w:abstractNumId w:val="10"/>
  </w:num>
  <w:num w:numId="18">
    <w:abstractNumId w:val="20"/>
  </w:num>
  <w:num w:numId="19">
    <w:abstractNumId w:val="23"/>
  </w:num>
  <w:num w:numId="20">
    <w:abstractNumId w:val="4"/>
  </w:num>
  <w:num w:numId="21">
    <w:abstractNumId w:val="5"/>
  </w:num>
  <w:num w:numId="22">
    <w:abstractNumId w:val="40"/>
  </w:num>
  <w:num w:numId="23">
    <w:abstractNumId w:val="27"/>
  </w:num>
  <w:num w:numId="24">
    <w:abstractNumId w:val="34"/>
  </w:num>
  <w:num w:numId="25">
    <w:abstractNumId w:val="1"/>
  </w:num>
  <w:num w:numId="26">
    <w:abstractNumId w:val="21"/>
  </w:num>
  <w:num w:numId="27">
    <w:abstractNumId w:val="36"/>
  </w:num>
  <w:num w:numId="28">
    <w:abstractNumId w:val="31"/>
  </w:num>
  <w:num w:numId="29">
    <w:abstractNumId w:val="8"/>
  </w:num>
  <w:num w:numId="30">
    <w:abstractNumId w:val="35"/>
  </w:num>
  <w:num w:numId="31">
    <w:abstractNumId w:val="6"/>
  </w:num>
  <w:num w:numId="32">
    <w:abstractNumId w:val="17"/>
  </w:num>
  <w:num w:numId="33">
    <w:abstractNumId w:val="25"/>
  </w:num>
  <w:num w:numId="34">
    <w:abstractNumId w:val="16"/>
  </w:num>
  <w:num w:numId="35">
    <w:abstractNumId w:val="13"/>
  </w:num>
  <w:num w:numId="36">
    <w:abstractNumId w:val="41"/>
  </w:num>
  <w:num w:numId="37">
    <w:abstractNumId w:val="28"/>
  </w:num>
  <w:num w:numId="38">
    <w:abstractNumId w:val="9"/>
  </w:num>
  <w:num w:numId="39">
    <w:abstractNumId w:val="42"/>
  </w:num>
  <w:num w:numId="40">
    <w:abstractNumId w:val="32"/>
  </w:num>
  <w:num w:numId="41">
    <w:abstractNumId w:val="33"/>
  </w:num>
  <w:num w:numId="42">
    <w:abstractNumId w:val="30"/>
  </w:num>
  <w:num w:numId="43">
    <w:abstractNumId w:val="43"/>
  </w:num>
  <w:num w:numId="44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45"/>
    <w:rsid w:val="00012C21"/>
    <w:rsid w:val="00043021"/>
    <w:rsid w:val="00045335"/>
    <w:rsid w:val="000F4DBA"/>
    <w:rsid w:val="0011472F"/>
    <w:rsid w:val="00166E10"/>
    <w:rsid w:val="00195448"/>
    <w:rsid w:val="001B2E85"/>
    <w:rsid w:val="001D614A"/>
    <w:rsid w:val="0020706E"/>
    <w:rsid w:val="00257246"/>
    <w:rsid w:val="002766B0"/>
    <w:rsid w:val="0029207D"/>
    <w:rsid w:val="002C0ED9"/>
    <w:rsid w:val="002F3F82"/>
    <w:rsid w:val="00337DDC"/>
    <w:rsid w:val="00350E1D"/>
    <w:rsid w:val="003515D2"/>
    <w:rsid w:val="0037275D"/>
    <w:rsid w:val="003860DE"/>
    <w:rsid w:val="0038717C"/>
    <w:rsid w:val="003B373D"/>
    <w:rsid w:val="003C5867"/>
    <w:rsid w:val="003E4A11"/>
    <w:rsid w:val="00405CA4"/>
    <w:rsid w:val="00435BA1"/>
    <w:rsid w:val="004456FB"/>
    <w:rsid w:val="004751FC"/>
    <w:rsid w:val="004B02A5"/>
    <w:rsid w:val="00505047"/>
    <w:rsid w:val="00505536"/>
    <w:rsid w:val="00533F66"/>
    <w:rsid w:val="00556BD2"/>
    <w:rsid w:val="005967EF"/>
    <w:rsid w:val="005B6E15"/>
    <w:rsid w:val="005E09E8"/>
    <w:rsid w:val="005E64B6"/>
    <w:rsid w:val="005F055D"/>
    <w:rsid w:val="005F61DB"/>
    <w:rsid w:val="006A3ED3"/>
    <w:rsid w:val="006D3434"/>
    <w:rsid w:val="006F7BEA"/>
    <w:rsid w:val="00701813"/>
    <w:rsid w:val="00742D15"/>
    <w:rsid w:val="00767661"/>
    <w:rsid w:val="00773B45"/>
    <w:rsid w:val="00787906"/>
    <w:rsid w:val="007E3B95"/>
    <w:rsid w:val="007E416F"/>
    <w:rsid w:val="007F0B7F"/>
    <w:rsid w:val="008B3B6C"/>
    <w:rsid w:val="008D001F"/>
    <w:rsid w:val="008E0A45"/>
    <w:rsid w:val="00947192"/>
    <w:rsid w:val="0098094C"/>
    <w:rsid w:val="009A348F"/>
    <w:rsid w:val="009F0C08"/>
    <w:rsid w:val="009F2941"/>
    <w:rsid w:val="00A03BDE"/>
    <w:rsid w:val="00A62883"/>
    <w:rsid w:val="00A92B3D"/>
    <w:rsid w:val="00B769C3"/>
    <w:rsid w:val="00B87B99"/>
    <w:rsid w:val="00B9590F"/>
    <w:rsid w:val="00BC44CD"/>
    <w:rsid w:val="00C058F8"/>
    <w:rsid w:val="00C52F06"/>
    <w:rsid w:val="00C73447"/>
    <w:rsid w:val="00CA51CA"/>
    <w:rsid w:val="00CA7032"/>
    <w:rsid w:val="00CC37C5"/>
    <w:rsid w:val="00CC6C2F"/>
    <w:rsid w:val="00CD77AA"/>
    <w:rsid w:val="00CD7FB9"/>
    <w:rsid w:val="00CF3FF7"/>
    <w:rsid w:val="00D4618F"/>
    <w:rsid w:val="00DE67E8"/>
    <w:rsid w:val="00E17E44"/>
    <w:rsid w:val="00E572A9"/>
    <w:rsid w:val="00E71FE4"/>
    <w:rsid w:val="00EA5654"/>
    <w:rsid w:val="00EB1229"/>
    <w:rsid w:val="00ED12D5"/>
    <w:rsid w:val="00EF4889"/>
    <w:rsid w:val="00F26AD6"/>
    <w:rsid w:val="00F420C6"/>
    <w:rsid w:val="00F5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CD0E"/>
  <w15:docId w15:val="{19D7B7DC-8F29-4B12-BFB9-908E289B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94C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65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334E5"/>
  </w:style>
  <w:style w:type="character" w:customStyle="1" w:styleId="StopkaZnak">
    <w:name w:val="Stopka Znak"/>
    <w:basedOn w:val="Domylnaczcionkaakapitu"/>
    <w:link w:val="Stopka"/>
    <w:uiPriority w:val="99"/>
    <w:qFormat/>
    <w:rsid w:val="00B334E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598D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748E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7B63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7B63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457090"/>
    <w:rPr>
      <w:color w:val="0563C1" w:themeColor="hyperlink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A43E4F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qFormat/>
    <w:rsid w:val="00A43E4F"/>
  </w:style>
  <w:style w:type="character" w:styleId="Numerstrony">
    <w:name w:val="page number"/>
    <w:basedOn w:val="Domylnaczcionkaakapitu"/>
    <w:uiPriority w:val="99"/>
    <w:semiHidden/>
    <w:unhideWhenUsed/>
    <w:qFormat/>
    <w:rsid w:val="00A43E4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72D0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72D0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F40D0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F40D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526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334E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334E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355F76"/>
    <w:pPr>
      <w:widowControl w:val="0"/>
      <w:suppressLineNumbers/>
      <w:spacing w:after="0" w:line="240" w:lineRule="auto"/>
    </w:pPr>
    <w:rPr>
      <w:rFonts w:ascii="Arial" w:eastAsia="Lucida Sans Unicode" w:hAnsi="Arial" w:cs="Mangal"/>
      <w:kern w:val="2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355F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59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748E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7B63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A43E4F"/>
    <w:pPr>
      <w:spacing w:after="120" w:line="48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basedOn w:val="Normalny"/>
    <w:qFormat/>
    <w:rsid w:val="00A43E4F"/>
    <w:pPr>
      <w:widowControl w:val="0"/>
      <w:spacing w:after="200" w:line="276" w:lineRule="auto"/>
    </w:pPr>
    <w:rPr>
      <w:rFonts w:ascii="Times New Roman" w:eastAsia="HG Mincho Light J" w:hAnsi="Times New Roman" w:cs="Times New Roman"/>
      <w:color w:val="000000"/>
      <w:sz w:val="20"/>
      <w:lang w:val="en-US" w:bidi="en-US"/>
    </w:rPr>
  </w:style>
  <w:style w:type="paragraph" w:customStyle="1" w:styleId="Tekstpodstawowy31">
    <w:name w:val="Tekst podstawowy 31"/>
    <w:basedOn w:val="Normalny"/>
    <w:qFormat/>
    <w:rsid w:val="00B72D0D"/>
    <w:pPr>
      <w:spacing w:after="120" w:line="240" w:lineRule="auto"/>
    </w:pPr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72D0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40D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B3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F61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76F94D-E520-4477-9DE3-6976F5A6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2289</Words>
  <Characters>13736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Aneta Sompolska</cp:lastModifiedBy>
  <cp:revision>16</cp:revision>
  <cp:lastPrinted>2022-07-27T08:59:00Z</cp:lastPrinted>
  <dcterms:created xsi:type="dcterms:W3CDTF">2023-06-13T09:39:00Z</dcterms:created>
  <dcterms:modified xsi:type="dcterms:W3CDTF">2024-06-26T17:06:00Z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