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FA99C" w14:textId="05E1ED91" w:rsidR="00DE7057" w:rsidRDefault="00F845EA" w:rsidP="00DE705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Młodojewo, dnia </w:t>
      </w:r>
      <w:r w:rsidR="00874BBA">
        <w:rPr>
          <w:rFonts w:ascii="Times New Roman" w:hAnsi="Times New Roman" w:cs="Times New Roman"/>
          <w:sz w:val="24"/>
          <w:szCs w:val="24"/>
        </w:rPr>
        <w:t>23</w:t>
      </w:r>
      <w:r w:rsidR="00A248F6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.2023r</w:t>
      </w:r>
      <w:r w:rsidR="00EB5068">
        <w:rPr>
          <w:rFonts w:ascii="Times New Roman" w:hAnsi="Times New Roman" w:cs="Times New Roman"/>
          <w:sz w:val="24"/>
          <w:szCs w:val="24"/>
        </w:rPr>
        <w:t>.</w:t>
      </w:r>
    </w:p>
    <w:p w14:paraId="056F1631" w14:textId="11B316C4" w:rsidR="00DE7057" w:rsidRDefault="00DE7057" w:rsidP="00134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7D2330" w14:textId="280EEE45" w:rsidR="00DE7057" w:rsidRDefault="00DE7057" w:rsidP="00DE70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5E9">
        <w:rPr>
          <w:noProof/>
          <w:sz w:val="24"/>
          <w:szCs w:val="24"/>
          <w:lang w:eastAsia="pl-PL"/>
        </w:rPr>
        <w:drawing>
          <wp:inline distT="0" distB="0" distL="0" distR="0" wp14:anchorId="1BAB0BC6" wp14:editId="0BEF6899">
            <wp:extent cx="2217788" cy="736600"/>
            <wp:effectExtent l="0" t="0" r="0" b="6350"/>
            <wp:docPr id="1557282763" name="Obraz 155728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34" cy="76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noProof/>
          <w:szCs w:val="20"/>
          <w:lang w:eastAsia="pl-PL"/>
        </w:rPr>
        <w:drawing>
          <wp:inline distT="0" distB="0" distL="0" distR="0" wp14:anchorId="5FD7937F" wp14:editId="6C426572">
            <wp:extent cx="1062840" cy="836930"/>
            <wp:effectExtent l="0" t="0" r="4445" b="1270"/>
            <wp:docPr id="15614157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396" cy="87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806EB6" w14:textId="77777777" w:rsidR="00553A2F" w:rsidRDefault="00553A2F" w:rsidP="00134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AB7300" w14:textId="77777777" w:rsidR="00F845EA" w:rsidRDefault="00F845EA" w:rsidP="00134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67875D" w14:textId="01A8CB61" w:rsidR="00F845EA" w:rsidRDefault="00A60110" w:rsidP="001346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 w postępowaniu pod nazwą:</w:t>
      </w:r>
    </w:p>
    <w:p w14:paraId="5CC0D5BF" w14:textId="76D19922" w:rsidR="000346E1" w:rsidRDefault="00A60110" w:rsidP="001346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Dostawa sprzętu</w:t>
      </w:r>
      <w:r w:rsidR="000346E1">
        <w:rPr>
          <w:rFonts w:ascii="Times New Roman" w:hAnsi="Times New Roman" w:cs="Times New Roman"/>
          <w:b/>
          <w:sz w:val="24"/>
          <w:szCs w:val="24"/>
        </w:rPr>
        <w:t xml:space="preserve"> do realizacji zadania w ramach modułu 3 wieloletniego rządowego programu „Posiłek w szkole i w domu”</w:t>
      </w:r>
    </w:p>
    <w:p w14:paraId="6CD4EDDB" w14:textId="0E241A9B" w:rsidR="00F845EA" w:rsidRDefault="00F845EA" w:rsidP="001346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D61A9" w14:textId="77777777" w:rsidR="00553A2F" w:rsidRDefault="00553A2F" w:rsidP="001346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5D2DC" w14:textId="77777777" w:rsidR="00F845EA" w:rsidRPr="00F845EA" w:rsidRDefault="00F845EA" w:rsidP="0013467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Zamawiającym</w:t>
      </w:r>
    </w:p>
    <w:p w14:paraId="537FA58D" w14:textId="5F5101A6" w:rsidR="00FB3984" w:rsidRDefault="00F845EA" w:rsidP="00FB3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67D">
        <w:rPr>
          <w:rFonts w:ascii="Times New Roman" w:hAnsi="Times New Roman" w:cs="Times New Roman"/>
          <w:sz w:val="24"/>
          <w:szCs w:val="24"/>
        </w:rPr>
        <w:tab/>
      </w:r>
      <w:r w:rsidR="0013467D" w:rsidRPr="0013467D">
        <w:rPr>
          <w:rFonts w:ascii="Times New Roman" w:hAnsi="Times New Roman" w:cs="Times New Roman"/>
          <w:sz w:val="24"/>
          <w:szCs w:val="24"/>
        </w:rPr>
        <w:t>Szkoła Podstawowa im. Jana Pawła II</w:t>
      </w:r>
    </w:p>
    <w:p w14:paraId="41B91ABE" w14:textId="4CF1DBFB" w:rsidR="00CB65D8" w:rsidRDefault="00CB65D8" w:rsidP="00FB3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w Zespole 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–Przedszkolnym w Młodojewie</w:t>
      </w:r>
    </w:p>
    <w:p w14:paraId="14C10E31" w14:textId="50D69785" w:rsidR="00F845EA" w:rsidRDefault="0013467D" w:rsidP="001346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467D">
        <w:rPr>
          <w:rFonts w:ascii="Times New Roman" w:hAnsi="Times New Roman" w:cs="Times New Roman"/>
          <w:sz w:val="24"/>
          <w:szCs w:val="24"/>
        </w:rPr>
        <w:t>Młodojewo 92</w:t>
      </w:r>
    </w:p>
    <w:p w14:paraId="507713DA" w14:textId="63DC943A" w:rsidR="00FB3984" w:rsidRDefault="00FB3984" w:rsidP="00FB3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467D">
        <w:rPr>
          <w:rFonts w:ascii="Times New Roman" w:hAnsi="Times New Roman" w:cs="Times New Roman"/>
          <w:sz w:val="24"/>
          <w:szCs w:val="24"/>
        </w:rPr>
        <w:t xml:space="preserve">62-400 </w:t>
      </w:r>
      <w:r>
        <w:rPr>
          <w:rFonts w:ascii="Times New Roman" w:hAnsi="Times New Roman" w:cs="Times New Roman"/>
          <w:sz w:val="24"/>
          <w:szCs w:val="24"/>
        </w:rPr>
        <w:t>Słupca</w:t>
      </w:r>
    </w:p>
    <w:p w14:paraId="4D4A2060" w14:textId="27EAD6EC" w:rsidR="00F845EA" w:rsidRDefault="000C0AC0" w:rsidP="00134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adres email: </w:t>
      </w:r>
      <w:hyperlink r:id="rId7" w:history="1">
        <w:r w:rsidRPr="00CE7A32">
          <w:rPr>
            <w:rStyle w:val="Hipercze"/>
            <w:rFonts w:ascii="Times New Roman" w:hAnsi="Times New Roman" w:cs="Times New Roman"/>
            <w:sz w:val="24"/>
            <w:szCs w:val="24"/>
          </w:rPr>
          <w:t>mlodojewo@o2.pl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37DF5" w14:textId="77777777" w:rsidR="00553A2F" w:rsidRDefault="00553A2F" w:rsidP="00134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723C59" w14:textId="77777777" w:rsidR="002E37F5" w:rsidRPr="00F845EA" w:rsidRDefault="002E37F5" w:rsidP="002E37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5EA">
        <w:rPr>
          <w:rFonts w:ascii="Times New Roman" w:hAnsi="Times New Roman" w:cs="Times New Roman"/>
          <w:b/>
          <w:sz w:val="24"/>
          <w:szCs w:val="24"/>
        </w:rPr>
        <w:t>Zasady  prowadzenia postępowania</w:t>
      </w:r>
    </w:p>
    <w:p w14:paraId="64BCF103" w14:textId="77777777" w:rsidR="00A60110" w:rsidRPr="00A60110" w:rsidRDefault="00A60110" w:rsidP="00A6011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10">
        <w:rPr>
          <w:rFonts w:ascii="Times New Roman" w:hAnsi="Times New Roman" w:cs="Times New Roman"/>
          <w:sz w:val="24"/>
          <w:szCs w:val="24"/>
        </w:rPr>
        <w:t xml:space="preserve">Niniejsze zapytanie ofertowe (zwane dalej „Postępowaniem”, „Zapytaniem”) prowadzone będzie w sposób zapewniający przejrzystość oraz zachowanie uczciwej konkurencji i równego traktowania Wykonawców. </w:t>
      </w:r>
    </w:p>
    <w:p w14:paraId="3F76DFC6" w14:textId="77777777" w:rsidR="00A60110" w:rsidRPr="00A60110" w:rsidRDefault="00A60110" w:rsidP="00A6011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10">
        <w:rPr>
          <w:rFonts w:ascii="Times New Roman" w:hAnsi="Times New Roman" w:cs="Times New Roman"/>
          <w:sz w:val="24"/>
          <w:szCs w:val="24"/>
        </w:rPr>
        <w:t xml:space="preserve">W związku z art. 2 ust. 1 pkt 1 ustawy z dnia 11 września 2019. – Prawo zamówień publicznych (dalej: ustawa </w:t>
      </w:r>
      <w:proofErr w:type="spellStart"/>
      <w:r w:rsidRPr="00A601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60110">
        <w:rPr>
          <w:rFonts w:ascii="Times New Roman" w:hAnsi="Times New Roman" w:cs="Times New Roman"/>
          <w:sz w:val="24"/>
          <w:szCs w:val="24"/>
        </w:rPr>
        <w:t xml:space="preserve">) niniejsze postępowanie nie podlega przepisom ustawy </w:t>
      </w:r>
      <w:proofErr w:type="spellStart"/>
      <w:r w:rsidRPr="00A601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6011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E73870B" w14:textId="128BF947" w:rsidR="00A60110" w:rsidRPr="00A60110" w:rsidRDefault="00A60110" w:rsidP="00A6011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10">
        <w:rPr>
          <w:rFonts w:ascii="Times New Roman" w:hAnsi="Times New Roman" w:cs="Times New Roman"/>
          <w:sz w:val="24"/>
          <w:szCs w:val="24"/>
        </w:rPr>
        <w:t>Postępowanie prowadzone jest w języku polskim. Każdy dokument składający się na ofertę sporządzony w innym języku niż polski powinien być złożony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0110">
        <w:rPr>
          <w:rFonts w:ascii="Times New Roman" w:hAnsi="Times New Roman" w:cs="Times New Roman"/>
          <w:sz w:val="24"/>
          <w:szCs w:val="24"/>
        </w:rPr>
        <w:t xml:space="preserve">tłumaczeniem na język polski. W razie wątpliwości uznaje się, iż wersja polskojęzyczna jest wersją wiążącą </w:t>
      </w:r>
    </w:p>
    <w:p w14:paraId="0C03F654" w14:textId="7CB3F7BE" w:rsidR="00F845EA" w:rsidRDefault="00F845EA" w:rsidP="00134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3428C4" w14:textId="6D5AFCCC" w:rsidR="00553A2F" w:rsidRDefault="00553A2F" w:rsidP="00134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A10D60" w14:textId="7B8B1209" w:rsidR="00DE7057" w:rsidRDefault="00DE7057" w:rsidP="00134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3FCE45" w14:textId="77777777" w:rsidR="00DE7057" w:rsidRPr="00F845EA" w:rsidRDefault="00DE7057" w:rsidP="00134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DB628" w14:textId="77777777" w:rsidR="00F845EA" w:rsidRDefault="00F845EA" w:rsidP="0013467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1C11D481" w14:textId="3C8E2D2B" w:rsidR="00F845EA" w:rsidRDefault="00A60110" w:rsidP="00134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stanowi dostawa sprzętu </w:t>
      </w:r>
      <w:r w:rsidR="00F845EA">
        <w:rPr>
          <w:rFonts w:ascii="Times New Roman" w:hAnsi="Times New Roman" w:cs="Times New Roman"/>
          <w:sz w:val="24"/>
          <w:szCs w:val="24"/>
        </w:rPr>
        <w:t>do realizacji zadania w ramach modułu 3 wieloletniego rządowego programu „Posiłek w szkole i w domu”</w:t>
      </w:r>
      <w:r w:rsidR="003E0D2E">
        <w:rPr>
          <w:rFonts w:ascii="Times New Roman" w:hAnsi="Times New Roman" w:cs="Times New Roman"/>
          <w:sz w:val="24"/>
          <w:szCs w:val="24"/>
        </w:rPr>
        <w:t xml:space="preserve">. Dopuszcza się złożenie </w:t>
      </w:r>
      <w:r>
        <w:rPr>
          <w:rFonts w:ascii="Times New Roman" w:hAnsi="Times New Roman" w:cs="Times New Roman"/>
          <w:sz w:val="24"/>
          <w:szCs w:val="24"/>
        </w:rPr>
        <w:t>oferty</w:t>
      </w:r>
      <w:r w:rsidR="00954A70">
        <w:rPr>
          <w:rFonts w:ascii="Times New Roman" w:hAnsi="Times New Roman" w:cs="Times New Roman"/>
          <w:sz w:val="24"/>
          <w:szCs w:val="24"/>
        </w:rPr>
        <w:t xml:space="preserve"> częściowej</w:t>
      </w:r>
      <w:r w:rsidR="003E0D2E">
        <w:rPr>
          <w:rFonts w:ascii="Times New Roman" w:hAnsi="Times New Roman" w:cs="Times New Roman"/>
          <w:sz w:val="24"/>
          <w:szCs w:val="24"/>
        </w:rPr>
        <w:t xml:space="preserve"> na </w:t>
      </w:r>
      <w:r w:rsidR="00F80F24">
        <w:rPr>
          <w:rFonts w:ascii="Times New Roman" w:hAnsi="Times New Roman" w:cs="Times New Roman"/>
          <w:sz w:val="24"/>
          <w:szCs w:val="24"/>
        </w:rPr>
        <w:t>dostępny</w:t>
      </w:r>
      <w:r w:rsidR="00954A70">
        <w:rPr>
          <w:rFonts w:ascii="Times New Roman" w:hAnsi="Times New Roman" w:cs="Times New Roman"/>
          <w:sz w:val="24"/>
          <w:szCs w:val="24"/>
        </w:rPr>
        <w:t xml:space="preserve"> </w:t>
      </w:r>
      <w:r w:rsidR="00FB3984">
        <w:rPr>
          <w:rFonts w:ascii="Times New Roman" w:hAnsi="Times New Roman" w:cs="Times New Roman"/>
          <w:sz w:val="24"/>
          <w:szCs w:val="24"/>
        </w:rPr>
        <w:t>u wykonawcy</w:t>
      </w:r>
      <w:r w:rsidR="003E0D2E">
        <w:rPr>
          <w:rFonts w:ascii="Times New Roman" w:hAnsi="Times New Roman" w:cs="Times New Roman"/>
          <w:sz w:val="24"/>
          <w:szCs w:val="24"/>
        </w:rPr>
        <w:t xml:space="preserve"> asortyment.</w:t>
      </w:r>
    </w:p>
    <w:p w14:paraId="731226A3" w14:textId="36F5944A" w:rsidR="00F845EA" w:rsidRPr="003E0D2E" w:rsidRDefault="00F80F24" w:rsidP="00134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</w:t>
      </w:r>
      <w:r w:rsidR="003E0D2E" w:rsidRPr="003E0D2E">
        <w:rPr>
          <w:rFonts w:ascii="Times New Roman" w:hAnsi="Times New Roman" w:cs="Times New Roman"/>
          <w:sz w:val="24"/>
          <w:szCs w:val="24"/>
        </w:rPr>
        <w:t xml:space="preserve"> </w:t>
      </w:r>
      <w:r w:rsidR="00F845EA" w:rsidRPr="003E0D2E">
        <w:rPr>
          <w:rFonts w:ascii="Times New Roman" w:hAnsi="Times New Roman" w:cs="Times New Roman"/>
          <w:sz w:val="24"/>
          <w:szCs w:val="24"/>
        </w:rPr>
        <w:t>opis</w:t>
      </w:r>
      <w:r w:rsidR="003E0D2E" w:rsidRPr="003E0D2E">
        <w:rPr>
          <w:rFonts w:ascii="Times New Roman" w:hAnsi="Times New Roman" w:cs="Times New Roman"/>
          <w:sz w:val="24"/>
          <w:szCs w:val="24"/>
        </w:rPr>
        <w:t>u</w:t>
      </w:r>
      <w:r w:rsidR="00F845EA" w:rsidRPr="003E0D2E">
        <w:rPr>
          <w:rFonts w:ascii="Times New Roman" w:hAnsi="Times New Roman" w:cs="Times New Roman"/>
          <w:sz w:val="24"/>
          <w:szCs w:val="24"/>
        </w:rPr>
        <w:t xml:space="preserve"> przedmiotów </w:t>
      </w:r>
      <w:r w:rsidR="00A60110">
        <w:rPr>
          <w:rFonts w:ascii="Times New Roman" w:hAnsi="Times New Roman" w:cs="Times New Roman"/>
          <w:sz w:val="24"/>
          <w:szCs w:val="24"/>
        </w:rPr>
        <w:t xml:space="preserve">zamówienia znajduję się </w:t>
      </w:r>
      <w:r w:rsidR="003E0D2E" w:rsidRPr="003E0D2E">
        <w:rPr>
          <w:rFonts w:ascii="Times New Roman" w:hAnsi="Times New Roman" w:cs="Times New Roman"/>
          <w:sz w:val="24"/>
          <w:szCs w:val="24"/>
        </w:rPr>
        <w:t xml:space="preserve"> w  </w:t>
      </w:r>
      <w:r w:rsidR="00F845EA" w:rsidRPr="003E0D2E">
        <w:rPr>
          <w:rFonts w:ascii="Times New Roman" w:hAnsi="Times New Roman" w:cs="Times New Roman"/>
          <w:sz w:val="24"/>
          <w:szCs w:val="24"/>
        </w:rPr>
        <w:t xml:space="preserve">Załączniku </w:t>
      </w:r>
      <w:r w:rsidR="003E0D2E" w:rsidRPr="003E0D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OPZ</w:t>
      </w:r>
      <w:r w:rsidR="003E0D2E" w:rsidRPr="003E0D2E">
        <w:rPr>
          <w:rFonts w:ascii="Times New Roman" w:hAnsi="Times New Roman" w:cs="Times New Roman"/>
          <w:sz w:val="24"/>
          <w:szCs w:val="24"/>
        </w:rPr>
        <w:t>.</w:t>
      </w:r>
    </w:p>
    <w:p w14:paraId="69C4BFE0" w14:textId="485E6CD2" w:rsidR="009B4608" w:rsidRDefault="009B4608" w:rsidP="00134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DA36D" w14:textId="1A4CD7AE" w:rsidR="005046B5" w:rsidRPr="005046B5" w:rsidRDefault="005046B5" w:rsidP="00504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046B5">
        <w:rPr>
          <w:rFonts w:ascii="Times New Roman" w:hAnsi="Times New Roman" w:cs="Times New Roman"/>
          <w:sz w:val="24"/>
          <w:szCs w:val="24"/>
        </w:rPr>
        <w:t>yposażenie,  jeżeli stanowi materiały i wyroby przeznaczone do kontaktu z żywnością, musi odpowiadać wymaganiom ogólnym określonym w art.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46B5">
        <w:rPr>
          <w:rFonts w:ascii="Times New Roman" w:hAnsi="Times New Roman" w:cs="Times New Roman"/>
          <w:sz w:val="24"/>
          <w:szCs w:val="24"/>
        </w:rPr>
        <w:t>rozporządzenia (WE) nr 1935/2004 Parlamentu Europejskiego i Rady z dnia 27 października 2004 r. w sprawie materiałów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46B5">
        <w:rPr>
          <w:rFonts w:ascii="Times New Roman" w:hAnsi="Times New Roman" w:cs="Times New Roman"/>
          <w:sz w:val="24"/>
          <w:szCs w:val="24"/>
        </w:rPr>
        <w:t>wyrobów przeznaczonych do kontaktu z żywnością oraz uchylającego dyrektywy 80/590/EWG i 89/109/EWG (Dz. Urz. UE L 338 z 13.11.2004, str.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6B5">
        <w:rPr>
          <w:rFonts w:ascii="Times New Roman" w:hAnsi="Times New Roman" w:cs="Times New Roman"/>
          <w:sz w:val="24"/>
          <w:szCs w:val="24"/>
        </w:rPr>
        <w:t>oraz Dz. Urz. UE L 188 z 18.07.2009, str. 14) oraz:</w:t>
      </w:r>
    </w:p>
    <w:p w14:paraId="47D36D41" w14:textId="424671A5" w:rsidR="005046B5" w:rsidRPr="005046B5" w:rsidRDefault="005046B5" w:rsidP="005046B5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B5">
        <w:rPr>
          <w:rFonts w:ascii="Times New Roman" w:hAnsi="Times New Roman" w:cs="Times New Roman"/>
          <w:sz w:val="24"/>
          <w:szCs w:val="24"/>
        </w:rPr>
        <w:t>posiadać deklarację CE;</w:t>
      </w:r>
    </w:p>
    <w:p w14:paraId="15133CBE" w14:textId="3C3BF01B" w:rsidR="005046B5" w:rsidRPr="005046B5" w:rsidRDefault="005046B5" w:rsidP="005046B5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B5">
        <w:rPr>
          <w:rFonts w:ascii="Times New Roman" w:hAnsi="Times New Roman" w:cs="Times New Roman"/>
          <w:sz w:val="24"/>
          <w:szCs w:val="24"/>
        </w:rPr>
        <w:t>być fabrycznie nowe i wolne od obciążeń prawami osób trzecich;</w:t>
      </w:r>
    </w:p>
    <w:p w14:paraId="1E0E0E9B" w14:textId="3447BBCC" w:rsidR="005046B5" w:rsidRPr="005046B5" w:rsidRDefault="005046B5" w:rsidP="005046B5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B5">
        <w:rPr>
          <w:rFonts w:ascii="Times New Roman" w:hAnsi="Times New Roman" w:cs="Times New Roman"/>
          <w:sz w:val="24"/>
          <w:szCs w:val="24"/>
        </w:rPr>
        <w:t>posiadać dołączone niezbędne instrukcje i materiały dotyczące użytkowania sporządzone w języku polskim;</w:t>
      </w:r>
    </w:p>
    <w:p w14:paraId="1C531206" w14:textId="7E466026" w:rsidR="005046B5" w:rsidRPr="005046B5" w:rsidRDefault="005046B5" w:rsidP="005046B5">
      <w:pPr>
        <w:pStyle w:val="Akapitzlist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46B5">
        <w:rPr>
          <w:rFonts w:ascii="Times New Roman" w:hAnsi="Times New Roman" w:cs="Times New Roman"/>
          <w:sz w:val="24"/>
          <w:szCs w:val="24"/>
        </w:rPr>
        <w:t>posiadać okres gwarancji udzielonej przez producenta lub dostawcę nie krótszy niż 2 lata.</w:t>
      </w:r>
    </w:p>
    <w:p w14:paraId="396D5B15" w14:textId="77777777" w:rsidR="005046B5" w:rsidRDefault="005046B5" w:rsidP="00504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5AD03" w14:textId="34A88A68" w:rsidR="005046B5" w:rsidRDefault="005046B5" w:rsidP="00504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B5">
        <w:rPr>
          <w:rFonts w:ascii="Times New Roman" w:hAnsi="Times New Roman" w:cs="Times New Roman"/>
          <w:sz w:val="24"/>
          <w:szCs w:val="24"/>
        </w:rPr>
        <w:t>Wyposażenie, jeżeli nie stanowi materiałów i wyrobów przeznaczonych do kontaktu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46B5">
        <w:rPr>
          <w:rFonts w:ascii="Times New Roman" w:hAnsi="Times New Roman" w:cs="Times New Roman"/>
          <w:sz w:val="24"/>
          <w:szCs w:val="24"/>
        </w:rPr>
        <w:t>żywnością, musi spełniać wymagania, o których mowa w pkt 2–4</w:t>
      </w:r>
      <w:r>
        <w:rPr>
          <w:rFonts w:ascii="Times New Roman" w:hAnsi="Times New Roman" w:cs="Times New Roman"/>
          <w:sz w:val="24"/>
          <w:szCs w:val="24"/>
        </w:rPr>
        <w:t xml:space="preserve"> powyżej</w:t>
      </w:r>
      <w:r w:rsidRPr="005046B5">
        <w:rPr>
          <w:rFonts w:ascii="Times New Roman" w:hAnsi="Times New Roman" w:cs="Times New Roman"/>
          <w:sz w:val="24"/>
          <w:szCs w:val="24"/>
        </w:rPr>
        <w:t>.</w:t>
      </w:r>
    </w:p>
    <w:p w14:paraId="52AB678D" w14:textId="77777777" w:rsidR="005046B5" w:rsidRDefault="005046B5" w:rsidP="00134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B70CE4" w14:textId="5FDA4B2A" w:rsidR="006B57A3" w:rsidRDefault="006B57A3" w:rsidP="00134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dostawy urządzeń wykonawca musi zapewnić transport urządzeń we wskazane przez Zamawiającego miejsce (szkoła)</w:t>
      </w:r>
      <w:r w:rsidR="00FB3984">
        <w:rPr>
          <w:rFonts w:ascii="Times New Roman" w:hAnsi="Times New Roman" w:cs="Times New Roman"/>
          <w:sz w:val="24"/>
          <w:szCs w:val="24"/>
        </w:rPr>
        <w:t xml:space="preserve"> oraz ich wniesienie i zamontowanie.</w:t>
      </w:r>
    </w:p>
    <w:p w14:paraId="7E6F26AA" w14:textId="77777777" w:rsidR="00806C88" w:rsidRPr="00806C88" w:rsidRDefault="00806C88" w:rsidP="00134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2B4B69" w14:textId="77777777" w:rsidR="00806C88" w:rsidRDefault="00806C88" w:rsidP="0013467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6C88">
        <w:rPr>
          <w:rFonts w:ascii="Times New Roman" w:hAnsi="Times New Roman" w:cs="Times New Roman"/>
          <w:b/>
          <w:sz w:val="24"/>
          <w:szCs w:val="24"/>
        </w:rPr>
        <w:t>Termin realizacji zamówienia.</w:t>
      </w:r>
    </w:p>
    <w:p w14:paraId="31FCA6A0" w14:textId="1263D2EB" w:rsidR="00806C88" w:rsidRDefault="002E37F5" w:rsidP="00134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7F5">
        <w:rPr>
          <w:rFonts w:ascii="Times New Roman" w:hAnsi="Times New Roman" w:cs="Times New Roman"/>
          <w:sz w:val="24"/>
          <w:szCs w:val="24"/>
        </w:rPr>
        <w:t xml:space="preserve">Zamówienie realizowane będzie </w:t>
      </w:r>
      <w:r w:rsidR="00A60110">
        <w:rPr>
          <w:rFonts w:ascii="Times New Roman" w:hAnsi="Times New Roman" w:cs="Times New Roman"/>
          <w:sz w:val="24"/>
          <w:szCs w:val="24"/>
        </w:rPr>
        <w:t>w terminie do 20.08.2023r.</w:t>
      </w:r>
    </w:p>
    <w:p w14:paraId="478212FB" w14:textId="77777777" w:rsidR="002E37F5" w:rsidRPr="00806C88" w:rsidRDefault="002E37F5" w:rsidP="00134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10BB6" w14:textId="54826A17" w:rsidR="00806C88" w:rsidRDefault="00806C88" w:rsidP="0013467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Dokumenty składające się na </w:t>
      </w:r>
      <w:r w:rsidR="00A60110">
        <w:rPr>
          <w:rFonts w:ascii="Times New Roman" w:hAnsi="Times New Roman" w:cs="Times New Roman"/>
          <w:b/>
          <w:sz w:val="24"/>
          <w:szCs w:val="24"/>
        </w:rPr>
        <w:t>ofertę wy</w:t>
      </w:r>
      <w:r w:rsidR="00FB3984">
        <w:rPr>
          <w:rFonts w:ascii="Times New Roman" w:hAnsi="Times New Roman" w:cs="Times New Roman"/>
          <w:b/>
          <w:sz w:val="24"/>
          <w:szCs w:val="24"/>
        </w:rPr>
        <w:t>k</w:t>
      </w:r>
      <w:r w:rsidR="00A60110">
        <w:rPr>
          <w:rFonts w:ascii="Times New Roman" w:hAnsi="Times New Roman" w:cs="Times New Roman"/>
          <w:b/>
          <w:sz w:val="24"/>
          <w:szCs w:val="24"/>
        </w:rPr>
        <w:t>onawcy</w:t>
      </w:r>
    </w:p>
    <w:p w14:paraId="0B7B18D1" w14:textId="63FA2932" w:rsidR="00806C88" w:rsidRDefault="00806C88" w:rsidP="00E92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Każdy wykonawca może złożyć tylko jedną </w:t>
      </w:r>
      <w:r w:rsidR="00A60110">
        <w:rPr>
          <w:rFonts w:ascii="Times New Roman" w:hAnsi="Times New Roman" w:cs="Times New Roman"/>
          <w:sz w:val="24"/>
          <w:szCs w:val="24"/>
        </w:rPr>
        <w:t>ofertę</w:t>
      </w:r>
      <w:r>
        <w:rPr>
          <w:rFonts w:ascii="Times New Roman" w:hAnsi="Times New Roman" w:cs="Times New Roman"/>
          <w:sz w:val="24"/>
          <w:szCs w:val="24"/>
        </w:rPr>
        <w:t xml:space="preserve"> zawierającą uzupełniony oraz podpisany </w:t>
      </w:r>
      <w:r w:rsidRPr="00F942C5">
        <w:rPr>
          <w:rFonts w:ascii="Times New Roman" w:hAnsi="Times New Roman" w:cs="Times New Roman"/>
          <w:sz w:val="24"/>
          <w:szCs w:val="24"/>
        </w:rPr>
        <w:t xml:space="preserve">Formularz </w:t>
      </w:r>
      <w:r w:rsidR="00A60110" w:rsidRPr="00F942C5">
        <w:rPr>
          <w:rFonts w:ascii="Times New Roman" w:hAnsi="Times New Roman" w:cs="Times New Roman"/>
          <w:sz w:val="24"/>
          <w:szCs w:val="24"/>
        </w:rPr>
        <w:t>ofertowy</w:t>
      </w:r>
      <w:r w:rsidRPr="00F942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zgodnie ze wzorem stanowiącym załącznik nr 1 do niniejszego </w:t>
      </w:r>
      <w:r w:rsidR="00A60110">
        <w:rPr>
          <w:rFonts w:ascii="Times New Roman" w:hAnsi="Times New Roman" w:cs="Times New Roman"/>
          <w:sz w:val="24"/>
          <w:szCs w:val="24"/>
        </w:rPr>
        <w:t>zapytania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4804FF" w14:textId="69818B94" w:rsidR="00F500A4" w:rsidRDefault="00F500A4" w:rsidP="00134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D49E0F" w14:textId="77777777" w:rsidR="00DE7057" w:rsidRPr="00806C88" w:rsidRDefault="00DE7057" w:rsidP="00134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73B949" w14:textId="77777777" w:rsidR="00806C88" w:rsidRPr="008E4752" w:rsidRDefault="00806C88" w:rsidP="0013467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4752">
        <w:rPr>
          <w:rFonts w:ascii="Times New Roman" w:hAnsi="Times New Roman" w:cs="Times New Roman"/>
          <w:b/>
          <w:sz w:val="24"/>
          <w:szCs w:val="24"/>
        </w:rPr>
        <w:t>Miejsce, termin i sposób składania oraz otwarcia oferty</w:t>
      </w:r>
    </w:p>
    <w:p w14:paraId="35D55A6E" w14:textId="0711A86A" w:rsidR="008E4752" w:rsidRPr="008E4752" w:rsidRDefault="008E4752" w:rsidP="008E475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sz w:val="24"/>
          <w:szCs w:val="24"/>
        </w:rPr>
        <w:t xml:space="preserve">Składanie ofert odbywa się do </w:t>
      </w:r>
      <w:r w:rsidRPr="00F942C5">
        <w:rPr>
          <w:rFonts w:ascii="Times New Roman" w:hAnsi="Times New Roman" w:cs="Times New Roman"/>
          <w:b/>
          <w:bCs/>
          <w:sz w:val="24"/>
          <w:szCs w:val="24"/>
        </w:rPr>
        <w:t>30.06.2023r., do godz. 12.00</w:t>
      </w:r>
      <w:r w:rsidRPr="00F942C5">
        <w:rPr>
          <w:rFonts w:ascii="Times New Roman" w:hAnsi="Times New Roman" w:cs="Times New Roman"/>
          <w:sz w:val="24"/>
          <w:szCs w:val="24"/>
        </w:rPr>
        <w:t xml:space="preserve"> </w:t>
      </w:r>
      <w:r w:rsidRPr="008E4752">
        <w:rPr>
          <w:rFonts w:ascii="Times New Roman" w:hAnsi="Times New Roman" w:cs="Times New Roman"/>
          <w:sz w:val="24"/>
          <w:szCs w:val="24"/>
        </w:rPr>
        <w:t xml:space="preserve">, w jeden z następujących sposobów, wybranych przez wykonawcę: </w:t>
      </w:r>
    </w:p>
    <w:p w14:paraId="54FAFB36" w14:textId="77777777" w:rsidR="008E4752" w:rsidRPr="008E4752" w:rsidRDefault="008E4752" w:rsidP="008E475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b/>
          <w:bCs/>
          <w:sz w:val="24"/>
          <w:szCs w:val="24"/>
        </w:rPr>
        <w:t>w formie papierowej</w:t>
      </w:r>
      <w:r w:rsidRPr="008E4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42ADF" w14:textId="77777777" w:rsidR="008E4752" w:rsidRPr="008E4752" w:rsidRDefault="008E4752" w:rsidP="008E4752">
      <w:pPr>
        <w:pStyle w:val="Akapitzlist"/>
        <w:numPr>
          <w:ilvl w:val="0"/>
          <w:numId w:val="27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sz w:val="24"/>
          <w:szCs w:val="24"/>
        </w:rPr>
        <w:t>wymaga się wówczas, by oferta umieszczona była w zamkniętym opakowaniu, uniemożliwiającym odczytanie zawartości bez uszkodzenia tego opakowania.</w:t>
      </w:r>
    </w:p>
    <w:p w14:paraId="586D8833" w14:textId="77777777" w:rsidR="008E4752" w:rsidRPr="008E4752" w:rsidRDefault="008E4752" w:rsidP="008E4752">
      <w:pPr>
        <w:pStyle w:val="Akapitzlist"/>
        <w:numPr>
          <w:ilvl w:val="0"/>
          <w:numId w:val="27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sz w:val="24"/>
          <w:szCs w:val="24"/>
        </w:rPr>
        <w:t>opakowanie winno być oznaczone nazwą i adresem Wykonawcy, zaadresowane na adres Zamawiającego i opisane według poniższego wzoru:</w:t>
      </w:r>
    </w:p>
    <w:p w14:paraId="7D0EE889" w14:textId="77777777" w:rsidR="008E4752" w:rsidRPr="008E4752" w:rsidRDefault="008E4752" w:rsidP="008E4752">
      <w:pPr>
        <w:pStyle w:val="Akapitzlist"/>
        <w:spacing w:after="0" w:line="36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</w:p>
    <w:p w14:paraId="3FFBD212" w14:textId="77777777" w:rsidR="008E4752" w:rsidRPr="008E4752" w:rsidRDefault="008E4752" w:rsidP="008E4752">
      <w:pPr>
        <w:pStyle w:val="Akapitzlist"/>
        <w:spacing w:after="0" w:line="36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sz w:val="24"/>
          <w:szCs w:val="24"/>
        </w:rPr>
        <w:t>OFERTA</w:t>
      </w:r>
    </w:p>
    <w:p w14:paraId="7E21A40F" w14:textId="77777777" w:rsidR="008E4752" w:rsidRDefault="008E4752" w:rsidP="008E4752">
      <w:pPr>
        <w:pStyle w:val="Akapitzlist"/>
        <w:spacing w:after="0" w:line="36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sz w:val="24"/>
          <w:szCs w:val="24"/>
        </w:rPr>
        <w:t xml:space="preserve">Dostawa sprzętu do realizacji zadania w ramach modułu 3 wieloletniego rządowego programu „Posiłek w szkole i w domu </w:t>
      </w:r>
    </w:p>
    <w:p w14:paraId="316D0308" w14:textId="34F0169C" w:rsidR="008E4752" w:rsidRPr="008E4752" w:rsidRDefault="008E4752" w:rsidP="008E4752">
      <w:pPr>
        <w:pStyle w:val="Akapitzlist"/>
        <w:spacing w:after="0" w:line="360" w:lineRule="auto"/>
        <w:ind w:left="1701"/>
        <w:jc w:val="center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8E4752">
        <w:rPr>
          <w:rFonts w:ascii="Times New Roman" w:hAnsi="Times New Roman" w:cs="Times New Roman"/>
          <w:sz w:val="24"/>
          <w:szCs w:val="24"/>
        </w:rPr>
        <w:t xml:space="preserve">NIE OTWIERAĆ PRZED: </w:t>
      </w:r>
      <w:r w:rsidRPr="000825FF">
        <w:rPr>
          <w:rFonts w:ascii="Times New Roman" w:hAnsi="Times New Roman" w:cs="Times New Roman"/>
          <w:sz w:val="24"/>
          <w:szCs w:val="24"/>
        </w:rPr>
        <w:t>30.06.2023</w:t>
      </w:r>
      <w:r w:rsidRPr="008E4752">
        <w:rPr>
          <w:rFonts w:ascii="Times New Roman" w:hAnsi="Times New Roman" w:cs="Times New Roman"/>
          <w:sz w:val="24"/>
          <w:szCs w:val="24"/>
        </w:rPr>
        <w:t xml:space="preserve">, godz. </w:t>
      </w:r>
      <w:r w:rsidRPr="000825FF">
        <w:rPr>
          <w:rFonts w:ascii="Times New Roman" w:hAnsi="Times New Roman" w:cs="Times New Roman"/>
          <w:sz w:val="24"/>
          <w:szCs w:val="24"/>
        </w:rPr>
        <w:t>12</w:t>
      </w:r>
      <w:r w:rsidRPr="000825FF">
        <w:rPr>
          <w:rFonts w:ascii="Times New Roman" w:hAnsi="Times New Roman" w:cs="Times New Roman"/>
          <w:sz w:val="24"/>
          <w:szCs w:val="24"/>
          <w:vertAlign w:val="superscript"/>
        </w:rPr>
        <w:t>15</w:t>
      </w:r>
    </w:p>
    <w:p w14:paraId="3E1A2685" w14:textId="77777777" w:rsidR="008E4752" w:rsidRPr="008E4752" w:rsidRDefault="008E4752" w:rsidP="008E4752">
      <w:pPr>
        <w:pStyle w:val="Akapitzlist"/>
        <w:spacing w:after="0" w:line="360" w:lineRule="auto"/>
        <w:ind w:left="170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C448347" w14:textId="2A6C8D2C" w:rsidR="008E4752" w:rsidRPr="008E4752" w:rsidRDefault="008E4752" w:rsidP="008E475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b/>
          <w:bCs/>
          <w:sz w:val="24"/>
          <w:szCs w:val="24"/>
        </w:rPr>
        <w:t>za pośrednictwem poczty elektronicznej na adres</w:t>
      </w:r>
      <w:r w:rsidRPr="008E4752">
        <w:rPr>
          <w:rFonts w:ascii="Times New Roman" w:hAnsi="Times New Roman" w:cs="Times New Roman"/>
          <w:sz w:val="24"/>
          <w:szCs w:val="24"/>
        </w:rPr>
        <w:t xml:space="preserve"> </w:t>
      </w:r>
      <w:r w:rsidRPr="000825FF">
        <w:rPr>
          <w:rFonts w:ascii="Times New Roman" w:hAnsi="Times New Roman" w:cs="Times New Roman"/>
          <w:b/>
          <w:bCs/>
          <w:sz w:val="24"/>
          <w:szCs w:val="24"/>
        </w:rPr>
        <w:t>mlodojewo@o2.pl</w:t>
      </w:r>
      <w:r w:rsidRPr="00082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CEECB" w14:textId="5D87E4AA" w:rsidR="008E4752" w:rsidRPr="008E4752" w:rsidRDefault="008E4752" w:rsidP="008E4752">
      <w:pPr>
        <w:pStyle w:val="Akapitzlist"/>
        <w:numPr>
          <w:ilvl w:val="0"/>
          <w:numId w:val="28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sz w:val="24"/>
          <w:szCs w:val="24"/>
        </w:rPr>
        <w:t xml:space="preserve">ofertę złożoną za pośrednictwem poczty elektronicznej należy </w:t>
      </w:r>
      <w:r w:rsidRPr="008E4752">
        <w:rPr>
          <w:rFonts w:ascii="Times New Roman" w:hAnsi="Times New Roman" w:cs="Times New Roman"/>
          <w:b/>
          <w:bCs/>
          <w:sz w:val="24"/>
          <w:szCs w:val="24"/>
          <w:u w:val="single"/>
        </w:rPr>
        <w:t>zaszyfrować hasłem</w:t>
      </w:r>
      <w:r w:rsidRPr="008E4752">
        <w:rPr>
          <w:rFonts w:ascii="Times New Roman" w:hAnsi="Times New Roman" w:cs="Times New Roman"/>
          <w:sz w:val="24"/>
          <w:szCs w:val="24"/>
        </w:rPr>
        <w:t>, do szyfrowania plików zawierających ofertę zaleca się użycie darmowego oprogramowania do archiwizacji 7- zip (instrukcja szyfrowania  w załączeniu</w:t>
      </w:r>
      <w:r w:rsidR="00FB3984">
        <w:rPr>
          <w:rFonts w:ascii="Times New Roman" w:hAnsi="Times New Roman" w:cs="Times New Roman"/>
          <w:sz w:val="24"/>
          <w:szCs w:val="24"/>
        </w:rPr>
        <w:t xml:space="preserve"> nr 3</w:t>
      </w:r>
      <w:r w:rsidRPr="008E4752">
        <w:rPr>
          <w:rFonts w:ascii="Times New Roman" w:hAnsi="Times New Roman" w:cs="Times New Roman"/>
          <w:sz w:val="24"/>
          <w:szCs w:val="24"/>
        </w:rPr>
        <w:t xml:space="preserve"> do postępowania),  </w:t>
      </w:r>
    </w:p>
    <w:p w14:paraId="5D11BDD5" w14:textId="34C0EC9D" w:rsidR="008E4752" w:rsidRPr="008E4752" w:rsidRDefault="008E4752" w:rsidP="008E4752">
      <w:pPr>
        <w:pStyle w:val="Akapitzlist"/>
        <w:numPr>
          <w:ilvl w:val="0"/>
          <w:numId w:val="28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0825FF">
        <w:rPr>
          <w:rFonts w:ascii="Times New Roman" w:hAnsi="Times New Roman" w:cs="Times New Roman"/>
          <w:sz w:val="24"/>
          <w:szCs w:val="24"/>
        </w:rPr>
        <w:t xml:space="preserve">niezwłocznie </w:t>
      </w:r>
      <w:r w:rsidRPr="000825FF">
        <w:rPr>
          <w:rFonts w:ascii="Times New Roman" w:hAnsi="Times New Roman" w:cs="Times New Roman"/>
          <w:sz w:val="24"/>
          <w:szCs w:val="24"/>
          <w:u w:val="single"/>
        </w:rPr>
        <w:t>po terminie składania ofert</w:t>
      </w:r>
      <w:r w:rsidRPr="000825FF">
        <w:rPr>
          <w:rFonts w:ascii="Times New Roman" w:hAnsi="Times New Roman" w:cs="Times New Roman"/>
          <w:sz w:val="24"/>
          <w:szCs w:val="24"/>
        </w:rPr>
        <w:t>, do godz. 12</w:t>
      </w:r>
      <w:r w:rsidRPr="000825FF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8E4752">
        <w:rPr>
          <w:rFonts w:ascii="Times New Roman" w:hAnsi="Times New Roman" w:cs="Times New Roman"/>
          <w:sz w:val="24"/>
          <w:szCs w:val="24"/>
        </w:rPr>
        <w:t>, należy przesłać za pośrednictwem poczty elektronicznej na adres mlodojewo</w:t>
      </w:r>
      <w:r w:rsidRPr="008E4752">
        <w:rPr>
          <w:rFonts w:ascii="Times New Roman" w:hAnsi="Times New Roman" w:cs="Times New Roman"/>
          <w:b/>
          <w:bCs/>
          <w:sz w:val="24"/>
          <w:szCs w:val="24"/>
        </w:rPr>
        <w:t>@o2.pl</w:t>
      </w:r>
      <w:r w:rsidRPr="008E4752">
        <w:rPr>
          <w:rFonts w:ascii="Times New Roman" w:hAnsi="Times New Roman" w:cs="Times New Roman"/>
          <w:sz w:val="24"/>
          <w:szCs w:val="24"/>
        </w:rPr>
        <w:t>, informację zawierającą hasło w celu otwarcia oferty,</w:t>
      </w:r>
    </w:p>
    <w:p w14:paraId="0CAC774A" w14:textId="09399FFA" w:rsidR="008E4752" w:rsidRPr="008E4752" w:rsidRDefault="008E4752" w:rsidP="008E4752">
      <w:pPr>
        <w:pStyle w:val="Akapitzlist"/>
        <w:numPr>
          <w:ilvl w:val="0"/>
          <w:numId w:val="28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sz w:val="24"/>
          <w:szCs w:val="24"/>
        </w:rPr>
        <w:t>oferta złożona za pośrednictwem poczty elektronicznej, która nie została zaszyfrowana nie będzie rozpatrywana i brana pod uwagę przy wyborze najkorzystniejszej oferty, chyba że jest to jedyna oferta złożona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984">
        <w:rPr>
          <w:rFonts w:ascii="Times New Roman" w:hAnsi="Times New Roman" w:cs="Times New Roman"/>
          <w:sz w:val="24"/>
          <w:szCs w:val="24"/>
        </w:rPr>
        <w:t>postę</w:t>
      </w:r>
      <w:r w:rsidRPr="008E4752">
        <w:rPr>
          <w:rFonts w:ascii="Times New Roman" w:hAnsi="Times New Roman" w:cs="Times New Roman"/>
          <w:sz w:val="24"/>
          <w:szCs w:val="24"/>
        </w:rPr>
        <w:t xml:space="preserve">powaniu. </w:t>
      </w:r>
    </w:p>
    <w:p w14:paraId="4F68FC5E" w14:textId="77777777" w:rsidR="008E4752" w:rsidRPr="008E4752" w:rsidRDefault="008E4752" w:rsidP="008E4752">
      <w:pPr>
        <w:pStyle w:val="Akapitzlist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14:paraId="09A67B9E" w14:textId="77777777" w:rsidR="008E4752" w:rsidRPr="008E4752" w:rsidRDefault="008E4752" w:rsidP="008E4752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47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może wprowadzić zmiany lub wycofać złożoną przez siebie ofertę pod warunkiem, że nastąpi to przed wyznaczonym przez Zamawiającego terminem składania ofert. </w:t>
      </w:r>
    </w:p>
    <w:p w14:paraId="52E10B3A" w14:textId="0A36D44C" w:rsidR="008E4752" w:rsidRPr="008E4752" w:rsidRDefault="008E4752" w:rsidP="008E4752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47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Otwarcie ofert jest jawne i nastąpi w </w:t>
      </w:r>
      <w:r w:rsidRPr="000825FF">
        <w:rPr>
          <w:rFonts w:ascii="Times New Roman" w:eastAsia="Times New Roman" w:hAnsi="Times New Roman" w:cs="Times New Roman"/>
          <w:sz w:val="24"/>
          <w:szCs w:val="24"/>
          <w:lang w:eastAsia="zh-CN"/>
        </w:rPr>
        <w:t>dniu 30.06.2023r</w:t>
      </w:r>
      <w:r w:rsidRPr="008E4752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. </w:t>
      </w:r>
      <w:r w:rsidRPr="008E47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 godziny </w:t>
      </w:r>
      <w:r w:rsidRPr="000825FF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0825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15</w:t>
      </w:r>
      <w:r w:rsidRPr="008E47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siedzibie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sekretariat</w:t>
      </w:r>
      <w:r w:rsidR="00FB3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pok. 8</w:t>
      </w:r>
      <w:r w:rsidRPr="008E475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90638F5" w14:textId="77777777" w:rsidR="000346E1" w:rsidRPr="000346E1" w:rsidRDefault="000346E1" w:rsidP="0013467D">
      <w:pPr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6EC3D55C" w14:textId="77777777" w:rsidR="00806C88" w:rsidRDefault="00D76FF4" w:rsidP="0013467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uprawnione do kontaktu w kwestiach merytorycznych</w:t>
      </w:r>
    </w:p>
    <w:p w14:paraId="69DD19C3" w14:textId="01322133" w:rsidR="00D76FF4" w:rsidRDefault="00D76FF4" w:rsidP="00134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5068">
        <w:rPr>
          <w:rFonts w:ascii="Times New Roman" w:hAnsi="Times New Roman" w:cs="Times New Roman"/>
          <w:b/>
          <w:sz w:val="24"/>
          <w:szCs w:val="24"/>
        </w:rPr>
        <w:tab/>
      </w:r>
      <w:r w:rsidR="00EB506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Anet</w:t>
      </w:r>
      <w:r w:rsidR="00EF1269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="00EF1269">
        <w:rPr>
          <w:rFonts w:ascii="Times New Roman" w:hAnsi="Times New Roman" w:cs="Times New Roman"/>
          <w:sz w:val="24"/>
          <w:szCs w:val="24"/>
        </w:rPr>
        <w:t>Sompolska</w:t>
      </w:r>
      <w:proofErr w:type="spellEnd"/>
      <w:r w:rsidR="00EF1269">
        <w:rPr>
          <w:rFonts w:ascii="Times New Roman" w:hAnsi="Times New Roman" w:cs="Times New Roman"/>
          <w:sz w:val="24"/>
          <w:szCs w:val="24"/>
        </w:rPr>
        <w:t xml:space="preserve">  - </w:t>
      </w:r>
      <w:hyperlink r:id="rId8" w:history="1">
        <w:r w:rsidR="00F500A4" w:rsidRPr="00C218E5">
          <w:rPr>
            <w:rStyle w:val="Hipercze"/>
            <w:rFonts w:ascii="Times New Roman" w:hAnsi="Times New Roman" w:cs="Times New Roman"/>
            <w:sz w:val="24"/>
            <w:szCs w:val="24"/>
          </w:rPr>
          <w:t>mlodojewo@o2.pl</w:t>
        </w:r>
      </w:hyperlink>
    </w:p>
    <w:p w14:paraId="61A69C1E" w14:textId="77777777" w:rsidR="008E4752" w:rsidRDefault="008E4752" w:rsidP="008E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1ADBD8" w14:textId="1ABE8149" w:rsidR="008E4752" w:rsidRPr="008E4752" w:rsidRDefault="008E4752" w:rsidP="008E4752">
      <w:pPr>
        <w:spacing w:after="0"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E4752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Pr="008E475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Kryteria oceny ofert. </w:t>
      </w:r>
    </w:p>
    <w:p w14:paraId="09709B07" w14:textId="7EB885FF" w:rsidR="008E4752" w:rsidRPr="008E4752" w:rsidRDefault="008E4752" w:rsidP="008E475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sz w:val="24"/>
          <w:szCs w:val="24"/>
        </w:rPr>
        <w:t>Przy wyborze oferty najkorzystniejszej Zamawiający będzie kierował się kryterium Cena, symbol „</w:t>
      </w:r>
      <w:proofErr w:type="spellStart"/>
      <w:r w:rsidRPr="008E4752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8E4752">
        <w:rPr>
          <w:rFonts w:ascii="Times New Roman" w:hAnsi="Times New Roman" w:cs="Times New Roman"/>
          <w:sz w:val="24"/>
          <w:szCs w:val="24"/>
        </w:rPr>
        <w:t xml:space="preserve">” za realizację zamówienia </w:t>
      </w:r>
      <w:r w:rsidR="00056C4C">
        <w:rPr>
          <w:rFonts w:ascii="Times New Roman" w:hAnsi="Times New Roman" w:cs="Times New Roman"/>
          <w:sz w:val="24"/>
          <w:szCs w:val="24"/>
        </w:rPr>
        <w:t>oraz jakością, symbol „J”</w:t>
      </w:r>
    </w:p>
    <w:p w14:paraId="3FF81FCE" w14:textId="77777777" w:rsidR="008E4752" w:rsidRPr="008E4752" w:rsidRDefault="008E4752" w:rsidP="008E475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191839" w14:textId="04D2C2A5" w:rsidR="00F500A4" w:rsidRDefault="008E4752" w:rsidP="008E475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sz w:val="24"/>
          <w:szCs w:val="24"/>
        </w:rPr>
        <w:t xml:space="preserve">Do realizacji zamówienia zostanie wybrany Wykonawca, który przedłoży wszystkie wymagane dokumenty i zaoferuje najniższą łączną cenę brutto </w:t>
      </w:r>
      <w:r w:rsidR="00056C4C">
        <w:rPr>
          <w:rFonts w:ascii="Times New Roman" w:hAnsi="Times New Roman" w:cs="Times New Roman"/>
          <w:sz w:val="24"/>
          <w:szCs w:val="24"/>
        </w:rPr>
        <w:t xml:space="preserve"> </w:t>
      </w:r>
      <w:r w:rsidRPr="008E4752">
        <w:rPr>
          <w:rFonts w:ascii="Times New Roman" w:hAnsi="Times New Roman" w:cs="Times New Roman"/>
          <w:sz w:val="24"/>
          <w:szCs w:val="24"/>
        </w:rPr>
        <w:t xml:space="preserve">za realizację </w:t>
      </w:r>
      <w:r>
        <w:rPr>
          <w:rFonts w:ascii="Times New Roman" w:hAnsi="Times New Roman" w:cs="Times New Roman"/>
          <w:sz w:val="24"/>
          <w:szCs w:val="24"/>
        </w:rPr>
        <w:t xml:space="preserve">danej części </w:t>
      </w:r>
      <w:r w:rsidR="00056C4C">
        <w:rPr>
          <w:rFonts w:ascii="Times New Roman" w:hAnsi="Times New Roman" w:cs="Times New Roman"/>
          <w:sz w:val="24"/>
          <w:szCs w:val="24"/>
        </w:rPr>
        <w:t>zamówienia  z zachowaniem odpowiedniej jakości towaru zgodnie z załącznikiem OPZ</w:t>
      </w:r>
    </w:p>
    <w:p w14:paraId="02817B44" w14:textId="77777777" w:rsidR="008E4752" w:rsidRDefault="008E4752" w:rsidP="008E475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609100" w14:textId="77777777" w:rsidR="008E4752" w:rsidRPr="008E4752" w:rsidRDefault="008E4752" w:rsidP="008E4752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752">
        <w:rPr>
          <w:rFonts w:ascii="Times New Roman" w:hAnsi="Times New Roman" w:cs="Times New Roman"/>
          <w:b/>
          <w:bCs/>
          <w:sz w:val="24"/>
          <w:szCs w:val="24"/>
        </w:rPr>
        <w:t>XI.</w:t>
      </w:r>
      <w:r w:rsidRPr="008E475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Informacje dotyczące zawarcia umowy: </w:t>
      </w:r>
    </w:p>
    <w:p w14:paraId="59A7A449" w14:textId="77777777" w:rsidR="008E4752" w:rsidRPr="008E4752" w:rsidRDefault="008E4752" w:rsidP="008E475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sz w:val="24"/>
          <w:szCs w:val="24"/>
        </w:rPr>
        <w:t>Z  wykonawcą zostanie podpisana umowa cywilnoprawna, której wzór stanowi załącznik do niniejszego zapytania, w terminie i miejscu określonym przez Zamawiającego w formie pisemnej. W przypadku gdy w imieniu wybranego Wykonawcy, umowę będzie podpisywać inna osoba jest ona zobowiązana przedłożyć stosowne pełnomocnictwo.</w:t>
      </w:r>
    </w:p>
    <w:p w14:paraId="248AEA88" w14:textId="0F5664F5" w:rsidR="008E4752" w:rsidRDefault="008E4752" w:rsidP="008E475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4752">
        <w:rPr>
          <w:rFonts w:ascii="Times New Roman" w:hAnsi="Times New Roman" w:cs="Times New Roman"/>
          <w:sz w:val="24"/>
          <w:szCs w:val="24"/>
        </w:rPr>
        <w:t>Zamawiający dopuszcza zawarcie umowy  w postaci   elektronicznej   opatrzonej kwalifikowanym podpisem elektronicznym</w:t>
      </w:r>
    </w:p>
    <w:p w14:paraId="5AD85C72" w14:textId="77777777" w:rsid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E12F4" w14:textId="510F8118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F24">
        <w:rPr>
          <w:rFonts w:ascii="Times New Roman" w:hAnsi="Times New Roman" w:cs="Times New Roman"/>
          <w:b/>
          <w:bCs/>
          <w:sz w:val="24"/>
          <w:szCs w:val="24"/>
        </w:rPr>
        <w:t>XII.</w:t>
      </w:r>
      <w:r w:rsidRPr="00F80F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Zastrzeżenia</w:t>
      </w:r>
    </w:p>
    <w:p w14:paraId="1D59F66E" w14:textId="32D4A9DC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1.</w:t>
      </w:r>
      <w:r w:rsidRPr="00F80F24">
        <w:rPr>
          <w:rFonts w:ascii="Times New Roman" w:hAnsi="Times New Roman" w:cs="Times New Roman"/>
          <w:sz w:val="24"/>
          <w:szCs w:val="24"/>
        </w:rPr>
        <w:tab/>
        <w:t>Zamawiający zastrzega sobi</w:t>
      </w:r>
      <w:r w:rsidR="00FB3984">
        <w:rPr>
          <w:rFonts w:ascii="Times New Roman" w:hAnsi="Times New Roman" w:cs="Times New Roman"/>
          <w:sz w:val="24"/>
          <w:szCs w:val="24"/>
        </w:rPr>
        <w:t>e uprawnienia do odwołania postę</w:t>
      </w:r>
      <w:r w:rsidRPr="00F80F24">
        <w:rPr>
          <w:rFonts w:ascii="Times New Roman" w:hAnsi="Times New Roman" w:cs="Times New Roman"/>
          <w:sz w:val="24"/>
          <w:szCs w:val="24"/>
        </w:rPr>
        <w:t xml:space="preserve">powania, zmiany jego warunków czy też unieważnienia postępowania bez podania przyczyny. Złożenie oferty równoznaczne jest z akceptacją faktu, iż Wykonawcy nie przysługuje prawo dochodzenia roszczeń </w:t>
      </w:r>
      <w:r w:rsidR="00FB3984">
        <w:rPr>
          <w:rFonts w:ascii="Times New Roman" w:hAnsi="Times New Roman" w:cs="Times New Roman"/>
          <w:sz w:val="24"/>
          <w:szCs w:val="24"/>
        </w:rPr>
        <w:t>w związku z unieważnieniem postę</w:t>
      </w:r>
      <w:r w:rsidRPr="00F80F24">
        <w:rPr>
          <w:rFonts w:ascii="Times New Roman" w:hAnsi="Times New Roman" w:cs="Times New Roman"/>
          <w:sz w:val="24"/>
          <w:szCs w:val="24"/>
        </w:rPr>
        <w:t>powania, w tym także kosztów poniesionych przez Wykonawcę w związku z przygotowaniem i dostarczeniem oferty.</w:t>
      </w:r>
    </w:p>
    <w:p w14:paraId="1F4FA0FF" w14:textId="77777777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2.</w:t>
      </w:r>
      <w:r w:rsidRPr="00F80F24">
        <w:rPr>
          <w:rFonts w:ascii="Times New Roman" w:hAnsi="Times New Roman" w:cs="Times New Roman"/>
          <w:sz w:val="24"/>
          <w:szCs w:val="24"/>
        </w:rPr>
        <w:tab/>
        <w:t>Zamawiający poprawi w ofercie:</w:t>
      </w:r>
    </w:p>
    <w:p w14:paraId="4CE0119B" w14:textId="77777777" w:rsidR="00F80F24" w:rsidRPr="00F80F24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1)</w:t>
      </w:r>
      <w:r w:rsidRPr="00F80F24">
        <w:rPr>
          <w:rFonts w:ascii="Times New Roman" w:hAnsi="Times New Roman" w:cs="Times New Roman"/>
          <w:sz w:val="24"/>
          <w:szCs w:val="24"/>
        </w:rPr>
        <w:tab/>
        <w:t>oczywiste omyłki pisarskie,</w:t>
      </w:r>
    </w:p>
    <w:p w14:paraId="4B103F46" w14:textId="77777777" w:rsidR="00F80F24" w:rsidRPr="00F80F24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2)</w:t>
      </w:r>
      <w:r w:rsidRPr="00F80F24">
        <w:rPr>
          <w:rFonts w:ascii="Times New Roman" w:hAnsi="Times New Roman" w:cs="Times New Roman"/>
          <w:sz w:val="24"/>
          <w:szCs w:val="24"/>
        </w:rPr>
        <w:tab/>
        <w:t>oczywiste omyłki rachunkowe,</w:t>
      </w:r>
    </w:p>
    <w:p w14:paraId="495843B6" w14:textId="77777777" w:rsidR="00F80F24" w:rsidRPr="00F80F24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3)</w:t>
      </w:r>
      <w:r w:rsidRPr="00F80F24">
        <w:rPr>
          <w:rFonts w:ascii="Times New Roman" w:hAnsi="Times New Roman" w:cs="Times New Roman"/>
          <w:sz w:val="24"/>
          <w:szCs w:val="24"/>
        </w:rPr>
        <w:tab/>
        <w:t>inne omyłki polegające na niezgodności oferty z dokumentami zamówienia niepowodujące istotnych zmian w treści oferty niezwłocznie zawiadamiając o tym Wykonawcę, którego oferta została poprawiona.</w:t>
      </w:r>
    </w:p>
    <w:p w14:paraId="5A2A6A71" w14:textId="77777777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3.</w:t>
      </w:r>
      <w:r w:rsidRPr="00F80F24">
        <w:rPr>
          <w:rFonts w:ascii="Times New Roman" w:hAnsi="Times New Roman" w:cs="Times New Roman"/>
          <w:sz w:val="24"/>
          <w:szCs w:val="24"/>
        </w:rPr>
        <w:tab/>
        <w:t>Za oczywistą omyłkę rachunkową Zamawiający uzna w szczególności:</w:t>
      </w:r>
    </w:p>
    <w:p w14:paraId="28425C46" w14:textId="77777777" w:rsidR="00F80F24" w:rsidRPr="00F80F24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F80F24">
        <w:rPr>
          <w:rFonts w:ascii="Times New Roman" w:hAnsi="Times New Roman" w:cs="Times New Roman"/>
          <w:sz w:val="24"/>
          <w:szCs w:val="24"/>
        </w:rPr>
        <w:tab/>
        <w:t>wszystkie omyłki w działaniach arytmetycznych na liczbach, z uwzględnieniem ich konsekwencji,</w:t>
      </w:r>
    </w:p>
    <w:p w14:paraId="0637DCA3" w14:textId="14DAC080" w:rsidR="008E4752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2)</w:t>
      </w:r>
      <w:r w:rsidRPr="00F80F24">
        <w:rPr>
          <w:rFonts w:ascii="Times New Roman" w:hAnsi="Times New Roman" w:cs="Times New Roman"/>
          <w:sz w:val="24"/>
          <w:szCs w:val="24"/>
        </w:rPr>
        <w:tab/>
        <w:t>omyłki polegające na rozbieżności w cenie oferty wpisanej liczbowo i słownie, przyjmując za poprawny zapis, który wynika z poprawnie wykonanych obliczeń arytmetycznych.</w:t>
      </w:r>
    </w:p>
    <w:p w14:paraId="2B78D37B" w14:textId="2E203665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80F24">
        <w:rPr>
          <w:rFonts w:ascii="Times New Roman" w:hAnsi="Times New Roman" w:cs="Times New Roman"/>
          <w:sz w:val="24"/>
          <w:szCs w:val="24"/>
        </w:rPr>
        <w:t>.</w:t>
      </w:r>
      <w:r w:rsidRPr="00F80F24">
        <w:rPr>
          <w:rFonts w:ascii="Times New Roman" w:hAnsi="Times New Roman" w:cs="Times New Roman"/>
          <w:sz w:val="24"/>
          <w:szCs w:val="24"/>
        </w:rPr>
        <w:tab/>
        <w:t>Jeżeli nie można wybrać najkorzystniejszej oferty z uwagi na to, że dwie lub więcej ofert zawiera taką samą cenę, Zamawiający wezwie Wykonawców, którzy złożyli te oferty, do złożenia w terminie określonym przez Zamawiającego ofert dodatkowych. Oferty dodatkowe, nie mogą być mniej korzystne niż złożone oferty pierwotne.</w:t>
      </w:r>
    </w:p>
    <w:p w14:paraId="5555EB40" w14:textId="6169ACC8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80F24">
        <w:rPr>
          <w:rFonts w:ascii="Times New Roman" w:hAnsi="Times New Roman" w:cs="Times New Roman"/>
          <w:sz w:val="24"/>
          <w:szCs w:val="24"/>
        </w:rPr>
        <w:t>.</w:t>
      </w:r>
      <w:r w:rsidRPr="00F80F24">
        <w:rPr>
          <w:rFonts w:ascii="Times New Roman" w:hAnsi="Times New Roman" w:cs="Times New Roman"/>
          <w:sz w:val="24"/>
          <w:szCs w:val="24"/>
        </w:rPr>
        <w:tab/>
        <w:t xml:space="preserve">Zamawiający może przeprowadzić negocjacje w celu ulepszenia treści ofert, które podlegają ocenie w ramach kryteriów oceny ofert a po zakończeniu negocjacji zamawiający zaprasza wykonawców do składania ofert dodatkowych. Negocjacje treści ofert nie mogą prowadzić do zmiany treści zapytania ofertowego, dotyczą wyłącznie tych elementów treści ofert, które podlegają ocenie w ramach kryteriów oceny ofert. </w:t>
      </w:r>
    </w:p>
    <w:p w14:paraId="5C2EE0B9" w14:textId="289D5202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80F24">
        <w:rPr>
          <w:rFonts w:ascii="Times New Roman" w:hAnsi="Times New Roman" w:cs="Times New Roman"/>
          <w:sz w:val="24"/>
          <w:szCs w:val="24"/>
        </w:rPr>
        <w:t>.</w:t>
      </w:r>
      <w:r w:rsidRPr="00F80F24">
        <w:rPr>
          <w:rFonts w:ascii="Times New Roman" w:hAnsi="Times New Roman" w:cs="Times New Roman"/>
          <w:sz w:val="24"/>
          <w:szCs w:val="24"/>
        </w:rPr>
        <w:tab/>
        <w:t>Zamawiający może przeprowadzić negocjacje: z dwoma wykonawcami, których oferty uzyskały najwyższą liczbę punktów w przypadku, gdy w postępowaniu złożono dwie lub więcej ofert, z jednym wykonawcą w przypadku, gdy w postępowaniu złożona została jedna oferta.</w:t>
      </w:r>
    </w:p>
    <w:p w14:paraId="0D6FF752" w14:textId="188BA8A3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80F24">
        <w:rPr>
          <w:rFonts w:ascii="Times New Roman" w:hAnsi="Times New Roman" w:cs="Times New Roman"/>
          <w:sz w:val="24"/>
          <w:szCs w:val="24"/>
        </w:rPr>
        <w:t>.</w:t>
      </w:r>
      <w:r w:rsidRPr="00F80F24">
        <w:rPr>
          <w:rFonts w:ascii="Times New Roman" w:hAnsi="Times New Roman" w:cs="Times New Roman"/>
          <w:sz w:val="24"/>
          <w:szCs w:val="24"/>
        </w:rPr>
        <w:tab/>
        <w:t>Termin związania ofertą wynosi 60 dni. Bieg terminu związania ofertą rozpoczyna się wraz z upływem terminu składania ofert.</w:t>
      </w:r>
    </w:p>
    <w:p w14:paraId="3FDF1AA0" w14:textId="342F732C" w:rsidR="008E4752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80F24">
        <w:rPr>
          <w:rFonts w:ascii="Times New Roman" w:hAnsi="Times New Roman" w:cs="Times New Roman"/>
          <w:sz w:val="24"/>
          <w:szCs w:val="24"/>
        </w:rPr>
        <w:t>.</w:t>
      </w:r>
      <w:r w:rsidRPr="00F80F24">
        <w:rPr>
          <w:rFonts w:ascii="Times New Roman" w:hAnsi="Times New Roman" w:cs="Times New Roman"/>
          <w:sz w:val="24"/>
          <w:szCs w:val="24"/>
        </w:rPr>
        <w:tab/>
        <w:t>Zamawiający nie dopuszcza składania ofert wariantowych.</w:t>
      </w:r>
    </w:p>
    <w:p w14:paraId="055E45BE" w14:textId="09904415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80F24">
        <w:rPr>
          <w:rFonts w:ascii="Times New Roman" w:hAnsi="Times New Roman" w:cs="Times New Roman"/>
          <w:sz w:val="24"/>
          <w:szCs w:val="24"/>
        </w:rPr>
        <w:tab/>
        <w:t>Powody odrzucenia oferty:</w:t>
      </w:r>
    </w:p>
    <w:p w14:paraId="0CA6491E" w14:textId="77777777" w:rsidR="00F80F24" w:rsidRPr="00F80F24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a)</w:t>
      </w:r>
      <w:r w:rsidRPr="00F80F24">
        <w:rPr>
          <w:rFonts w:ascii="Times New Roman" w:hAnsi="Times New Roman" w:cs="Times New Roman"/>
          <w:sz w:val="24"/>
          <w:szCs w:val="24"/>
        </w:rPr>
        <w:tab/>
        <w:t>treść oferty nie odpowiada treściom określonym w dokumentach zamówienia;</w:t>
      </w:r>
    </w:p>
    <w:p w14:paraId="624FB520" w14:textId="77777777" w:rsidR="00F80F24" w:rsidRPr="00F80F24" w:rsidRDefault="00F80F24" w:rsidP="007F777C">
      <w:pPr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b)</w:t>
      </w:r>
      <w:r w:rsidRPr="00F80F24">
        <w:rPr>
          <w:rFonts w:ascii="Times New Roman" w:hAnsi="Times New Roman" w:cs="Times New Roman"/>
          <w:sz w:val="24"/>
          <w:szCs w:val="24"/>
        </w:rPr>
        <w:tab/>
        <w:t>brak uzupełnienia oferty lub/i złożenia wyjaśnień w wyznaczonym przez zamawiającego terminie;</w:t>
      </w:r>
    </w:p>
    <w:p w14:paraId="26E4736E" w14:textId="77777777" w:rsidR="00F80F24" w:rsidRPr="00F80F24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c)</w:t>
      </w:r>
      <w:r w:rsidRPr="00F80F24">
        <w:rPr>
          <w:rFonts w:ascii="Times New Roman" w:hAnsi="Times New Roman" w:cs="Times New Roman"/>
          <w:sz w:val="24"/>
          <w:szCs w:val="24"/>
        </w:rPr>
        <w:tab/>
        <w:t>brak zgody na przystąpienie lub nie przystąpienie do negocjacji;</w:t>
      </w:r>
    </w:p>
    <w:p w14:paraId="252CFE88" w14:textId="77777777" w:rsidR="00F80F24" w:rsidRPr="00F80F24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d)</w:t>
      </w:r>
      <w:r w:rsidRPr="00F80F24">
        <w:rPr>
          <w:rFonts w:ascii="Times New Roman" w:hAnsi="Times New Roman" w:cs="Times New Roman"/>
          <w:sz w:val="24"/>
          <w:szCs w:val="24"/>
        </w:rPr>
        <w:tab/>
        <w:t>oferta została złożona niezgodnie z procedurą określoną przez Zamawiającego;</w:t>
      </w:r>
    </w:p>
    <w:p w14:paraId="4A2D6A64" w14:textId="77777777" w:rsidR="00F80F24" w:rsidRPr="00F80F24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e)</w:t>
      </w:r>
      <w:r w:rsidRPr="00F80F24">
        <w:rPr>
          <w:rFonts w:ascii="Times New Roman" w:hAnsi="Times New Roman" w:cs="Times New Roman"/>
          <w:sz w:val="24"/>
          <w:szCs w:val="24"/>
        </w:rPr>
        <w:tab/>
        <w:t>oferta niezgodna z Kodeksem cywilnym;</w:t>
      </w:r>
    </w:p>
    <w:p w14:paraId="4B576701" w14:textId="77777777" w:rsidR="00F80F24" w:rsidRPr="00F80F24" w:rsidRDefault="00F80F24" w:rsidP="007F777C">
      <w:pPr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f)</w:t>
      </w:r>
      <w:r w:rsidRPr="00F80F24">
        <w:rPr>
          <w:rFonts w:ascii="Times New Roman" w:hAnsi="Times New Roman" w:cs="Times New Roman"/>
          <w:sz w:val="24"/>
          <w:szCs w:val="24"/>
        </w:rPr>
        <w:tab/>
        <w:t>jeżeli jej złożenie stanowi czyn nieuczciwej konkurencji w rozumieniu przepisów o zwalczaniu nieuczciwej konkurencji;</w:t>
      </w:r>
    </w:p>
    <w:p w14:paraId="731761AF" w14:textId="77777777" w:rsidR="00F80F24" w:rsidRPr="00F80F24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g)</w:t>
      </w:r>
      <w:r w:rsidRPr="00F80F24">
        <w:rPr>
          <w:rFonts w:ascii="Times New Roman" w:hAnsi="Times New Roman" w:cs="Times New Roman"/>
          <w:sz w:val="24"/>
          <w:szCs w:val="24"/>
        </w:rPr>
        <w:tab/>
        <w:t>jeżeli zawiera rażąco niską cenę w stosunku do przedmiotu zamówienia;</w:t>
      </w:r>
    </w:p>
    <w:p w14:paraId="630B6BFC" w14:textId="120A8C4B" w:rsidR="00F80F24" w:rsidRPr="00F80F24" w:rsidRDefault="00F80F24" w:rsidP="007F777C">
      <w:pPr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h)</w:t>
      </w:r>
      <w:r w:rsidRPr="00F80F24">
        <w:rPr>
          <w:rFonts w:ascii="Times New Roman" w:hAnsi="Times New Roman" w:cs="Times New Roman"/>
          <w:sz w:val="24"/>
          <w:szCs w:val="24"/>
        </w:rPr>
        <w:tab/>
        <w:t>jeżeli ten sam Wykonawca złożył więcej ni</w:t>
      </w:r>
      <w:r w:rsidR="00FB3984">
        <w:rPr>
          <w:rFonts w:ascii="Times New Roman" w:hAnsi="Times New Roman" w:cs="Times New Roman"/>
          <w:sz w:val="24"/>
          <w:szCs w:val="24"/>
        </w:rPr>
        <w:t>ż jedną ofertę w tym samym postę</w:t>
      </w:r>
      <w:r w:rsidRPr="00F80F24">
        <w:rPr>
          <w:rFonts w:ascii="Times New Roman" w:hAnsi="Times New Roman" w:cs="Times New Roman"/>
          <w:sz w:val="24"/>
          <w:szCs w:val="24"/>
        </w:rPr>
        <w:t>powaniu;</w:t>
      </w:r>
    </w:p>
    <w:p w14:paraId="483A94AA" w14:textId="77777777" w:rsidR="00F80F24" w:rsidRPr="00F80F24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i)</w:t>
      </w:r>
      <w:r w:rsidRPr="00F80F24">
        <w:rPr>
          <w:rFonts w:ascii="Times New Roman" w:hAnsi="Times New Roman" w:cs="Times New Roman"/>
          <w:sz w:val="24"/>
          <w:szCs w:val="24"/>
        </w:rPr>
        <w:tab/>
        <w:t>jeżeli zawiera niemożliwe do poprawienia błędy w obliczeniu ceny;</w:t>
      </w:r>
    </w:p>
    <w:p w14:paraId="0A6609BD" w14:textId="77777777" w:rsidR="00F80F24" w:rsidRPr="00F80F24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lastRenderedPageBreak/>
        <w:t>j)</w:t>
      </w:r>
      <w:r w:rsidRPr="00F80F24">
        <w:rPr>
          <w:rFonts w:ascii="Times New Roman" w:hAnsi="Times New Roman" w:cs="Times New Roman"/>
          <w:sz w:val="24"/>
          <w:szCs w:val="24"/>
        </w:rPr>
        <w:tab/>
        <w:t>oferta nieważna na podstawie odrębnych przepisów;</w:t>
      </w:r>
    </w:p>
    <w:p w14:paraId="48EB2EA1" w14:textId="0790522F" w:rsidR="00F80F24" w:rsidRDefault="00F80F24" w:rsidP="007F777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k)</w:t>
      </w:r>
      <w:r w:rsidRPr="00F80F24">
        <w:rPr>
          <w:rFonts w:ascii="Times New Roman" w:hAnsi="Times New Roman" w:cs="Times New Roman"/>
          <w:sz w:val="24"/>
          <w:szCs w:val="24"/>
        </w:rPr>
        <w:tab/>
        <w:t>jeżeli została złożona przez Wykonawcę podlegającego wykluczeniu.</w:t>
      </w:r>
    </w:p>
    <w:p w14:paraId="3AA32659" w14:textId="77777777" w:rsid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FDAA6" w14:textId="447AEB56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XIII</w:t>
      </w:r>
      <w:r w:rsidRPr="00F80F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0F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Przesłanki wykluczenia oraz oświadczenia i dokumenty na potwierdzenie braku podstaw wykluczenia: </w:t>
      </w:r>
    </w:p>
    <w:p w14:paraId="375594EF" w14:textId="1D95AB76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80F24">
        <w:rPr>
          <w:rFonts w:ascii="Times New Roman" w:hAnsi="Times New Roman" w:cs="Times New Roman"/>
          <w:sz w:val="24"/>
          <w:szCs w:val="24"/>
        </w:rPr>
        <w:t>.</w:t>
      </w:r>
      <w:r w:rsidRPr="00F80F24">
        <w:rPr>
          <w:rFonts w:ascii="Times New Roman" w:hAnsi="Times New Roman" w:cs="Times New Roman"/>
          <w:sz w:val="24"/>
          <w:szCs w:val="24"/>
        </w:rPr>
        <w:tab/>
        <w:t>Z postępowania o udzielenie zamówienia publicznego zgodnie z art. 7 ust. 1 w związku z  art. 7 ust. 9 ustawy z dnia 13 kwietnia 2022 r.  o szczególnych rozwiązaniach w zakresie przeciwdziałania wspieraniu agresji na Ukrainę oraz służących ochronie bezpieczeństwa narodowego (Dz.U. z 2023 r. poz. 129 ze zm. – dalej ustawa sankcyjna) wyklucza się:</w:t>
      </w:r>
    </w:p>
    <w:p w14:paraId="693F6B37" w14:textId="30FDF065" w:rsidR="00F80F24" w:rsidRPr="00F80F24" w:rsidRDefault="00F80F24" w:rsidP="007F777C">
      <w:pPr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1)</w:t>
      </w:r>
      <w:r w:rsidRPr="00F80F24">
        <w:rPr>
          <w:rFonts w:ascii="Times New Roman" w:hAnsi="Times New Roman" w:cs="Times New Roman"/>
          <w:sz w:val="24"/>
          <w:szCs w:val="24"/>
        </w:rPr>
        <w:tab/>
        <w:t>wykonawcę oraz uczestnika konkursu wymienionego w wykazach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0F24">
        <w:rPr>
          <w:rFonts w:ascii="Times New Roman" w:hAnsi="Times New Roman" w:cs="Times New Roman"/>
          <w:sz w:val="24"/>
          <w:szCs w:val="24"/>
        </w:rPr>
        <w:t>rozporządzeniu 765/2006 i rozporządzeniu 269/2014 albo wpisanego na listę na podstawie decyzji w sprawie wpisu na listę rozstrzygającej o zastosowaniu środka, o którym mowa w art. 1 pkt 3;</w:t>
      </w:r>
    </w:p>
    <w:p w14:paraId="41010761" w14:textId="77777777" w:rsidR="00F80F24" w:rsidRPr="00F80F24" w:rsidRDefault="00F80F24" w:rsidP="007F777C">
      <w:pPr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2)</w:t>
      </w:r>
      <w:r w:rsidRPr="00F80F24">
        <w:rPr>
          <w:rFonts w:ascii="Times New Roman" w:hAnsi="Times New Roman" w:cs="Times New Roman"/>
          <w:sz w:val="24"/>
          <w:szCs w:val="24"/>
        </w:rPr>
        <w:tab/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F84EB61" w14:textId="77777777" w:rsidR="00F80F24" w:rsidRPr="00F80F24" w:rsidRDefault="00F80F24" w:rsidP="007F777C">
      <w:pPr>
        <w:spacing w:after="0" w:line="36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3)</w:t>
      </w:r>
      <w:r w:rsidRPr="00F80F24">
        <w:rPr>
          <w:rFonts w:ascii="Times New Roman" w:hAnsi="Times New Roman" w:cs="Times New Roman"/>
          <w:sz w:val="24"/>
          <w:szCs w:val="24"/>
        </w:rPr>
        <w:tab/>
        <w:t xml:space="preserve">wykonawcę oraz uczestnika konkursu, którego jednostką dominującą w </w:t>
      </w:r>
      <w:bookmarkStart w:id="0" w:name="_GoBack"/>
      <w:bookmarkEnd w:id="0"/>
      <w:r w:rsidRPr="00F80F24">
        <w:rPr>
          <w:rFonts w:ascii="Times New Roman" w:hAnsi="Times New Roman" w:cs="Times New Roman"/>
          <w:sz w:val="24"/>
          <w:szCs w:val="24"/>
        </w:rPr>
        <w:t>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946CB99" w14:textId="46551FEF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80F24">
        <w:rPr>
          <w:rFonts w:ascii="Times New Roman" w:hAnsi="Times New Roman" w:cs="Times New Roman"/>
          <w:sz w:val="24"/>
          <w:szCs w:val="24"/>
        </w:rPr>
        <w:t>.</w:t>
      </w:r>
      <w:r w:rsidRPr="00F80F24">
        <w:rPr>
          <w:rFonts w:ascii="Times New Roman" w:hAnsi="Times New Roman" w:cs="Times New Roman"/>
          <w:sz w:val="24"/>
          <w:szCs w:val="24"/>
        </w:rPr>
        <w:tab/>
        <w:t>W przypadku wykluczenia wykonawcy jego oferta podlega odrzuceniu.</w:t>
      </w:r>
    </w:p>
    <w:p w14:paraId="55866FBE" w14:textId="18789724" w:rsidR="00F80F24" w:rsidRP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F24">
        <w:rPr>
          <w:rFonts w:ascii="Times New Roman" w:hAnsi="Times New Roman" w:cs="Times New Roman"/>
          <w:sz w:val="24"/>
          <w:szCs w:val="24"/>
        </w:rPr>
        <w:t>4.</w:t>
      </w:r>
      <w:r w:rsidRPr="00F80F24">
        <w:rPr>
          <w:rFonts w:ascii="Times New Roman" w:hAnsi="Times New Roman" w:cs="Times New Roman"/>
          <w:sz w:val="24"/>
          <w:szCs w:val="24"/>
        </w:rPr>
        <w:tab/>
        <w:t>W celu potwierdzenia braku podstaw wykluczenia Wykonawcy z udziału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0F24">
        <w:rPr>
          <w:rFonts w:ascii="Times New Roman" w:hAnsi="Times New Roman" w:cs="Times New Roman"/>
          <w:sz w:val="24"/>
          <w:szCs w:val="24"/>
        </w:rPr>
        <w:t>postępowaniu, Wykonawca zobowiązany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F24">
        <w:rPr>
          <w:rFonts w:ascii="Times New Roman" w:hAnsi="Times New Roman" w:cs="Times New Roman"/>
          <w:sz w:val="24"/>
          <w:szCs w:val="24"/>
        </w:rPr>
        <w:tab/>
        <w:t>oświadczenie o braku podstaw wykluczenia.</w:t>
      </w:r>
    </w:p>
    <w:p w14:paraId="2179A4E4" w14:textId="6B902B15" w:rsid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F80F24">
        <w:rPr>
          <w:rFonts w:ascii="Times New Roman" w:hAnsi="Times New Roman" w:cs="Times New Roman"/>
          <w:sz w:val="24"/>
          <w:szCs w:val="24"/>
        </w:rPr>
        <w:t>.</w:t>
      </w:r>
      <w:r w:rsidRPr="00F80F24">
        <w:rPr>
          <w:rFonts w:ascii="Times New Roman" w:hAnsi="Times New Roman" w:cs="Times New Roman"/>
          <w:sz w:val="24"/>
          <w:szCs w:val="24"/>
        </w:rPr>
        <w:tab/>
        <w:t>Weryfikacja podstaw wykluczenia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F24">
        <w:rPr>
          <w:rFonts w:ascii="Times New Roman" w:hAnsi="Times New Roman" w:cs="Times New Roman"/>
          <w:sz w:val="24"/>
          <w:szCs w:val="24"/>
        </w:rPr>
        <w:t xml:space="preserve"> może również zostać dokonana za pomocą wszelkich dostępnych środków, w szczególności ogólnodostępne rejestry w tym Krajowy Rejestr Sądowy, Centralna Ewidencja i Informacja o Działalności Gospodarczej czy Centralny Rejestr Beneficjentów Rzeczywistych, lista sankcyjna MSWiA.</w:t>
      </w:r>
    </w:p>
    <w:p w14:paraId="2479A090" w14:textId="5CC07180" w:rsidR="00F80F24" w:rsidRDefault="00F80F24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CF2359" w14:textId="77777777" w:rsidR="00DE7057" w:rsidRPr="00F80F24" w:rsidRDefault="00DE7057" w:rsidP="00F80F24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324B0B" w14:textId="77777777" w:rsidR="00D76FF4" w:rsidRPr="00E75DA2" w:rsidRDefault="00710B45" w:rsidP="0013467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5DA2">
        <w:rPr>
          <w:rFonts w:ascii="Times New Roman" w:hAnsi="Times New Roman" w:cs="Times New Roman"/>
          <w:b/>
          <w:sz w:val="24"/>
          <w:szCs w:val="24"/>
        </w:rPr>
        <w:t>Z</w:t>
      </w:r>
      <w:r w:rsidR="00D76FF4" w:rsidRPr="00E75DA2">
        <w:rPr>
          <w:rFonts w:ascii="Times New Roman" w:hAnsi="Times New Roman" w:cs="Times New Roman"/>
          <w:b/>
          <w:sz w:val="24"/>
          <w:szCs w:val="24"/>
        </w:rPr>
        <w:t>asady przetwarzania danych osobowych / Klauzula informacyjna</w:t>
      </w:r>
    </w:p>
    <w:p w14:paraId="3E75D2D7" w14:textId="77777777" w:rsidR="00710B45" w:rsidRPr="00E75DA2" w:rsidRDefault="00710B45" w:rsidP="002E37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DA2">
        <w:rPr>
          <w:rFonts w:ascii="Times New Roman" w:hAnsi="Times New Roman" w:cs="Times New Roman"/>
          <w:sz w:val="24"/>
          <w:szCs w:val="24"/>
        </w:rPr>
        <w:t xml:space="preserve">W związku z składanymi ofertami informujemy, że: </w:t>
      </w:r>
    </w:p>
    <w:p w14:paraId="492666E2" w14:textId="40EF77EE" w:rsidR="00710B45" w:rsidRPr="00A472A8" w:rsidRDefault="00710B45" w:rsidP="002E37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DA2">
        <w:rPr>
          <w:rFonts w:ascii="Times New Roman" w:hAnsi="Times New Roman" w:cs="Times New Roman"/>
          <w:sz w:val="24"/>
          <w:szCs w:val="24"/>
        </w:rPr>
        <w:t>1</w:t>
      </w:r>
      <w:r w:rsidRPr="00E75DA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472A8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9869EA" w:rsidRPr="00A472A8"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 w:rsidR="009869EA" w:rsidRPr="00A472A8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9869EA" w:rsidRPr="00A472A8">
        <w:rPr>
          <w:rFonts w:ascii="Times New Roman" w:hAnsi="Times New Roman" w:cs="Times New Roman"/>
          <w:sz w:val="24"/>
          <w:szCs w:val="24"/>
        </w:rPr>
        <w:t xml:space="preserve"> </w:t>
      </w:r>
      <w:r w:rsidR="00E75DA2" w:rsidRPr="00A472A8">
        <w:rPr>
          <w:rFonts w:ascii="Times New Roman" w:hAnsi="Times New Roman" w:cs="Times New Roman"/>
          <w:sz w:val="24"/>
          <w:szCs w:val="24"/>
        </w:rPr>
        <w:t>–</w:t>
      </w:r>
      <w:r w:rsidR="009869EA" w:rsidRPr="00A472A8">
        <w:rPr>
          <w:rFonts w:ascii="Times New Roman" w:hAnsi="Times New Roman" w:cs="Times New Roman"/>
          <w:sz w:val="24"/>
          <w:szCs w:val="24"/>
        </w:rPr>
        <w:t xml:space="preserve"> Prz</w:t>
      </w:r>
      <w:r w:rsidR="00A472A8">
        <w:rPr>
          <w:rFonts w:ascii="Times New Roman" w:hAnsi="Times New Roman" w:cs="Times New Roman"/>
          <w:sz w:val="24"/>
          <w:szCs w:val="24"/>
        </w:rPr>
        <w:t>e</w:t>
      </w:r>
      <w:r w:rsidR="009869EA" w:rsidRPr="00A472A8">
        <w:rPr>
          <w:rFonts w:ascii="Times New Roman" w:hAnsi="Times New Roman" w:cs="Times New Roman"/>
          <w:sz w:val="24"/>
          <w:szCs w:val="24"/>
        </w:rPr>
        <w:t>dszkolny</w:t>
      </w:r>
      <w:r w:rsidR="00E75DA2" w:rsidRPr="00A472A8">
        <w:rPr>
          <w:rFonts w:ascii="Times New Roman" w:hAnsi="Times New Roman" w:cs="Times New Roman"/>
          <w:sz w:val="24"/>
          <w:szCs w:val="24"/>
        </w:rPr>
        <w:t xml:space="preserve"> w Młodojewie</w:t>
      </w:r>
      <w:r w:rsidRPr="00A472A8">
        <w:rPr>
          <w:rFonts w:ascii="Times New Roman" w:hAnsi="Times New Roman" w:cs="Times New Roman"/>
          <w:sz w:val="24"/>
          <w:szCs w:val="24"/>
        </w:rPr>
        <w:t xml:space="preserve"> reprezentowana przez </w:t>
      </w:r>
      <w:r w:rsidR="00E75DA2" w:rsidRPr="00A472A8">
        <w:rPr>
          <w:rFonts w:ascii="Times New Roman" w:hAnsi="Times New Roman" w:cs="Times New Roman"/>
          <w:sz w:val="24"/>
          <w:szCs w:val="24"/>
        </w:rPr>
        <w:t>Dyrektora</w:t>
      </w:r>
      <w:r w:rsidRPr="00A472A8">
        <w:rPr>
          <w:rFonts w:ascii="Times New Roman" w:hAnsi="Times New Roman" w:cs="Times New Roman"/>
          <w:sz w:val="24"/>
          <w:szCs w:val="24"/>
        </w:rPr>
        <w:t xml:space="preserve">. Adres i dane kontaktowe administratora danych: </w:t>
      </w:r>
      <w:r w:rsidR="00E75DA2" w:rsidRPr="00A472A8"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 w:rsidR="00E75DA2" w:rsidRPr="00A472A8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E75DA2" w:rsidRPr="00A472A8">
        <w:rPr>
          <w:rFonts w:ascii="Times New Roman" w:hAnsi="Times New Roman" w:cs="Times New Roman"/>
          <w:sz w:val="24"/>
          <w:szCs w:val="24"/>
        </w:rPr>
        <w:t xml:space="preserve"> – Prz</w:t>
      </w:r>
      <w:r w:rsidR="00A472A8">
        <w:rPr>
          <w:rFonts w:ascii="Times New Roman" w:hAnsi="Times New Roman" w:cs="Times New Roman"/>
          <w:sz w:val="24"/>
          <w:szCs w:val="24"/>
        </w:rPr>
        <w:t>e</w:t>
      </w:r>
      <w:r w:rsidR="00E75DA2" w:rsidRPr="00A472A8">
        <w:rPr>
          <w:rFonts w:ascii="Times New Roman" w:hAnsi="Times New Roman" w:cs="Times New Roman"/>
          <w:sz w:val="24"/>
          <w:szCs w:val="24"/>
        </w:rPr>
        <w:t>dszkolny</w:t>
      </w:r>
      <w:r w:rsidRPr="00A472A8">
        <w:rPr>
          <w:rFonts w:ascii="Times New Roman" w:hAnsi="Times New Roman" w:cs="Times New Roman"/>
          <w:sz w:val="24"/>
          <w:szCs w:val="24"/>
        </w:rPr>
        <w:t xml:space="preserve">, 62-400 </w:t>
      </w:r>
      <w:r w:rsidR="00E75DA2" w:rsidRPr="00A472A8">
        <w:rPr>
          <w:rFonts w:ascii="Times New Roman" w:hAnsi="Times New Roman" w:cs="Times New Roman"/>
          <w:sz w:val="24"/>
          <w:szCs w:val="24"/>
        </w:rPr>
        <w:t>Młodojewo 92</w:t>
      </w:r>
      <w:r w:rsidRPr="00A472A8">
        <w:rPr>
          <w:rFonts w:ascii="Times New Roman" w:hAnsi="Times New Roman" w:cs="Times New Roman"/>
          <w:sz w:val="24"/>
          <w:szCs w:val="24"/>
        </w:rPr>
        <w:t>, tel. 63</w:t>
      </w:r>
      <w:r w:rsidR="00E75DA2" w:rsidRPr="00A472A8">
        <w:rPr>
          <w:rFonts w:ascii="Times New Roman" w:hAnsi="Times New Roman" w:cs="Times New Roman"/>
          <w:sz w:val="24"/>
          <w:szCs w:val="24"/>
        </w:rPr>
        <w:t> 275 71 22.</w:t>
      </w:r>
      <w:r w:rsidRPr="00A47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5D1B4" w14:textId="02322638" w:rsidR="00710B45" w:rsidRPr="00E75DA2" w:rsidRDefault="00710B45" w:rsidP="002E37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DA2">
        <w:rPr>
          <w:rFonts w:ascii="Times New Roman" w:hAnsi="Times New Roman" w:cs="Times New Roman"/>
          <w:sz w:val="24"/>
          <w:szCs w:val="24"/>
        </w:rPr>
        <w:t>2) W sprawach dotyczących przetwarzania danych osobowych, w tym realizacji praw związanych z przetwarzaniem danych, można się skontaktować z wyznaczonym inspektorem ochrony danych (IOD) w następujący sposób: poczta elektroniczna iod@</w:t>
      </w:r>
      <w:r w:rsidR="00E75DA2" w:rsidRPr="00E75DA2">
        <w:rPr>
          <w:rFonts w:ascii="Times New Roman" w:hAnsi="Times New Roman" w:cs="Times New Roman"/>
          <w:sz w:val="24"/>
          <w:szCs w:val="24"/>
        </w:rPr>
        <w:t>itgova</w:t>
      </w:r>
      <w:r w:rsidRPr="00E75DA2">
        <w:rPr>
          <w:rFonts w:ascii="Times New Roman" w:hAnsi="Times New Roman" w:cs="Times New Roman"/>
          <w:sz w:val="24"/>
          <w:szCs w:val="24"/>
        </w:rPr>
        <w:t xml:space="preserve">.pl; nr telefonu </w:t>
      </w:r>
      <w:r w:rsidR="00E75DA2" w:rsidRPr="00E75DA2">
        <w:rPr>
          <w:rFonts w:ascii="Times New Roman" w:hAnsi="Times New Roman" w:cs="Times New Roman"/>
          <w:sz w:val="24"/>
          <w:szCs w:val="24"/>
        </w:rPr>
        <w:t>503 101 489</w:t>
      </w:r>
      <w:r w:rsidRPr="00E75DA2">
        <w:rPr>
          <w:rFonts w:ascii="Times New Roman" w:hAnsi="Times New Roman" w:cs="Times New Roman"/>
          <w:sz w:val="24"/>
          <w:szCs w:val="24"/>
        </w:rPr>
        <w:t xml:space="preserve">; lub pisemnie na adres naszej siedziby. </w:t>
      </w:r>
    </w:p>
    <w:p w14:paraId="4E8ACBEB" w14:textId="6EF3E116" w:rsidR="00710B45" w:rsidRDefault="00710B45" w:rsidP="002E37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>3) Dane osobowe będą przetwarzane w celu przeprowadzenia wstępnej wyceny zamówienia w celu udzielenia zamówienia publicznego o wartości szacunkowej poniżej kwot obligujących do stosowania ustawy Prawo zamówień publicznych. Podstawa prawna: ustawa o finansach publicznych, ustawa Prawo zamówień publicznych, Kodeks cywilny oraz art. 6 ust. 1 lit. c) Rozporządzenia Parlamentu Europejskiego i Rady (UE) 2016/679 z</w:t>
      </w:r>
      <w:r w:rsidR="00007241"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.</w:t>
      </w:r>
    </w:p>
    <w:p w14:paraId="3DBDD4EE" w14:textId="602676D2" w:rsidR="00710B45" w:rsidRDefault="00710B45" w:rsidP="002E37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 xml:space="preserve"> 4) Odbiorcami danych osobowych mogą być inni wykonawcy biorący udział w</w:t>
      </w:r>
      <w:r w:rsidR="00007241"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 xml:space="preserve">postępowaniu.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 </w:t>
      </w:r>
    </w:p>
    <w:p w14:paraId="369E9124" w14:textId="69EC2778" w:rsidR="00710B45" w:rsidRDefault="00710B45" w:rsidP="002E37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>5) Dane osobowe będą przechowywane przez okres zgodny z obowiązującymi przepisami archiwalnymi, tj. m.in. ustawą z 14 lipca 1983 r. o narodowym zasobie archiwalnym i</w:t>
      </w:r>
      <w:r w:rsidR="00B03D62"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 xml:space="preserve">archiwach oraz rozporządzeniem Prezesa Rady Ministrów z 18 stycznia 2011 r. w sprawie instrukcji kancelaryjnej, jednolitych rzeczowych wykazów akt oraz instrukcji w sprawie organizacji i zakresu działania archiwów zakładowych. </w:t>
      </w:r>
    </w:p>
    <w:p w14:paraId="7C32F461" w14:textId="7CB9475F" w:rsidR="00710B45" w:rsidRDefault="00710B45" w:rsidP="002E37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lastRenderedPageBreak/>
        <w:t>6) Przysługuje Pani/Panu prawo do: dostępu do swoich danych oraz otrzymania ich kopii; prawo do sprostowania (poprawiania) swoich danych; prawo do usunięcia danych osobowych, w sytuacji, gdy przetwarzanie danych nie następuje w celu wywiązania się z</w:t>
      </w:r>
      <w:r w:rsidR="00007241"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 xml:space="preserve">obowiązku wynikającego z przepisu prawa lub w ramach sprawowania władzy publicznej; ograniczenia przetwarzania danych osobowych, przy czym przepisy odrębne mogą wyłączyć możliwość skorzystania z tego prawa; wniesienia sprzeciwu wobec przetwarzania danych osobowych. </w:t>
      </w:r>
    </w:p>
    <w:p w14:paraId="49D6396E" w14:textId="2D99B782" w:rsidR="00710B45" w:rsidRDefault="00710B45" w:rsidP="002E37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>7) Podanie danych osobowych jest obowiązkowe, gdyż przesłankę przetwarzania danych osobowych stanowi przepis prawa. Nie podanie wymaganych danych może w</w:t>
      </w:r>
      <w:r w:rsidR="00007241">
        <w:rPr>
          <w:rFonts w:ascii="Times New Roman" w:hAnsi="Times New Roman" w:cs="Times New Roman"/>
          <w:sz w:val="24"/>
          <w:szCs w:val="24"/>
        </w:rPr>
        <w:t> </w:t>
      </w:r>
      <w:r w:rsidRPr="00710B45">
        <w:rPr>
          <w:rFonts w:ascii="Times New Roman" w:hAnsi="Times New Roman" w:cs="Times New Roman"/>
          <w:sz w:val="24"/>
          <w:szCs w:val="24"/>
        </w:rPr>
        <w:t>konsekwencji doprowadzić do odrzucenia oferty lub wykluczenia wykonawcy z udziału z postępowaniu.</w:t>
      </w:r>
    </w:p>
    <w:p w14:paraId="3A66051B" w14:textId="77777777" w:rsidR="00710B45" w:rsidRDefault="00710B45" w:rsidP="002E37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 xml:space="preserve"> 8) Przy przetwarzaniu danych osobowych nie będzie używane zautomatyzowane podejmowanie decyzji, ani profilowanie. </w:t>
      </w:r>
    </w:p>
    <w:p w14:paraId="76DEB5F8" w14:textId="77777777" w:rsidR="00710B45" w:rsidRDefault="00710B45" w:rsidP="002E37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>9) Administrator danych nie planuje przekazywania danych osobowych do państw trzecich, ani udostępniania organizacjom międzynarodowym.</w:t>
      </w:r>
    </w:p>
    <w:p w14:paraId="58F7F124" w14:textId="20A9A295" w:rsidR="00D76FF4" w:rsidRDefault="00710B45" w:rsidP="002E37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B45">
        <w:rPr>
          <w:rFonts w:ascii="Times New Roman" w:hAnsi="Times New Roman" w:cs="Times New Roman"/>
          <w:sz w:val="24"/>
          <w:szCs w:val="24"/>
        </w:rPr>
        <w:t xml:space="preserve"> 10) Przysługuje Pani/Panu prawo do wniesienia skargi do Prezesa Urzędu Ochrony Danych Osobowych, adres: ul. Stawki 2, 00-193 Warszawa, Tel: 22 531-03-00, www.uodo.gov.pl. </w:t>
      </w:r>
    </w:p>
    <w:p w14:paraId="5C5E8AE3" w14:textId="77777777" w:rsidR="00710B45" w:rsidRDefault="00710B45" w:rsidP="002E37F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030DCB" w14:textId="77777777" w:rsidR="00710B45" w:rsidRDefault="00710B45" w:rsidP="0013467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</w:p>
    <w:p w14:paraId="1B1DD470" w14:textId="27D86D84" w:rsidR="00710B45" w:rsidRDefault="001F4F4D" w:rsidP="0013467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14:paraId="6D6ADA8E" w14:textId="77777777" w:rsidR="008E4752" w:rsidRPr="008E4752" w:rsidRDefault="00710B45" w:rsidP="0013467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068">
        <w:rPr>
          <w:rFonts w:ascii="Times New Roman" w:hAnsi="Times New Roman" w:cs="Times New Roman"/>
          <w:sz w:val="24"/>
          <w:szCs w:val="24"/>
        </w:rPr>
        <w:t>Opis przedmiotu zamówienia.</w:t>
      </w:r>
    </w:p>
    <w:p w14:paraId="036A6F7E" w14:textId="77777777" w:rsidR="008E4752" w:rsidRPr="008E4752" w:rsidRDefault="008E4752" w:rsidP="0013467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szyfrowania.</w:t>
      </w:r>
    </w:p>
    <w:p w14:paraId="49479060" w14:textId="52F80B63" w:rsidR="00710B45" w:rsidRPr="00A472A8" w:rsidRDefault="008E4752" w:rsidP="0013467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72A8">
        <w:rPr>
          <w:rFonts w:ascii="Times New Roman" w:hAnsi="Times New Roman" w:cs="Times New Roman"/>
          <w:sz w:val="24"/>
          <w:szCs w:val="24"/>
        </w:rPr>
        <w:t>Wzór umowy.</w:t>
      </w:r>
      <w:r w:rsidR="00710B45" w:rsidRPr="00A472A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10B45" w:rsidRPr="00A4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A84"/>
    <w:multiLevelType w:val="hybridMultilevel"/>
    <w:tmpl w:val="FFBC6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6843"/>
    <w:multiLevelType w:val="hybridMultilevel"/>
    <w:tmpl w:val="8BE6867C"/>
    <w:lvl w:ilvl="0" w:tplc="E72C3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0517"/>
    <w:multiLevelType w:val="hybridMultilevel"/>
    <w:tmpl w:val="D4DEF97E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51A5"/>
    <w:multiLevelType w:val="hybridMultilevel"/>
    <w:tmpl w:val="3256915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A04"/>
    <w:multiLevelType w:val="hybridMultilevel"/>
    <w:tmpl w:val="E8A0D02A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61BC"/>
    <w:multiLevelType w:val="hybridMultilevel"/>
    <w:tmpl w:val="19C4E6A4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256F"/>
    <w:multiLevelType w:val="hybridMultilevel"/>
    <w:tmpl w:val="A8E60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2057"/>
    <w:multiLevelType w:val="hybridMultilevel"/>
    <w:tmpl w:val="AFC82AB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00C00"/>
    <w:multiLevelType w:val="hybridMultilevel"/>
    <w:tmpl w:val="9856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63B71"/>
    <w:multiLevelType w:val="hybridMultilevel"/>
    <w:tmpl w:val="19789076"/>
    <w:lvl w:ilvl="0" w:tplc="6396D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22A91"/>
    <w:multiLevelType w:val="hybridMultilevel"/>
    <w:tmpl w:val="53AC7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37AE5"/>
    <w:multiLevelType w:val="hybridMultilevel"/>
    <w:tmpl w:val="C3A04B64"/>
    <w:lvl w:ilvl="0" w:tplc="73120A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C29EB210">
      <w:start w:val="1"/>
      <w:numFmt w:val="decimal"/>
      <w:lvlText w:val="%2)"/>
      <w:lvlJc w:val="left"/>
      <w:pPr>
        <w:ind w:left="16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0AE41A3"/>
    <w:multiLevelType w:val="hybridMultilevel"/>
    <w:tmpl w:val="8ACC14AE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767BD"/>
    <w:multiLevelType w:val="hybridMultilevel"/>
    <w:tmpl w:val="DDB62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F7311"/>
    <w:multiLevelType w:val="hybridMultilevel"/>
    <w:tmpl w:val="6150A4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C77035"/>
    <w:multiLevelType w:val="hybridMultilevel"/>
    <w:tmpl w:val="ABB2715A"/>
    <w:lvl w:ilvl="0" w:tplc="ACC44BF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30595"/>
    <w:multiLevelType w:val="hybridMultilevel"/>
    <w:tmpl w:val="52B8AD8C"/>
    <w:lvl w:ilvl="0" w:tplc="570A7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813C9"/>
    <w:multiLevelType w:val="hybridMultilevel"/>
    <w:tmpl w:val="FFD086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650D9"/>
    <w:multiLevelType w:val="hybridMultilevel"/>
    <w:tmpl w:val="C1CAEB9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C124A"/>
    <w:multiLevelType w:val="hybridMultilevel"/>
    <w:tmpl w:val="9252FDD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737E1"/>
    <w:multiLevelType w:val="hybridMultilevel"/>
    <w:tmpl w:val="CC569E9C"/>
    <w:lvl w:ilvl="0" w:tplc="391EAE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13202"/>
    <w:multiLevelType w:val="hybridMultilevel"/>
    <w:tmpl w:val="5F54836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91454"/>
    <w:multiLevelType w:val="hybridMultilevel"/>
    <w:tmpl w:val="1DF2499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1967D32"/>
    <w:multiLevelType w:val="hybridMultilevel"/>
    <w:tmpl w:val="95DCC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52508"/>
    <w:multiLevelType w:val="hybridMultilevel"/>
    <w:tmpl w:val="E09A397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10520"/>
    <w:multiLevelType w:val="hybridMultilevel"/>
    <w:tmpl w:val="8DD6B63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67281"/>
    <w:multiLevelType w:val="hybridMultilevel"/>
    <w:tmpl w:val="FA648806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57164"/>
    <w:multiLevelType w:val="hybridMultilevel"/>
    <w:tmpl w:val="8ED27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8"/>
  </w:num>
  <w:num w:numId="5">
    <w:abstractNumId w:val="27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21"/>
  </w:num>
  <w:num w:numId="11">
    <w:abstractNumId w:val="12"/>
  </w:num>
  <w:num w:numId="12">
    <w:abstractNumId w:val="26"/>
  </w:num>
  <w:num w:numId="13">
    <w:abstractNumId w:val="18"/>
  </w:num>
  <w:num w:numId="14">
    <w:abstractNumId w:val="19"/>
  </w:num>
  <w:num w:numId="15">
    <w:abstractNumId w:val="25"/>
  </w:num>
  <w:num w:numId="16">
    <w:abstractNumId w:val="2"/>
  </w:num>
  <w:num w:numId="17">
    <w:abstractNumId w:val="7"/>
  </w:num>
  <w:num w:numId="18">
    <w:abstractNumId w:val="5"/>
  </w:num>
  <w:num w:numId="19">
    <w:abstractNumId w:val="10"/>
  </w:num>
  <w:num w:numId="20">
    <w:abstractNumId w:val="3"/>
  </w:num>
  <w:num w:numId="21">
    <w:abstractNumId w:val="6"/>
  </w:num>
  <w:num w:numId="22">
    <w:abstractNumId w:val="17"/>
  </w:num>
  <w:num w:numId="23">
    <w:abstractNumId w:val="20"/>
  </w:num>
  <w:num w:numId="24">
    <w:abstractNumId w:val="1"/>
  </w:num>
  <w:num w:numId="25">
    <w:abstractNumId w:val="15"/>
  </w:num>
  <w:num w:numId="26">
    <w:abstractNumId w:val="14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EA"/>
    <w:rsid w:val="00007241"/>
    <w:rsid w:val="000346E1"/>
    <w:rsid w:val="00056C4C"/>
    <w:rsid w:val="00075332"/>
    <w:rsid w:val="000825FF"/>
    <w:rsid w:val="000C0AC0"/>
    <w:rsid w:val="00104722"/>
    <w:rsid w:val="001134CD"/>
    <w:rsid w:val="0013467D"/>
    <w:rsid w:val="001A20A3"/>
    <w:rsid w:val="001F4F4D"/>
    <w:rsid w:val="00202F97"/>
    <w:rsid w:val="00252346"/>
    <w:rsid w:val="002A021A"/>
    <w:rsid w:val="002E37F5"/>
    <w:rsid w:val="002E5424"/>
    <w:rsid w:val="003376AF"/>
    <w:rsid w:val="00347118"/>
    <w:rsid w:val="003E0D2E"/>
    <w:rsid w:val="00435505"/>
    <w:rsid w:val="005046B5"/>
    <w:rsid w:val="00553A2F"/>
    <w:rsid w:val="00595C86"/>
    <w:rsid w:val="006249D9"/>
    <w:rsid w:val="006B57A3"/>
    <w:rsid w:val="006C4086"/>
    <w:rsid w:val="006C6E45"/>
    <w:rsid w:val="006D72E4"/>
    <w:rsid w:val="00710B45"/>
    <w:rsid w:val="007F777C"/>
    <w:rsid w:val="00806C88"/>
    <w:rsid w:val="00874BBA"/>
    <w:rsid w:val="008852D2"/>
    <w:rsid w:val="008E4752"/>
    <w:rsid w:val="00954A70"/>
    <w:rsid w:val="009869EA"/>
    <w:rsid w:val="009B4608"/>
    <w:rsid w:val="00A248F6"/>
    <w:rsid w:val="00A472A8"/>
    <w:rsid w:val="00A60110"/>
    <w:rsid w:val="00AB3B59"/>
    <w:rsid w:val="00B03D62"/>
    <w:rsid w:val="00B168AA"/>
    <w:rsid w:val="00B25BA9"/>
    <w:rsid w:val="00B42C83"/>
    <w:rsid w:val="00BD10CC"/>
    <w:rsid w:val="00CB65D8"/>
    <w:rsid w:val="00D52947"/>
    <w:rsid w:val="00D62DF9"/>
    <w:rsid w:val="00D76FF4"/>
    <w:rsid w:val="00D8236E"/>
    <w:rsid w:val="00DE7057"/>
    <w:rsid w:val="00E40665"/>
    <w:rsid w:val="00E67543"/>
    <w:rsid w:val="00E75DA2"/>
    <w:rsid w:val="00E92191"/>
    <w:rsid w:val="00EB3C7C"/>
    <w:rsid w:val="00EB5068"/>
    <w:rsid w:val="00EC4050"/>
    <w:rsid w:val="00EF1269"/>
    <w:rsid w:val="00F500A4"/>
    <w:rsid w:val="00F62970"/>
    <w:rsid w:val="00F80F24"/>
    <w:rsid w:val="00F845EA"/>
    <w:rsid w:val="00F942C5"/>
    <w:rsid w:val="00FB3984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DBF6"/>
  <w15:chartTrackingRefBased/>
  <w15:docId w15:val="{56E80E90-5577-4360-B0CF-22A58114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EA"/>
    <w:pPr>
      <w:ind w:left="720"/>
      <w:contextualSpacing/>
    </w:pPr>
  </w:style>
  <w:style w:type="table" w:styleId="Tabela-Siatka">
    <w:name w:val="Table Grid"/>
    <w:basedOn w:val="Standardowy"/>
    <w:uiPriority w:val="39"/>
    <w:rsid w:val="00E6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021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0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dojewo@o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odojewo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2042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wwalerczyk@vp.pl</cp:lastModifiedBy>
  <cp:revision>21</cp:revision>
  <cp:lastPrinted>2023-03-17T07:42:00Z</cp:lastPrinted>
  <dcterms:created xsi:type="dcterms:W3CDTF">2023-06-13T09:41:00Z</dcterms:created>
  <dcterms:modified xsi:type="dcterms:W3CDTF">2023-06-24T16:39:00Z</dcterms:modified>
</cp:coreProperties>
</file>