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000000"/>
        </w:tblBorders>
        <w:tblLook w:val="0000" w:firstRow="0" w:lastRow="0" w:firstColumn="0" w:lastColumn="0" w:noHBand="0" w:noVBand="0"/>
      </w:tblPr>
      <w:tblGrid>
        <w:gridCol w:w="9210"/>
      </w:tblGrid>
      <w:tr w:rsidR="00133CEA" w:rsidTr="00710546">
        <w:trPr>
          <w:trHeight w:val="91"/>
        </w:trPr>
        <w:tc>
          <w:tcPr>
            <w:tcW w:w="9210" w:type="dxa"/>
          </w:tcPr>
          <w:p w:rsidR="008B3B53" w:rsidRDefault="00133CEA" w:rsidP="008B3B53">
            <w:pPr>
              <w:pStyle w:val="Nagwek"/>
              <w:spacing w:line="276" w:lineRule="auto"/>
              <w:jc w:val="center"/>
              <w:rPr>
                <w:rFonts w:ascii="Arial" w:hAnsi="Arial" w:cs="Arial"/>
                <w:b/>
                <w:i/>
                <w:sz w:val="14"/>
                <w:szCs w:val="14"/>
              </w:rPr>
            </w:pPr>
            <w:r>
              <w:rPr>
                <w:rFonts w:ascii="Arial" w:hAnsi="Arial" w:cs="Arial"/>
                <w:i/>
                <w:sz w:val="14"/>
                <w:szCs w:val="14"/>
              </w:rPr>
              <w:t>Zamawiający - Zespół Szkół Centrum Kształcenia Rolniczego im. Ireny Kosmowskiej w Korolówce-Osadzie</w:t>
            </w:r>
            <w:r>
              <w:rPr>
                <w:rFonts w:ascii="Arial" w:hAnsi="Arial" w:cs="Arial"/>
                <w:i/>
                <w:sz w:val="14"/>
                <w:szCs w:val="14"/>
              </w:rPr>
              <w:br/>
              <w:t xml:space="preserve">Nazwa nadana zamówieniu </w:t>
            </w:r>
            <w:r w:rsidR="00006411">
              <w:rPr>
                <w:rFonts w:ascii="Arial" w:hAnsi="Arial" w:cs="Arial"/>
                <w:b/>
                <w:i/>
                <w:sz w:val="14"/>
                <w:szCs w:val="14"/>
              </w:rPr>
              <w:t xml:space="preserve">„Zakup Minibusa 9-cio osobowego do przewozu osób do  Zespołu Szkół Centrum Kształcenia Rolniczego </w:t>
            </w:r>
            <w:r w:rsidR="00006411">
              <w:rPr>
                <w:rFonts w:ascii="Arial" w:hAnsi="Arial" w:cs="Arial"/>
                <w:b/>
                <w:i/>
                <w:sz w:val="14"/>
                <w:szCs w:val="14"/>
              </w:rPr>
              <w:br/>
              <w:t>w  Korolówce-Osadzie”, Oznaczenie sprawy: SZ/207/5/AR/24</w:t>
            </w:r>
          </w:p>
          <w:p w:rsidR="00133CEA" w:rsidRDefault="00133CEA" w:rsidP="00133CEA">
            <w:pPr>
              <w:pStyle w:val="Nagwek"/>
              <w:spacing w:line="276" w:lineRule="auto"/>
              <w:rPr>
                <w:sz w:val="2"/>
                <w:szCs w:val="2"/>
              </w:rPr>
            </w:pPr>
            <w:r w:rsidRPr="00133CEA">
              <w:rPr>
                <w:rFonts w:ascii="Arial" w:hAnsi="Arial" w:cs="Arial"/>
                <w:b/>
                <w:bCs/>
                <w:i/>
                <w:sz w:val="14"/>
                <w:szCs w:val="14"/>
              </w:rPr>
              <w:tab/>
              <w:t xml:space="preserve">Załącznik nr 6 do SWZ - wzór umowy w sprawie zamówienia publicznego </w:t>
            </w:r>
          </w:p>
          <w:p w:rsidR="00133CEA" w:rsidRDefault="00133CEA" w:rsidP="00710546">
            <w:pPr>
              <w:pStyle w:val="Nagwek"/>
              <w:spacing w:line="276" w:lineRule="auto"/>
              <w:jc w:val="center"/>
              <w:rPr>
                <w:sz w:val="2"/>
                <w:szCs w:val="2"/>
              </w:rPr>
            </w:pPr>
          </w:p>
          <w:p w:rsidR="00133CEA" w:rsidRDefault="00133CEA" w:rsidP="00710546">
            <w:pPr>
              <w:pStyle w:val="Nagwek"/>
              <w:spacing w:line="276" w:lineRule="auto"/>
              <w:jc w:val="center"/>
              <w:rPr>
                <w:sz w:val="2"/>
                <w:szCs w:val="2"/>
              </w:rPr>
            </w:pPr>
          </w:p>
        </w:tc>
      </w:tr>
    </w:tbl>
    <w:p w:rsidR="00133CEA" w:rsidRDefault="00133CEA" w:rsidP="00133CEA">
      <w:pPr>
        <w:pStyle w:val="Nagwek"/>
        <w:spacing w:line="360" w:lineRule="auto"/>
        <w:rPr>
          <w:rFonts w:ascii="Arial" w:hAnsi="Arial" w:cs="Arial"/>
        </w:rPr>
      </w:pPr>
    </w:p>
    <w:p w:rsidR="00835A0D" w:rsidRPr="00133CEA" w:rsidRDefault="00835A0D" w:rsidP="00133CEA">
      <w:pPr>
        <w:keepNext/>
        <w:jc w:val="center"/>
        <w:outlineLvl w:val="1"/>
      </w:pPr>
      <w:r w:rsidRPr="00835A0D">
        <w:t>Umowa Nr ……</w:t>
      </w:r>
      <w:r w:rsidR="00133CEA">
        <w:t>/202</w:t>
      </w:r>
      <w:r w:rsidR="008B3B53">
        <w:t>4</w:t>
      </w:r>
    </w:p>
    <w:p w:rsidR="00835A0D" w:rsidRPr="00835A0D" w:rsidRDefault="00835A0D" w:rsidP="00835A0D"/>
    <w:p w:rsidR="00490AA4" w:rsidRPr="00265654" w:rsidRDefault="00490AA4" w:rsidP="00490AA4">
      <w:pPr>
        <w:pStyle w:val="Styl"/>
        <w:tabs>
          <w:tab w:val="left" w:pos="20"/>
          <w:tab w:val="left" w:leader="dot" w:pos="4431"/>
        </w:tabs>
        <w:ind w:right="-23"/>
        <w:jc w:val="both"/>
      </w:pPr>
      <w:r w:rsidRPr="00C56B52">
        <w:t xml:space="preserve">zawarta w dniu </w:t>
      </w:r>
      <w:r w:rsidRPr="00355904">
        <w:t>.................</w:t>
      </w:r>
      <w:r>
        <w:rPr>
          <w:b/>
        </w:rPr>
        <w:t>202</w:t>
      </w:r>
      <w:r w:rsidR="008B3B53">
        <w:rPr>
          <w:b/>
        </w:rPr>
        <w:t>4</w:t>
      </w:r>
      <w:r w:rsidRPr="005A14D4">
        <w:rPr>
          <w:b/>
          <w:color w:val="000000"/>
        </w:rPr>
        <w:t xml:space="preserve"> r</w:t>
      </w:r>
      <w:r>
        <w:t>.</w:t>
      </w:r>
      <w:r w:rsidRPr="005A14D4">
        <w:t xml:space="preserve"> </w:t>
      </w:r>
      <w:r w:rsidRPr="00C56B52">
        <w:t xml:space="preserve">pomiędzy </w:t>
      </w:r>
      <w:r w:rsidRPr="00DE5B68">
        <w:rPr>
          <w:b/>
        </w:rPr>
        <w:t>Zespołem Szkół Centrum Kształcenia Rolniczego</w:t>
      </w:r>
      <w:r w:rsidRPr="00C56B52">
        <w:t xml:space="preserve"> </w:t>
      </w:r>
      <w:r>
        <w:t xml:space="preserve">z siedzibą </w:t>
      </w:r>
      <w:r w:rsidRPr="00C56B52">
        <w:t>w Korolówce - Osadzie</w:t>
      </w:r>
      <w:r>
        <w:t xml:space="preserve">, adres: Korolówka-Osada 3, 22-200 Włodawa, NIP 5651199666, zwanym dalej </w:t>
      </w:r>
      <w:r w:rsidRPr="00DE5B68">
        <w:rPr>
          <w:b/>
          <w:bCs/>
          <w:i/>
          <w:iCs/>
        </w:rPr>
        <w:t>Zamawiającym</w:t>
      </w:r>
      <w:r>
        <w:t>,</w:t>
      </w:r>
      <w:r w:rsidRPr="00C56B52">
        <w:t xml:space="preserve"> </w:t>
      </w:r>
      <w:r>
        <w:t>reprezentowanym przez Dyrektora</w:t>
      </w:r>
      <w:r w:rsidRPr="00DE5B68">
        <w:rPr>
          <w:bCs/>
        </w:rPr>
        <w:t xml:space="preserve"> </w:t>
      </w:r>
      <w:r w:rsidRPr="00C56B52">
        <w:rPr>
          <w:bCs/>
        </w:rPr>
        <w:t>Zespołu Szkół Centrum Kształcenia Ro</w:t>
      </w:r>
      <w:r>
        <w:rPr>
          <w:bCs/>
        </w:rPr>
        <w:t>lniczego</w:t>
      </w:r>
      <w:r w:rsidRPr="004D0275">
        <w:rPr>
          <w:bCs/>
        </w:rPr>
        <w:t xml:space="preserve"> </w:t>
      </w:r>
      <w:r>
        <w:rPr>
          <w:bCs/>
        </w:rPr>
        <w:t>Renatę Holaczuk,</w:t>
      </w:r>
      <w:r w:rsidRPr="00C56B52">
        <w:rPr>
          <w:bCs/>
        </w:rPr>
        <w:t xml:space="preserve">  </w:t>
      </w:r>
      <w:r>
        <w:rPr>
          <w:bCs/>
        </w:rPr>
        <w:t xml:space="preserve">działającego na podstawie powierzenia stanowiska z dnia 20.08.2020 r., </w:t>
      </w:r>
      <w:r w:rsidRPr="00674FF3">
        <w:t xml:space="preserve">a </w:t>
      </w:r>
      <w:r w:rsidRPr="00C56B52">
        <w:t>firmą</w:t>
      </w:r>
      <w:r>
        <w:t xml:space="preserve"> </w:t>
      </w:r>
      <w:r w:rsidRPr="00355904">
        <w:t>........................................................</w:t>
      </w:r>
      <w:r>
        <w:t xml:space="preserve"> zwaną dalej</w:t>
      </w:r>
      <w:r w:rsidRPr="00461483">
        <w:rPr>
          <w:b/>
          <w:i/>
        </w:rPr>
        <w:t xml:space="preserve"> </w:t>
      </w:r>
      <w:r>
        <w:rPr>
          <w:b/>
          <w:i/>
        </w:rPr>
        <w:t>Dostawcą</w:t>
      </w:r>
      <w:r>
        <w:rPr>
          <w:i/>
        </w:rPr>
        <w:t xml:space="preserve">, </w:t>
      </w:r>
      <w:r w:rsidRPr="0071235D">
        <w:t>reprezentowan</w:t>
      </w:r>
      <w:r>
        <w:t xml:space="preserve">ą przez </w:t>
      </w:r>
      <w:r w:rsidR="00133CEA">
        <w:t>…………………………..</w:t>
      </w:r>
      <w:r>
        <w:t xml:space="preserve">................................... </w:t>
      </w:r>
      <w:r>
        <w:br/>
      </w:r>
      <w:r w:rsidRPr="00674FF3">
        <w:t>o następującej treści:</w:t>
      </w:r>
    </w:p>
    <w:p w:rsidR="00835A0D" w:rsidRPr="00611585" w:rsidRDefault="00835A0D" w:rsidP="00525937">
      <w:pPr>
        <w:widowControl w:val="0"/>
        <w:autoSpaceDE w:val="0"/>
        <w:autoSpaceDN w:val="0"/>
        <w:adjustRightInd w:val="0"/>
        <w:spacing w:line="283" w:lineRule="exact"/>
        <w:ind w:left="4349" w:right="1"/>
        <w:jc w:val="both"/>
        <w:rPr>
          <w:bCs/>
        </w:rPr>
      </w:pPr>
      <w:bookmarkStart w:id="0" w:name="_Hlk182394486"/>
      <w:r w:rsidRPr="00611585">
        <w:rPr>
          <w:bCs/>
        </w:rPr>
        <w:t xml:space="preserve">§ 1. </w:t>
      </w:r>
    </w:p>
    <w:p w:rsidR="00473E21" w:rsidRDefault="00835A0D" w:rsidP="00473E21">
      <w:pPr>
        <w:numPr>
          <w:ilvl w:val="0"/>
          <w:numId w:val="11"/>
        </w:numPr>
        <w:ind w:left="284" w:hanging="284"/>
        <w:jc w:val="both"/>
      </w:pPr>
      <w:r w:rsidRPr="00835A0D">
        <w:t xml:space="preserve">Umowa została zawarta na podstawie przeprowadzonego postępowania </w:t>
      </w:r>
      <w:r w:rsidRPr="00835A0D">
        <w:br/>
        <w:t>o udzielenie zamówienia</w:t>
      </w:r>
      <w:r w:rsidR="00E44F22">
        <w:t xml:space="preserve"> </w:t>
      </w:r>
      <w:r w:rsidR="00133CEA">
        <w:t xml:space="preserve">w trybie podstawowym na podstawie art. 275 pkt 1 </w:t>
      </w:r>
      <w:r w:rsidR="00FC3A73" w:rsidRPr="00FC3A73">
        <w:t xml:space="preserve">ustawy z dnia </w:t>
      </w:r>
      <w:r w:rsidR="00CB63F4">
        <w:br/>
      </w:r>
      <w:r w:rsidR="00FC3A73" w:rsidRPr="00FC3A73">
        <w:t>11 września 2019 r. – Prawo zamówień publicznych</w:t>
      </w:r>
      <w:r w:rsidR="00373F64">
        <w:t xml:space="preserve"> </w:t>
      </w:r>
      <w:r w:rsidR="00373F64" w:rsidRPr="00373F64">
        <w:t xml:space="preserve">(tekst jedn. Dz.U. z 2024 r., poz. 1320 </w:t>
      </w:r>
      <w:r w:rsidR="00373F64">
        <w:br/>
      </w:r>
      <w:r w:rsidR="00373F64" w:rsidRPr="00373F64">
        <w:t>ze zm.)</w:t>
      </w:r>
      <w:r w:rsidR="00FC3A73" w:rsidRPr="00FC3A73">
        <w:t xml:space="preserve"> </w:t>
      </w:r>
      <w:r w:rsidR="00006411">
        <w:rPr>
          <w:b/>
          <w:bCs/>
        </w:rPr>
        <w:t>na z</w:t>
      </w:r>
      <w:r w:rsidR="00006411" w:rsidRPr="00006411">
        <w:rPr>
          <w:b/>
          <w:bCs/>
        </w:rPr>
        <w:t xml:space="preserve">akup Minibusa 9-cio osobowego do przewozu osób </w:t>
      </w:r>
      <w:r w:rsidRPr="0003660C">
        <w:t>do Zespołu Szkół C</w:t>
      </w:r>
      <w:r w:rsidR="007330A1">
        <w:t xml:space="preserve">entrum Kształcenia Rolniczego </w:t>
      </w:r>
      <w:r w:rsidR="007F0E6B">
        <w:t xml:space="preserve">w </w:t>
      </w:r>
      <w:r w:rsidR="00C02B22">
        <w:t>Korolówce</w:t>
      </w:r>
      <w:r w:rsidR="005E686E">
        <w:t>-</w:t>
      </w:r>
      <w:r w:rsidR="007330A1">
        <w:t>Osadzie.</w:t>
      </w:r>
    </w:p>
    <w:p w:rsidR="008B3B53" w:rsidRPr="00473E21" w:rsidRDefault="00473E21" w:rsidP="00006411">
      <w:pPr>
        <w:pStyle w:val="Akapitzlist"/>
        <w:numPr>
          <w:ilvl w:val="0"/>
          <w:numId w:val="11"/>
        </w:numPr>
        <w:spacing w:line="240" w:lineRule="auto"/>
        <w:ind w:left="284" w:hanging="284"/>
        <w:jc w:val="both"/>
        <w:rPr>
          <w:rFonts w:ascii="Times New Roman" w:hAnsi="Times New Roman"/>
          <w:bCs/>
          <w:sz w:val="24"/>
          <w:szCs w:val="24"/>
        </w:rPr>
      </w:pPr>
      <w:r w:rsidRPr="00473E21">
        <w:rPr>
          <w:rFonts w:ascii="Times New Roman" w:hAnsi="Times New Roman"/>
          <w:bCs/>
          <w:sz w:val="24"/>
          <w:szCs w:val="24"/>
        </w:rPr>
        <w:t xml:space="preserve">Treść umowy, w tym jej przedmiot oraz prawa i obowiązki, są określone, z uwagi </w:t>
      </w:r>
      <w:r>
        <w:rPr>
          <w:rFonts w:ascii="Times New Roman" w:hAnsi="Times New Roman"/>
          <w:bCs/>
          <w:sz w:val="24"/>
          <w:szCs w:val="24"/>
        </w:rPr>
        <w:br/>
      </w:r>
      <w:r w:rsidRPr="00473E21">
        <w:rPr>
          <w:rFonts w:ascii="Times New Roman" w:hAnsi="Times New Roman"/>
          <w:bCs/>
          <w:sz w:val="24"/>
          <w:szCs w:val="24"/>
        </w:rPr>
        <w:t>na podstawę prawną oraz sposób jej zawarcia – zamówienia publiczne, też przez czynności w toku postępowania o zawarcie umowy w tym trybie, a w szczególności poprzez pytania Wykonawcy o wyjaśnienie treści zapytania/ogłoszenia/SWZ oraz odpowiedzi Wykonawcy.</w:t>
      </w:r>
    </w:p>
    <w:p w:rsidR="00525937" w:rsidRPr="00611585" w:rsidRDefault="00312F04" w:rsidP="00525937">
      <w:pPr>
        <w:pStyle w:val="Styl"/>
        <w:spacing w:line="283" w:lineRule="exact"/>
        <w:jc w:val="center"/>
        <w:rPr>
          <w:bCs/>
        </w:rPr>
      </w:pPr>
      <w:r w:rsidRPr="00611585">
        <w:rPr>
          <w:bCs/>
          <w:w w:val="84"/>
        </w:rPr>
        <w:t xml:space="preserve">§ </w:t>
      </w:r>
      <w:r w:rsidRPr="00611585">
        <w:rPr>
          <w:bCs/>
        </w:rPr>
        <w:t>2.</w:t>
      </w:r>
    </w:p>
    <w:p w:rsidR="00E50BEC" w:rsidRPr="00B3398C" w:rsidRDefault="00E50BEC" w:rsidP="00B3398C">
      <w:pPr>
        <w:pStyle w:val="Styl"/>
        <w:numPr>
          <w:ilvl w:val="0"/>
          <w:numId w:val="15"/>
        </w:numPr>
        <w:ind w:left="284" w:hanging="284"/>
        <w:jc w:val="both"/>
      </w:pPr>
      <w:r w:rsidRPr="00E50BEC">
        <w:t xml:space="preserve">Przedmiotem zamówienia jest </w:t>
      </w:r>
      <w:r w:rsidR="00006411" w:rsidRPr="00006411">
        <w:t>Minibusa 9-cio osobow</w:t>
      </w:r>
      <w:r w:rsidR="00006411">
        <w:t>y</w:t>
      </w:r>
      <w:r w:rsidR="00006411" w:rsidRPr="00006411">
        <w:t xml:space="preserve"> do przewozu osób </w:t>
      </w:r>
      <w:r w:rsidR="00133CEA">
        <w:t>spełniający wymagania</w:t>
      </w:r>
      <w:r w:rsidR="00133CEA" w:rsidRPr="00133CEA">
        <w:t xml:space="preserve"> ustawy Prawo o ruchu drogowym</w:t>
      </w:r>
      <w:r w:rsidR="00716A77">
        <w:t>,</w:t>
      </w:r>
      <w:r w:rsidRPr="00E50BEC">
        <w:t xml:space="preserve"> </w:t>
      </w:r>
      <w:r w:rsidRPr="00B3398C">
        <w:t>fabrycznie now</w:t>
      </w:r>
      <w:r w:rsidR="00716A77" w:rsidRPr="00B3398C">
        <w:t>y</w:t>
      </w:r>
      <w:r w:rsidR="008B3B53" w:rsidRPr="00B3398C">
        <w:t xml:space="preserve">, wyprodukowany </w:t>
      </w:r>
      <w:r w:rsidR="00DC6BB3">
        <w:br/>
      </w:r>
      <w:r w:rsidR="00B3398C" w:rsidRPr="00B3398C">
        <w:t xml:space="preserve">nie </w:t>
      </w:r>
      <w:r w:rsidR="00006411">
        <w:t>wcześniej</w:t>
      </w:r>
      <w:r w:rsidR="00B3398C" w:rsidRPr="00B3398C">
        <w:t xml:space="preserve"> niż</w:t>
      </w:r>
      <w:r w:rsidR="00D3677D" w:rsidRPr="00B3398C">
        <w:t xml:space="preserve"> w 202</w:t>
      </w:r>
      <w:r w:rsidR="00006411">
        <w:t>4</w:t>
      </w:r>
      <w:r w:rsidR="00D3677D" w:rsidRPr="00B3398C">
        <w:t xml:space="preserve"> r</w:t>
      </w:r>
      <w:r w:rsidRPr="00B3398C">
        <w:t>.</w:t>
      </w:r>
    </w:p>
    <w:p w:rsidR="00FE234F" w:rsidRPr="00FE234F" w:rsidRDefault="00006411" w:rsidP="00B3398C">
      <w:pPr>
        <w:pStyle w:val="Styl"/>
        <w:numPr>
          <w:ilvl w:val="0"/>
          <w:numId w:val="15"/>
        </w:numPr>
        <w:ind w:left="284" w:hanging="284"/>
        <w:jc w:val="both"/>
      </w:pPr>
      <w:r w:rsidRPr="00006411">
        <w:t>Minibus</w:t>
      </w:r>
      <w:r w:rsidR="00FE234F" w:rsidRPr="00FE234F">
        <w:t xml:space="preserve"> </w:t>
      </w:r>
      <w:r w:rsidR="00B3398C">
        <w:t xml:space="preserve">musi </w:t>
      </w:r>
      <w:r w:rsidR="00FE234F" w:rsidRPr="00FE234F">
        <w:t>spełnia</w:t>
      </w:r>
      <w:r w:rsidR="00B3398C">
        <w:t>ć</w:t>
      </w:r>
      <w:r w:rsidR="00FE234F" w:rsidRPr="00FE234F">
        <w:t xml:space="preserve"> parametry opisane w</w:t>
      </w:r>
      <w:r w:rsidR="00FE234F">
        <w:t xml:space="preserve"> specyfikacji, stanowiącej </w:t>
      </w:r>
      <w:r w:rsidR="00FE234F" w:rsidRPr="00FE234F">
        <w:t xml:space="preserve">Załącznik </w:t>
      </w:r>
      <w:r w:rsidR="00B3398C">
        <w:br/>
      </w:r>
      <w:r w:rsidR="00FE234F" w:rsidRPr="00FE234F">
        <w:t>nr 1 do SWZ</w:t>
      </w:r>
      <w:r w:rsidR="00FE234F">
        <w:t xml:space="preserve"> i będącej integralną częścią umowy</w:t>
      </w:r>
      <w:r w:rsidR="00FE234F" w:rsidRPr="00FE234F">
        <w:t xml:space="preserve">. </w:t>
      </w:r>
    </w:p>
    <w:p w:rsidR="00611585" w:rsidRPr="00DE3DB3" w:rsidRDefault="00B3398C" w:rsidP="00611585">
      <w:pPr>
        <w:widowControl w:val="0"/>
        <w:autoSpaceDE w:val="0"/>
        <w:autoSpaceDN w:val="0"/>
        <w:adjustRightInd w:val="0"/>
        <w:ind w:left="284" w:hanging="284"/>
        <w:jc w:val="both"/>
      </w:pPr>
      <w:r>
        <w:t>3</w:t>
      </w:r>
      <w:r w:rsidR="00611585">
        <w:t>.</w:t>
      </w:r>
      <w:r w:rsidR="00611585">
        <w:tab/>
      </w:r>
      <w:r w:rsidR="00006411" w:rsidRPr="00006411">
        <w:t>Minibus musi spełniać parametry, które pozwolą na wjazd do Stref Czystego Transportu</w:t>
      </w:r>
      <w:r w:rsidR="00611585" w:rsidRPr="00DE3DB3">
        <w:t xml:space="preserve">. </w:t>
      </w:r>
    </w:p>
    <w:p w:rsidR="00611585" w:rsidRPr="00F654CE" w:rsidRDefault="00B3398C" w:rsidP="0078766E">
      <w:pPr>
        <w:ind w:left="284" w:hanging="284"/>
        <w:jc w:val="both"/>
      </w:pPr>
      <w:r>
        <w:t>4</w:t>
      </w:r>
      <w:r w:rsidR="00611585">
        <w:t>.</w:t>
      </w:r>
      <w:r w:rsidR="00611585">
        <w:rPr>
          <w:color w:val="FF0000"/>
        </w:rPr>
        <w:tab/>
      </w:r>
      <w:r w:rsidR="0078766E">
        <w:t xml:space="preserve">Do Minibusa muszą być załączone dokumenty umożliwiające rejestrację i poruszanie </w:t>
      </w:r>
      <w:r w:rsidR="0078766E">
        <w:br/>
        <w:t>się pojazdu po drogach publicznych na terenie Polski. Dostawca przekaże następujące dokumenty: świadectwo homologacji, książka gwarancyjna, instrukcja obsługi w języku polskim</w:t>
      </w:r>
      <w:r w:rsidR="00611585" w:rsidRPr="00DE3DB3">
        <w:t xml:space="preserve">. </w:t>
      </w:r>
    </w:p>
    <w:p w:rsidR="00611585" w:rsidRPr="0058051A" w:rsidRDefault="00611585" w:rsidP="0058051A">
      <w:pPr>
        <w:autoSpaceDE w:val="0"/>
        <w:autoSpaceDN w:val="0"/>
        <w:adjustRightInd w:val="0"/>
        <w:jc w:val="center"/>
        <w:rPr>
          <w:bCs/>
        </w:rPr>
      </w:pPr>
      <w:r w:rsidRPr="006F2A34">
        <w:rPr>
          <w:bCs/>
        </w:rPr>
        <w:t>§ 3.</w:t>
      </w:r>
    </w:p>
    <w:p w:rsidR="00611585" w:rsidRPr="003829E0" w:rsidRDefault="00611585" w:rsidP="00611585">
      <w:pPr>
        <w:autoSpaceDE w:val="0"/>
        <w:autoSpaceDN w:val="0"/>
        <w:adjustRightInd w:val="0"/>
        <w:ind w:left="284" w:hanging="284"/>
        <w:jc w:val="both"/>
        <w:rPr>
          <w:rFonts w:eastAsia="Calibri"/>
        </w:rPr>
      </w:pPr>
      <w:r w:rsidRPr="003829E0">
        <w:rPr>
          <w:rFonts w:eastAsia="Calibri"/>
        </w:rPr>
        <w:t xml:space="preserve">1. </w:t>
      </w:r>
      <w:r>
        <w:rPr>
          <w:rFonts w:eastAsia="Calibri"/>
        </w:rPr>
        <w:tab/>
      </w:r>
      <w:r w:rsidRPr="003829E0">
        <w:rPr>
          <w:rFonts w:eastAsia="Calibri"/>
        </w:rPr>
        <w:t>Terminy realizacji przedmiotu umowy:</w:t>
      </w:r>
    </w:p>
    <w:p w:rsidR="000300AF" w:rsidRDefault="00611585" w:rsidP="00611585">
      <w:pPr>
        <w:autoSpaceDE w:val="0"/>
        <w:autoSpaceDN w:val="0"/>
        <w:adjustRightInd w:val="0"/>
        <w:ind w:left="284" w:hanging="284"/>
        <w:jc w:val="both"/>
        <w:rPr>
          <w:rFonts w:eastAsia="Calibri"/>
          <w:b/>
        </w:rPr>
      </w:pPr>
      <w:r w:rsidRPr="003829E0">
        <w:rPr>
          <w:rFonts w:eastAsia="Calibri"/>
        </w:rPr>
        <w:tab/>
        <w:t xml:space="preserve">ustala się termin </w:t>
      </w:r>
      <w:r w:rsidR="000300AF">
        <w:rPr>
          <w:rFonts w:eastAsia="Calibri"/>
        </w:rPr>
        <w:t>odbioru</w:t>
      </w:r>
      <w:r w:rsidR="0078766E">
        <w:rPr>
          <w:rFonts w:eastAsia="Calibri"/>
        </w:rPr>
        <w:t xml:space="preserve">, łącznie z wystawioną ostateczną fakturą sprzedażową, </w:t>
      </w:r>
      <w:r w:rsidRPr="003829E0">
        <w:rPr>
          <w:rFonts w:eastAsia="Calibri"/>
        </w:rPr>
        <w:t xml:space="preserve">do dnia </w:t>
      </w:r>
      <w:r w:rsidR="000300AF">
        <w:rPr>
          <w:rFonts w:eastAsia="Calibri"/>
        </w:rPr>
        <w:br/>
      </w:r>
      <w:r w:rsidR="0078766E">
        <w:rPr>
          <w:rFonts w:eastAsia="Calibri"/>
          <w:b/>
        </w:rPr>
        <w:t>30</w:t>
      </w:r>
      <w:r w:rsidRPr="003829E0">
        <w:rPr>
          <w:rFonts w:eastAsia="Calibri"/>
          <w:b/>
        </w:rPr>
        <w:t xml:space="preserve"> grudnia 202</w:t>
      </w:r>
      <w:r>
        <w:rPr>
          <w:rFonts w:eastAsia="Calibri"/>
          <w:b/>
        </w:rPr>
        <w:t>4</w:t>
      </w:r>
      <w:r w:rsidRPr="003829E0">
        <w:rPr>
          <w:rFonts w:eastAsia="Calibri"/>
          <w:b/>
        </w:rPr>
        <w:t xml:space="preserve"> r.</w:t>
      </w:r>
    </w:p>
    <w:p w:rsidR="000300AF" w:rsidRDefault="000300AF" w:rsidP="000300AF">
      <w:pPr>
        <w:autoSpaceDE w:val="0"/>
        <w:autoSpaceDN w:val="0"/>
        <w:adjustRightInd w:val="0"/>
        <w:ind w:left="284" w:hanging="284"/>
        <w:jc w:val="both"/>
        <w:rPr>
          <w:rFonts w:eastAsia="Calibri"/>
        </w:rPr>
      </w:pPr>
      <w:r>
        <w:rPr>
          <w:rFonts w:eastAsia="Calibri"/>
        </w:rPr>
        <w:t>2.</w:t>
      </w:r>
      <w:r>
        <w:rPr>
          <w:rFonts w:eastAsia="Calibri"/>
        </w:rPr>
        <w:tab/>
        <w:t>Dostawca</w:t>
      </w:r>
      <w:r w:rsidRPr="00B95CF0">
        <w:rPr>
          <w:rFonts w:eastAsia="Calibri"/>
        </w:rPr>
        <w:t xml:space="preserve"> gwarantuje, że </w:t>
      </w:r>
      <w:r>
        <w:rPr>
          <w:rFonts w:eastAsia="Calibri"/>
        </w:rPr>
        <w:t>pojazd</w:t>
      </w:r>
      <w:r w:rsidRPr="00B95CF0">
        <w:rPr>
          <w:rFonts w:eastAsia="Calibri"/>
        </w:rPr>
        <w:t xml:space="preserve"> w ramach niniejszej umowy będzie wolny </w:t>
      </w:r>
      <w:r w:rsidR="00DC6BB3">
        <w:rPr>
          <w:rFonts w:eastAsia="Calibri"/>
        </w:rPr>
        <w:br/>
      </w:r>
      <w:r w:rsidRPr="00B95CF0">
        <w:rPr>
          <w:rFonts w:eastAsia="Calibri"/>
        </w:rPr>
        <w:t xml:space="preserve">od wad z uwzględnieniem aktualnych technologii, pierwszej </w:t>
      </w:r>
      <w:r>
        <w:rPr>
          <w:rFonts w:eastAsia="Calibri"/>
        </w:rPr>
        <w:t>kategorii, nieużywany wcześniej.</w:t>
      </w:r>
      <w:r w:rsidRPr="00B95CF0">
        <w:rPr>
          <w:rFonts w:eastAsia="Calibri"/>
        </w:rPr>
        <w:t xml:space="preserve"> </w:t>
      </w:r>
    </w:p>
    <w:p w:rsidR="00611585" w:rsidRPr="000300AF" w:rsidRDefault="000300AF" w:rsidP="000300AF">
      <w:pPr>
        <w:autoSpaceDE w:val="0"/>
        <w:autoSpaceDN w:val="0"/>
        <w:adjustRightInd w:val="0"/>
        <w:ind w:left="284" w:hanging="284"/>
        <w:jc w:val="both"/>
        <w:rPr>
          <w:rFonts w:eastAsia="Calibri"/>
        </w:rPr>
      </w:pPr>
      <w:r>
        <w:rPr>
          <w:rFonts w:eastAsia="Calibri"/>
        </w:rPr>
        <w:t>3</w:t>
      </w:r>
      <w:r w:rsidRPr="00B95CF0">
        <w:rPr>
          <w:rFonts w:eastAsia="Calibri"/>
        </w:rPr>
        <w:t xml:space="preserve">. </w:t>
      </w:r>
      <w:r>
        <w:rPr>
          <w:rFonts w:eastAsia="Calibri"/>
        </w:rPr>
        <w:tab/>
        <w:t>Dostawca</w:t>
      </w:r>
      <w:r w:rsidRPr="00B95CF0">
        <w:rPr>
          <w:rFonts w:eastAsia="Calibri"/>
        </w:rPr>
        <w:t xml:space="preserve"> w pełni odpowiada za jakość i terminowość realizacji przedmiotu umowy.</w:t>
      </w:r>
    </w:p>
    <w:p w:rsidR="0058051A" w:rsidRPr="001C58E2" w:rsidRDefault="0058051A" w:rsidP="00611585">
      <w:pPr>
        <w:autoSpaceDE w:val="0"/>
        <w:autoSpaceDN w:val="0"/>
        <w:adjustRightInd w:val="0"/>
        <w:jc w:val="both"/>
        <w:rPr>
          <w:b/>
        </w:rPr>
      </w:pPr>
    </w:p>
    <w:p w:rsidR="00611585" w:rsidRPr="00611585" w:rsidRDefault="00611585" w:rsidP="00611585">
      <w:pPr>
        <w:autoSpaceDE w:val="0"/>
        <w:autoSpaceDN w:val="0"/>
        <w:adjustRightInd w:val="0"/>
        <w:jc w:val="center"/>
      </w:pPr>
      <w:r w:rsidRPr="006F2A34">
        <w:t>§ 4.</w:t>
      </w:r>
    </w:p>
    <w:p w:rsidR="00611585" w:rsidRPr="00052456" w:rsidRDefault="00611585" w:rsidP="00611585">
      <w:pPr>
        <w:widowControl w:val="0"/>
        <w:numPr>
          <w:ilvl w:val="0"/>
          <w:numId w:val="1"/>
        </w:numPr>
        <w:autoSpaceDE w:val="0"/>
        <w:autoSpaceDN w:val="0"/>
        <w:adjustRightInd w:val="0"/>
        <w:spacing w:before="14"/>
        <w:ind w:left="284" w:hanging="284"/>
        <w:jc w:val="both"/>
        <w:rPr>
          <w:rFonts w:eastAsia="Calibri"/>
        </w:rPr>
      </w:pPr>
      <w:r w:rsidRPr="00052456">
        <w:rPr>
          <w:rFonts w:eastAsia="Calibri"/>
        </w:rPr>
        <w:t>Zamawiający</w:t>
      </w:r>
      <w:r>
        <w:rPr>
          <w:rFonts w:eastAsia="Calibri"/>
        </w:rPr>
        <w:t xml:space="preserve"> zapłaci dostawcy za </w:t>
      </w:r>
      <w:r w:rsidR="000300AF" w:rsidRPr="000300AF">
        <w:rPr>
          <w:rFonts w:eastAsia="Calibri"/>
        </w:rPr>
        <w:t xml:space="preserve">Minibusa 9-cio osobowego do przewozu osób </w:t>
      </w:r>
      <w:r w:rsidRPr="00052456">
        <w:rPr>
          <w:rFonts w:eastAsia="Calibri"/>
        </w:rPr>
        <w:t xml:space="preserve">kwotę podaną w ofercie w wysokości: </w:t>
      </w:r>
    </w:p>
    <w:p w:rsidR="00611585" w:rsidRPr="00052456" w:rsidRDefault="00611585" w:rsidP="00611585">
      <w:pPr>
        <w:widowControl w:val="0"/>
        <w:autoSpaceDE w:val="0"/>
        <w:autoSpaceDN w:val="0"/>
        <w:adjustRightInd w:val="0"/>
        <w:spacing w:before="14"/>
        <w:ind w:left="284" w:hanging="284"/>
        <w:jc w:val="both"/>
        <w:rPr>
          <w:rFonts w:eastAsia="Calibri"/>
        </w:rPr>
      </w:pPr>
      <w:r w:rsidRPr="00052456">
        <w:rPr>
          <w:rFonts w:eastAsia="Calibri"/>
        </w:rPr>
        <w:t xml:space="preserve">- </w:t>
      </w:r>
      <w:r w:rsidRPr="00052456">
        <w:rPr>
          <w:rFonts w:eastAsia="Calibri"/>
        </w:rPr>
        <w:tab/>
      </w:r>
      <w:r w:rsidR="0058051A">
        <w:rPr>
          <w:rFonts w:eastAsia="Calibri"/>
        </w:rPr>
        <w:t>………………</w:t>
      </w:r>
      <w:r w:rsidRPr="00052456">
        <w:rPr>
          <w:rFonts w:eastAsia="Calibri"/>
        </w:rPr>
        <w:t xml:space="preserve"> </w:t>
      </w:r>
      <w:r>
        <w:rPr>
          <w:rFonts w:eastAsia="Calibri"/>
        </w:rPr>
        <w:t xml:space="preserve"> zł. </w:t>
      </w:r>
      <w:r w:rsidRPr="00052456">
        <w:rPr>
          <w:rFonts w:eastAsia="Calibri"/>
        </w:rPr>
        <w:t xml:space="preserve">netto / słownie: </w:t>
      </w:r>
      <w:r w:rsidR="0058051A">
        <w:rPr>
          <w:rFonts w:eastAsia="Calibri"/>
        </w:rPr>
        <w:t>…………………………………...</w:t>
      </w:r>
      <w:r w:rsidRPr="00052456">
        <w:rPr>
          <w:rFonts w:eastAsia="Calibri"/>
        </w:rPr>
        <w:t>/</w:t>
      </w:r>
    </w:p>
    <w:p w:rsidR="00611585" w:rsidRPr="00052456" w:rsidRDefault="00611585" w:rsidP="00611585">
      <w:pPr>
        <w:widowControl w:val="0"/>
        <w:autoSpaceDE w:val="0"/>
        <w:autoSpaceDN w:val="0"/>
        <w:adjustRightInd w:val="0"/>
        <w:spacing w:before="14"/>
        <w:ind w:left="284" w:hanging="284"/>
        <w:jc w:val="both"/>
        <w:rPr>
          <w:rFonts w:eastAsia="Calibri"/>
        </w:rPr>
      </w:pPr>
      <w:r w:rsidRPr="00052456">
        <w:rPr>
          <w:rFonts w:eastAsia="Calibri"/>
        </w:rPr>
        <w:t xml:space="preserve">- </w:t>
      </w:r>
      <w:r w:rsidRPr="00052456">
        <w:rPr>
          <w:rFonts w:eastAsia="Calibri"/>
        </w:rPr>
        <w:tab/>
      </w:r>
      <w:r w:rsidR="0058051A">
        <w:rPr>
          <w:rFonts w:eastAsia="Calibri"/>
        </w:rPr>
        <w:t>……………….</w:t>
      </w:r>
      <w:r>
        <w:rPr>
          <w:rFonts w:eastAsia="Calibri"/>
        </w:rPr>
        <w:t xml:space="preserve"> </w:t>
      </w:r>
      <w:r w:rsidRPr="00052456">
        <w:rPr>
          <w:rFonts w:eastAsia="Calibri"/>
        </w:rPr>
        <w:t xml:space="preserve">zł. brutto / słownie: </w:t>
      </w:r>
      <w:r w:rsidR="0058051A">
        <w:rPr>
          <w:rFonts w:eastAsia="Calibri"/>
        </w:rPr>
        <w:t>………………………………….</w:t>
      </w:r>
      <w:r w:rsidRPr="00052456">
        <w:rPr>
          <w:rFonts w:eastAsia="Calibri"/>
        </w:rPr>
        <w:t>/</w:t>
      </w:r>
    </w:p>
    <w:p w:rsidR="00611585" w:rsidRPr="00052456" w:rsidRDefault="00611585" w:rsidP="00611585">
      <w:pPr>
        <w:widowControl w:val="0"/>
        <w:autoSpaceDE w:val="0"/>
        <w:autoSpaceDN w:val="0"/>
        <w:adjustRightInd w:val="0"/>
        <w:spacing w:before="14"/>
        <w:ind w:left="284" w:hanging="284"/>
        <w:jc w:val="both"/>
        <w:rPr>
          <w:rFonts w:eastAsia="Calibri"/>
        </w:rPr>
      </w:pPr>
      <w:r w:rsidRPr="00052456">
        <w:rPr>
          <w:rFonts w:eastAsia="Calibri"/>
        </w:rPr>
        <w:t xml:space="preserve">- </w:t>
      </w:r>
      <w:r w:rsidRPr="00052456">
        <w:rPr>
          <w:rFonts w:eastAsia="Calibri"/>
        </w:rPr>
        <w:tab/>
        <w:t xml:space="preserve">w tym podatek VAT w wysokości </w:t>
      </w:r>
      <w:r w:rsidR="0058051A">
        <w:rPr>
          <w:rFonts w:eastAsia="Calibri"/>
        </w:rPr>
        <w:t>……</w:t>
      </w:r>
      <w:r w:rsidRPr="00052456">
        <w:rPr>
          <w:rFonts w:eastAsia="Calibri"/>
        </w:rPr>
        <w:t xml:space="preserve">%, tj. </w:t>
      </w:r>
      <w:r w:rsidR="0058051A">
        <w:rPr>
          <w:rFonts w:eastAsia="Calibri"/>
        </w:rPr>
        <w:t>…………………….</w:t>
      </w:r>
      <w:r w:rsidRPr="00052456">
        <w:rPr>
          <w:rFonts w:eastAsia="Calibri"/>
        </w:rPr>
        <w:t xml:space="preserve"> zł. </w:t>
      </w:r>
    </w:p>
    <w:p w:rsidR="00611585" w:rsidRDefault="00611585" w:rsidP="00611585">
      <w:pPr>
        <w:widowControl w:val="0"/>
        <w:numPr>
          <w:ilvl w:val="0"/>
          <w:numId w:val="1"/>
        </w:numPr>
        <w:autoSpaceDE w:val="0"/>
        <w:autoSpaceDN w:val="0"/>
        <w:adjustRightInd w:val="0"/>
        <w:ind w:left="284" w:hanging="284"/>
        <w:jc w:val="both"/>
      </w:pPr>
      <w:r w:rsidRPr="00052456">
        <w:t xml:space="preserve">Cena ta obejmuje zakup w pełnym rzeczowym zakresie objętym zamówieniem i zawiera </w:t>
      </w:r>
      <w:r w:rsidRPr="00052456">
        <w:lastRenderedPageBreak/>
        <w:t>niezbędne licencje</w:t>
      </w:r>
      <w:r w:rsidR="008C1CCD">
        <w:t xml:space="preserve"> i pakiet ubezpieczenia (</w:t>
      </w:r>
      <w:r w:rsidR="008C1CCD" w:rsidRPr="008C1CCD">
        <w:t>OC, Autocasco, NNW i Pomoc Assistance 24 h</w:t>
      </w:r>
      <w:r w:rsidR="008C1CCD">
        <w:t>)</w:t>
      </w:r>
      <w:r w:rsidRPr="00052456">
        <w:t xml:space="preserve">. </w:t>
      </w:r>
    </w:p>
    <w:p w:rsidR="00611585" w:rsidRPr="00EB367D" w:rsidRDefault="00611585" w:rsidP="00611585">
      <w:pPr>
        <w:widowControl w:val="0"/>
        <w:numPr>
          <w:ilvl w:val="0"/>
          <w:numId w:val="1"/>
        </w:numPr>
        <w:autoSpaceDE w:val="0"/>
        <w:autoSpaceDN w:val="0"/>
        <w:adjustRightInd w:val="0"/>
        <w:ind w:left="284" w:hanging="284"/>
        <w:jc w:val="both"/>
      </w:pPr>
      <w:r w:rsidRPr="00052456">
        <w:rPr>
          <w:rFonts w:eastAsia="Calibri"/>
        </w:rPr>
        <w:t xml:space="preserve">Należność będzie płatna przelewem na konto Dostawcy w terminie </w:t>
      </w:r>
      <w:r w:rsidRPr="00052456">
        <w:rPr>
          <w:rFonts w:eastAsia="Calibri"/>
          <w:b/>
        </w:rPr>
        <w:t>do</w:t>
      </w:r>
      <w:r w:rsidRPr="00052456">
        <w:rPr>
          <w:rFonts w:eastAsia="Calibri"/>
        </w:rPr>
        <w:t xml:space="preserve"> </w:t>
      </w:r>
      <w:r w:rsidR="00FE234F">
        <w:rPr>
          <w:rFonts w:eastAsia="Calibri"/>
          <w:b/>
        </w:rPr>
        <w:t>21</w:t>
      </w:r>
      <w:r w:rsidRPr="00052456">
        <w:rPr>
          <w:rFonts w:eastAsia="Calibri"/>
          <w:b/>
        </w:rPr>
        <w:t xml:space="preserve"> dni</w:t>
      </w:r>
      <w:r w:rsidRPr="00052456">
        <w:rPr>
          <w:rFonts w:eastAsia="Calibri"/>
        </w:rPr>
        <w:t xml:space="preserve"> od daty otrzymania faktury przez Zamawiającego. </w:t>
      </w:r>
    </w:p>
    <w:p w:rsidR="00EB367D" w:rsidRPr="00F9704B" w:rsidRDefault="00E52896" w:rsidP="00EB367D">
      <w:pPr>
        <w:numPr>
          <w:ilvl w:val="0"/>
          <w:numId w:val="1"/>
        </w:numPr>
        <w:autoSpaceDE w:val="0"/>
        <w:autoSpaceDN w:val="0"/>
        <w:adjustRightInd w:val="0"/>
        <w:ind w:left="284" w:hanging="284"/>
        <w:jc w:val="both"/>
      </w:pPr>
      <w:r>
        <w:t>Dostawca</w:t>
      </w:r>
      <w:r w:rsidR="00EB367D" w:rsidRPr="00F9704B">
        <w:t xml:space="preserve"> może wystawiać ustrukturyzowane faktury elektroniczne w rozumieniu przepisów ustawy z dnia 9 listopada 2018 r. o elektronicznym fakturowaniu </w:t>
      </w:r>
      <w:r w:rsidR="00EB367D" w:rsidRPr="00F9704B">
        <w:br/>
        <w:t xml:space="preserve">w zamówieniach publicznych, koncesjach na roboty budowlane lub usługi oraz partnerstwie publiczno-prywatnym (Dz.U. 2020 poz. 1666, dalej – „Ustawa </w:t>
      </w:r>
      <w:r w:rsidR="00EB367D" w:rsidRPr="00F9704B">
        <w:br/>
        <w:t>o fakturowaniu”).</w:t>
      </w:r>
    </w:p>
    <w:p w:rsidR="00EB367D" w:rsidRPr="00F9704B" w:rsidRDefault="00EB367D" w:rsidP="00EB367D">
      <w:pPr>
        <w:numPr>
          <w:ilvl w:val="0"/>
          <w:numId w:val="1"/>
        </w:numPr>
        <w:autoSpaceDE w:val="0"/>
        <w:autoSpaceDN w:val="0"/>
        <w:adjustRightInd w:val="0"/>
        <w:ind w:left="284" w:hanging="284"/>
        <w:jc w:val="both"/>
      </w:pPr>
      <w:r w:rsidRPr="00F9704B">
        <w:t xml:space="preserve">W przypadku wystawienia faktury, o której mowa wyżej, </w:t>
      </w:r>
      <w:r w:rsidR="00E52896">
        <w:t>Dostawca</w:t>
      </w:r>
      <w:r w:rsidRPr="00F9704B">
        <w:t xml:space="preserve"> jest obowiązany </w:t>
      </w:r>
      <w:r w:rsidRPr="00F9704B">
        <w:br/>
        <w:t>do wysłania jej do Zamawiającego za pośrednictwem Platformy Elektronicznego Fakturowania (dalej – „PEF”).</w:t>
      </w:r>
    </w:p>
    <w:p w:rsidR="00EB367D" w:rsidRPr="00F9704B" w:rsidRDefault="00EB367D" w:rsidP="00EB367D">
      <w:pPr>
        <w:numPr>
          <w:ilvl w:val="0"/>
          <w:numId w:val="1"/>
        </w:numPr>
        <w:autoSpaceDE w:val="0"/>
        <w:autoSpaceDN w:val="0"/>
        <w:adjustRightInd w:val="0"/>
        <w:ind w:left="284" w:hanging="284"/>
        <w:jc w:val="both"/>
      </w:pPr>
      <w:r w:rsidRPr="00F9704B">
        <w:t xml:space="preserve">Wystawiona przez </w:t>
      </w:r>
      <w:r w:rsidR="00E52896">
        <w:t>Dostawcę</w:t>
      </w:r>
      <w:r w:rsidRPr="00F9704B">
        <w:t xml:space="preserve"> ustrukturyzowana faktura elektroniczna winna zawierać elementy, o których mowa w art. 6 Ustawy o fakturowaniu, a nadto faktura </w:t>
      </w:r>
      <w:r w:rsidRPr="00F9704B">
        <w:br/>
        <w:t>ta, lub załącznik do niej musi zawierać numer umowy i zamówienia, których dotyczy.</w:t>
      </w:r>
    </w:p>
    <w:p w:rsidR="00EB367D" w:rsidRPr="00F9704B" w:rsidRDefault="00EB367D" w:rsidP="00EB367D">
      <w:pPr>
        <w:numPr>
          <w:ilvl w:val="0"/>
          <w:numId w:val="1"/>
        </w:numPr>
        <w:autoSpaceDE w:val="0"/>
        <w:autoSpaceDN w:val="0"/>
        <w:adjustRightInd w:val="0"/>
        <w:ind w:left="284" w:hanging="284"/>
        <w:jc w:val="both"/>
      </w:pPr>
      <w:r w:rsidRPr="00F9704B">
        <w:t xml:space="preserve">Ustrukturyzowaną fakturę elektroniczną należy wystawić Zamawiającemu </w:t>
      </w:r>
      <w:r w:rsidRPr="00F9704B">
        <w:br/>
        <w:t xml:space="preserve">za pośrednictwem Platformy Elektronicznego Fakturowania podając numer PEPPOL </w:t>
      </w:r>
      <w:r w:rsidR="00E52896">
        <w:br/>
      </w:r>
      <w:r w:rsidRPr="00F9704B">
        <w:t>(NIP</w:t>
      </w:r>
      <w:r w:rsidR="00E52896">
        <w:t xml:space="preserve"> 565-11-99-666</w:t>
      </w:r>
      <w:r w:rsidRPr="00F9704B">
        <w:t xml:space="preserve">) </w:t>
      </w:r>
    </w:p>
    <w:p w:rsidR="00EB367D" w:rsidRPr="00F9704B" w:rsidRDefault="00EB367D" w:rsidP="00EB367D">
      <w:pPr>
        <w:numPr>
          <w:ilvl w:val="0"/>
          <w:numId w:val="1"/>
        </w:numPr>
        <w:autoSpaceDE w:val="0"/>
        <w:autoSpaceDN w:val="0"/>
        <w:adjustRightInd w:val="0"/>
        <w:ind w:left="284" w:hanging="284"/>
        <w:jc w:val="both"/>
      </w:pPr>
      <w:r w:rsidRPr="00F9704B">
        <w:t xml:space="preserve">Za chwilę doręczenia ustrukturyzowanej faktury elektronicznej uznawać się będzie chwilę wprowadzenia prawidłowo wystawionej faktury do konta Zamawiającego na PEF, </w:t>
      </w:r>
      <w:r w:rsidRPr="00F9704B">
        <w:br/>
        <w:t>w sposób umożliwiający Zamawiającemu zapoznanie się z jej treścią.</w:t>
      </w:r>
    </w:p>
    <w:p w:rsidR="00EB367D" w:rsidRPr="00F9704B" w:rsidRDefault="00EB367D" w:rsidP="00EB367D">
      <w:pPr>
        <w:numPr>
          <w:ilvl w:val="0"/>
          <w:numId w:val="1"/>
        </w:numPr>
        <w:autoSpaceDE w:val="0"/>
        <w:autoSpaceDN w:val="0"/>
        <w:adjustRightInd w:val="0"/>
        <w:ind w:left="284" w:hanging="284"/>
        <w:jc w:val="both"/>
      </w:pPr>
      <w:r w:rsidRPr="00F9704B">
        <w:t>Za dzień spełnienia świadczenia uważa się datę obciążenia z tego tytułu rachunku bankowego Zamawiającego.</w:t>
      </w:r>
    </w:p>
    <w:p w:rsidR="00EB367D" w:rsidRPr="00F9704B" w:rsidRDefault="00EB367D" w:rsidP="00EB367D">
      <w:pPr>
        <w:numPr>
          <w:ilvl w:val="0"/>
          <w:numId w:val="1"/>
        </w:numPr>
        <w:autoSpaceDE w:val="0"/>
        <w:autoSpaceDN w:val="0"/>
        <w:adjustRightInd w:val="0"/>
        <w:ind w:left="284" w:hanging="284"/>
        <w:jc w:val="both"/>
      </w:pPr>
      <w:r w:rsidRPr="00F9704B">
        <w:t>Zamawiający oświadcza, że może realizować płatności za faktury z zastosowaniem mechanizmu podzielonej płatności, tzw. split payment.</w:t>
      </w:r>
    </w:p>
    <w:p w:rsidR="00EB367D" w:rsidRPr="00F9704B" w:rsidRDefault="00EB367D" w:rsidP="00EB367D">
      <w:pPr>
        <w:numPr>
          <w:ilvl w:val="0"/>
          <w:numId w:val="1"/>
        </w:numPr>
        <w:autoSpaceDE w:val="0"/>
        <w:autoSpaceDN w:val="0"/>
        <w:adjustRightInd w:val="0"/>
        <w:ind w:left="284" w:hanging="284"/>
        <w:jc w:val="both"/>
      </w:pPr>
      <w:r w:rsidRPr="00F9704B">
        <w:t xml:space="preserve">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w:t>
      </w:r>
    </w:p>
    <w:p w:rsidR="00EB367D" w:rsidRPr="00F9704B" w:rsidRDefault="00E52896" w:rsidP="00EB367D">
      <w:pPr>
        <w:numPr>
          <w:ilvl w:val="0"/>
          <w:numId w:val="1"/>
        </w:numPr>
        <w:autoSpaceDE w:val="0"/>
        <w:autoSpaceDN w:val="0"/>
        <w:adjustRightInd w:val="0"/>
        <w:ind w:left="284" w:hanging="284"/>
        <w:jc w:val="both"/>
      </w:pPr>
      <w:r>
        <w:t>Dostawca</w:t>
      </w:r>
      <w:r w:rsidR="00EB367D" w:rsidRPr="00F9704B">
        <w:t xml:space="preserve"> oświadcza, że wyraża zgodę na dokonywanie przez Zamawiającego płatnoś</w:t>
      </w:r>
      <w:r w:rsidR="00AF3C13">
        <w:t>ci</w:t>
      </w:r>
      <w:r w:rsidR="00EB367D" w:rsidRPr="00F9704B">
        <w:t xml:space="preserve">  </w:t>
      </w:r>
      <w:r>
        <w:br/>
      </w:r>
      <w:r w:rsidR="00EB367D" w:rsidRPr="00F9704B">
        <w:t>w systemie podzielonej płatności.</w:t>
      </w:r>
    </w:p>
    <w:p w:rsidR="00EB367D" w:rsidRPr="00F9704B" w:rsidRDefault="00E52896" w:rsidP="00EB367D">
      <w:pPr>
        <w:numPr>
          <w:ilvl w:val="0"/>
          <w:numId w:val="1"/>
        </w:numPr>
        <w:autoSpaceDE w:val="0"/>
        <w:autoSpaceDN w:val="0"/>
        <w:adjustRightInd w:val="0"/>
        <w:ind w:left="284" w:hanging="284"/>
        <w:jc w:val="both"/>
      </w:pPr>
      <w:r>
        <w:t>Dostawca</w:t>
      </w:r>
      <w:r w:rsidR="00EB367D" w:rsidRPr="00F9704B">
        <w:t xml:space="preserve"> oświadcza, że wskazany numer rachunku został ujawniony w wykazie podmiotów zarejestrowanych jako podatnicy VAT, niezarejestrowanych oraz wykreślonych i przywróconych do rejestru VAT prowadzonym przez Szefa Krajowej Administracji Skarbowej (dalej: „Biała lista”), oraz że numer rachunku bankowego wskazany we wszystkich fakturach, które będą wystawione w jego imieniu, jest rachunkiem, dla którego zgodnie z Rozdziałem 3a ustawy z dnia 29 sierpnia 1997 r. </w:t>
      </w:r>
      <w:r w:rsidR="00EB367D" w:rsidRPr="00F9704B">
        <w:br/>
        <w:t>- Prawo Bankowe prowadzony jest rachunek VAT.</w:t>
      </w:r>
    </w:p>
    <w:p w:rsidR="00EB367D" w:rsidRPr="00F9704B" w:rsidRDefault="00EB367D" w:rsidP="00EB367D">
      <w:pPr>
        <w:numPr>
          <w:ilvl w:val="0"/>
          <w:numId w:val="1"/>
        </w:numPr>
        <w:autoSpaceDE w:val="0"/>
        <w:autoSpaceDN w:val="0"/>
        <w:adjustRightInd w:val="0"/>
        <w:ind w:left="284" w:hanging="284"/>
        <w:jc w:val="both"/>
      </w:pPr>
      <w:r w:rsidRPr="00F9704B">
        <w:t xml:space="preserve">W razie rozbieżności między rachunkiem wskazanym na fakturze a rachunkiem wskazanym na „Białej liście” Zamawiający uprawniony jest do uregulowania płatności </w:t>
      </w:r>
      <w:r w:rsidRPr="00F9704B">
        <w:br/>
        <w:t xml:space="preserve">na rachunek wskazany na „Białej liście”, jako rachunek </w:t>
      </w:r>
      <w:r w:rsidR="00B923A7">
        <w:t>Dostawc</w:t>
      </w:r>
      <w:r w:rsidR="00AF3C13">
        <w:t>y</w:t>
      </w:r>
      <w:r w:rsidRPr="00F9704B">
        <w:t xml:space="preserve">. Zapłata na rachunek wskazany na „Białej liście”, jako rachunek </w:t>
      </w:r>
      <w:r w:rsidR="00B923A7">
        <w:t>Dostawc</w:t>
      </w:r>
      <w:r w:rsidR="00AF3C13">
        <w:t>y</w:t>
      </w:r>
      <w:r w:rsidRPr="00F9704B">
        <w:t xml:space="preserve">, skutkuje wygaśnięciem zobowiązania Zamawiającego wobec </w:t>
      </w:r>
      <w:r w:rsidR="00B923A7">
        <w:t>Dostawc</w:t>
      </w:r>
      <w:r w:rsidR="00AF3C13">
        <w:t>y</w:t>
      </w:r>
      <w:r w:rsidRPr="00F9704B">
        <w:t>.</w:t>
      </w:r>
    </w:p>
    <w:p w:rsidR="00EB367D" w:rsidRPr="00F9704B" w:rsidRDefault="00EB367D" w:rsidP="00EB367D">
      <w:pPr>
        <w:numPr>
          <w:ilvl w:val="0"/>
          <w:numId w:val="1"/>
        </w:numPr>
        <w:autoSpaceDE w:val="0"/>
        <w:autoSpaceDN w:val="0"/>
        <w:adjustRightInd w:val="0"/>
        <w:ind w:left="284" w:hanging="284"/>
        <w:jc w:val="both"/>
      </w:pPr>
      <w:r w:rsidRPr="00F9704B">
        <w:t xml:space="preserve">W przypadku braku ujawnienia rachunku bankowego </w:t>
      </w:r>
      <w:r w:rsidR="00B923A7">
        <w:t>Dostawc</w:t>
      </w:r>
      <w:r w:rsidR="00AF3C13">
        <w:t>y</w:t>
      </w:r>
      <w:r w:rsidRPr="00F9704B">
        <w:t xml:space="preserve"> na „Białej liście”. Zamawiający będzie uprawniony do zapłaty wynagrodzenia na rachunek wskazany </w:t>
      </w:r>
      <w:r w:rsidRPr="00F9704B">
        <w:br/>
        <w:t xml:space="preserve">w fakturze, jednakże z jednoczesnym wypełnieniem obowiązków wynikających </w:t>
      </w:r>
      <w:r w:rsidRPr="00F9704B">
        <w:br/>
        <w:t>z przepisów prawa w tym powiadomienia organów administracji karno-skarbowej.</w:t>
      </w:r>
    </w:p>
    <w:p w:rsidR="00EB367D" w:rsidRPr="00F9704B" w:rsidRDefault="00B923A7" w:rsidP="00EB367D">
      <w:pPr>
        <w:numPr>
          <w:ilvl w:val="0"/>
          <w:numId w:val="1"/>
        </w:numPr>
        <w:autoSpaceDE w:val="0"/>
        <w:autoSpaceDN w:val="0"/>
        <w:adjustRightInd w:val="0"/>
        <w:ind w:left="284" w:hanging="284"/>
        <w:jc w:val="both"/>
      </w:pPr>
      <w:r>
        <w:t>Dostawca</w:t>
      </w:r>
      <w:r w:rsidR="00EB367D" w:rsidRPr="00F9704B">
        <w:t xml:space="preserve">, który w dniu podpisania umowy nie jest czynnym podatnikiem </w:t>
      </w:r>
      <w:r>
        <w:br/>
      </w:r>
      <w:r w:rsidR="00EB367D" w:rsidRPr="00F9704B">
        <w:t xml:space="preserve">VAT, a podczas obowiązywania umowy stanie się takim podatnikiem, zobowiązuje </w:t>
      </w:r>
      <w:r w:rsidR="00EB367D" w:rsidRPr="00F9704B">
        <w:br/>
        <w:t xml:space="preserve">się do niezwłocznego powiadomienia Zamawiającego o tym fakcie oraz o wskazanie </w:t>
      </w:r>
      <w:r w:rsidR="00EB367D" w:rsidRPr="00F9704B">
        <w:lastRenderedPageBreak/>
        <w:t>rachunku rozliczeniowego, na który ma wpływać wynagrodzenie, dla którego prowadzony jest rachunek VAT.</w:t>
      </w:r>
    </w:p>
    <w:p w:rsidR="00EB367D" w:rsidRPr="00F9704B" w:rsidRDefault="00EB367D" w:rsidP="00EB367D">
      <w:pPr>
        <w:numPr>
          <w:ilvl w:val="0"/>
          <w:numId w:val="1"/>
        </w:numPr>
        <w:autoSpaceDE w:val="0"/>
        <w:autoSpaceDN w:val="0"/>
        <w:adjustRightInd w:val="0"/>
        <w:ind w:left="284" w:hanging="284"/>
        <w:jc w:val="both"/>
      </w:pPr>
      <w:r w:rsidRPr="00F9704B">
        <w:t xml:space="preserve">W razie poniesienia przez Zamawiającego jakichkolwiek kosztów, w związku z błędnym podaniem numeru rachunku bankowego, </w:t>
      </w:r>
      <w:r w:rsidR="00B923A7">
        <w:t>Dostawca</w:t>
      </w:r>
      <w:r w:rsidRPr="00F9704B">
        <w:t xml:space="preserve"> zapłaci Zamawiającemu odszkodowanie w wysokości kosztów poniesionych przez Zamawiającego w związku </w:t>
      </w:r>
      <w:r w:rsidRPr="00F9704B">
        <w:br/>
        <w:t>z błędnym wskazaniem numeru rachunku bankowego.</w:t>
      </w:r>
    </w:p>
    <w:p w:rsidR="00EB367D" w:rsidRPr="00F9704B" w:rsidRDefault="00EB367D" w:rsidP="00EB367D">
      <w:pPr>
        <w:numPr>
          <w:ilvl w:val="0"/>
          <w:numId w:val="1"/>
        </w:numPr>
        <w:autoSpaceDE w:val="0"/>
        <w:autoSpaceDN w:val="0"/>
        <w:adjustRightInd w:val="0"/>
        <w:ind w:left="284" w:hanging="284"/>
        <w:jc w:val="both"/>
      </w:pPr>
      <w:r w:rsidRPr="00F9704B">
        <w:t xml:space="preserve">Przelew wierzytelności pieniężnych z umowy przez </w:t>
      </w:r>
      <w:r w:rsidR="00B923A7">
        <w:t>Dostawc</w:t>
      </w:r>
      <w:r w:rsidR="00AF3C13">
        <w:t>ę</w:t>
      </w:r>
      <w:r w:rsidRPr="00F9704B">
        <w:t xml:space="preserve"> wymaga zgody Zamawiającego pod rygorem nieważności na piśmie. Jeżeli </w:t>
      </w:r>
      <w:r w:rsidR="00B923A7">
        <w:t>Dostawca</w:t>
      </w:r>
      <w:r w:rsidR="00B923A7" w:rsidRPr="00F9704B">
        <w:t xml:space="preserve"> </w:t>
      </w:r>
      <w:r w:rsidRPr="00F9704B">
        <w:t>dokona przelewu wierzytelności z umowy, a do umowy ma zastosowanie, zgodnie z obowiązującymi przepisami, podzielona płatność (split payment) to przelew może dotyczyć tylko należności netto i nie obejmuje podatku VAT.</w:t>
      </w:r>
    </w:p>
    <w:p w:rsidR="00611585" w:rsidRPr="00052456" w:rsidRDefault="00611585" w:rsidP="00B923A7">
      <w:pPr>
        <w:widowControl w:val="0"/>
        <w:autoSpaceDE w:val="0"/>
        <w:autoSpaceDN w:val="0"/>
        <w:adjustRightInd w:val="0"/>
        <w:jc w:val="both"/>
      </w:pPr>
    </w:p>
    <w:p w:rsidR="00611585" w:rsidRPr="00186D93" w:rsidRDefault="00611585" w:rsidP="0058051A">
      <w:pPr>
        <w:autoSpaceDE w:val="0"/>
        <w:autoSpaceDN w:val="0"/>
        <w:adjustRightInd w:val="0"/>
        <w:jc w:val="center"/>
      </w:pPr>
      <w:r w:rsidRPr="00186D93">
        <w:t>§ 5.</w:t>
      </w:r>
    </w:p>
    <w:p w:rsidR="00611585" w:rsidRPr="00DE3DB3" w:rsidRDefault="00611585" w:rsidP="00611585">
      <w:pPr>
        <w:ind w:left="284" w:hanging="284"/>
        <w:jc w:val="both"/>
      </w:pPr>
      <w:r>
        <w:t>1.</w:t>
      </w:r>
      <w:r>
        <w:tab/>
      </w:r>
      <w:r w:rsidRPr="00DE3DB3">
        <w:t xml:space="preserve">Długość okresu gwarancji jakości </w:t>
      </w:r>
      <w:r>
        <w:t>zgodnie z ofertą Dost</w:t>
      </w:r>
      <w:r w:rsidRPr="00DE3DB3">
        <w:t>awc</w:t>
      </w:r>
      <w:r>
        <w:t xml:space="preserve">y wynosi </w:t>
      </w:r>
      <w:r w:rsidR="0058051A" w:rsidRPr="00FE234F">
        <w:rPr>
          <w:b/>
        </w:rPr>
        <w:t>…….</w:t>
      </w:r>
      <w:r w:rsidRPr="00FE234F">
        <w:rPr>
          <w:b/>
        </w:rPr>
        <w:t xml:space="preserve"> miesięcy</w:t>
      </w:r>
      <w:r>
        <w:t>.</w:t>
      </w:r>
      <w:r w:rsidRPr="00F654CE">
        <w:t xml:space="preserve"> </w:t>
      </w:r>
      <w:r>
        <w:t>Dost</w:t>
      </w:r>
      <w:r w:rsidRPr="00DE3DB3">
        <w:t xml:space="preserve">awca zobowiązany będzie w ramach gwarancji do usunięcia wad pojazdu, które ujawniły się w okresie gwarancji w terminie </w:t>
      </w:r>
      <w:r w:rsidR="00B923A7">
        <w:t xml:space="preserve">do </w:t>
      </w:r>
      <w:r w:rsidRPr="00DE3DB3">
        <w:t>15 dni roboczych.</w:t>
      </w:r>
      <w:r w:rsidR="00B923A7">
        <w:t xml:space="preserve"> </w:t>
      </w:r>
      <w:r w:rsidR="00B923A7">
        <w:rPr>
          <w:rFonts w:eastAsia="Calibri"/>
        </w:rPr>
        <w:t xml:space="preserve">Termin powyższy w uzasadnionych przypadkach może być zmieniony za zgodą Zamawiającego </w:t>
      </w:r>
      <w:r w:rsidR="00B923A7">
        <w:rPr>
          <w:rFonts w:eastAsia="Calibri"/>
        </w:rPr>
        <w:br/>
        <w:t>i nie wymaga to sporządzenia aneksu do umowy.</w:t>
      </w:r>
      <w:r w:rsidRPr="00DE3DB3">
        <w:t xml:space="preserve"> </w:t>
      </w:r>
    </w:p>
    <w:p w:rsidR="00B923A7" w:rsidRDefault="00611585" w:rsidP="00611585">
      <w:pPr>
        <w:ind w:left="284" w:hanging="284"/>
        <w:jc w:val="both"/>
      </w:pPr>
      <w:r>
        <w:t>2.</w:t>
      </w:r>
      <w:r w:rsidRPr="00DE3DB3">
        <w:tab/>
        <w:t xml:space="preserve">Zamawiającemu będą przysługiwały pełne uprawnienia z tytułu rękojmi za wady fizyczne wynikające z przepisów </w:t>
      </w:r>
      <w:r w:rsidR="00B923A7">
        <w:t>K</w:t>
      </w:r>
      <w:r w:rsidRPr="00DE3DB3">
        <w:t xml:space="preserve">odeksu cywilnego w terminach tam określonych – niezależnie </w:t>
      </w:r>
      <w:r>
        <w:br/>
      </w:r>
      <w:r w:rsidRPr="00DE3DB3">
        <w:t xml:space="preserve">od uprawnień z tytułu gwarancji. </w:t>
      </w:r>
    </w:p>
    <w:p w:rsidR="00611585" w:rsidRPr="00DE3DB3" w:rsidRDefault="00B923A7" w:rsidP="00611585">
      <w:pPr>
        <w:ind w:left="284" w:hanging="284"/>
        <w:jc w:val="both"/>
      </w:pPr>
      <w:r>
        <w:t>3.</w:t>
      </w:r>
      <w:r>
        <w:tab/>
      </w:r>
      <w:r w:rsidRPr="00DE3DB3">
        <w:t xml:space="preserve">Udzielając gwarancji </w:t>
      </w:r>
      <w:r>
        <w:t>Dost</w:t>
      </w:r>
      <w:r w:rsidRPr="00DE3DB3">
        <w:t>awca zapewnia bezpłatne czynności przeglądów gwarancyjnych w okresie udzielonej gwarancj</w:t>
      </w:r>
      <w:r>
        <w:t xml:space="preserve">i na cały przedmiot zamówienia, w szczególności wymagane przez producenta do utrzymania jego gwarancji. </w:t>
      </w:r>
    </w:p>
    <w:p w:rsidR="00611585" w:rsidRPr="00DE3DB3" w:rsidRDefault="00611585" w:rsidP="00611585">
      <w:pPr>
        <w:ind w:left="284" w:hanging="284"/>
        <w:jc w:val="both"/>
      </w:pPr>
      <w:r>
        <w:t>3.</w:t>
      </w:r>
      <w:r>
        <w:tab/>
        <w:t>Dost</w:t>
      </w:r>
      <w:r w:rsidRPr="00DE3DB3">
        <w:t xml:space="preserve">awca zapewni autoryzowany serwis gwarancyjny. </w:t>
      </w:r>
    </w:p>
    <w:p w:rsidR="00611585" w:rsidRPr="000300AF" w:rsidRDefault="00611585" w:rsidP="000300AF">
      <w:pPr>
        <w:ind w:left="284" w:hanging="284"/>
        <w:jc w:val="both"/>
      </w:pPr>
      <w:r>
        <w:t>4.</w:t>
      </w:r>
      <w:r>
        <w:tab/>
      </w:r>
      <w:r w:rsidRPr="00DE3DB3">
        <w:t>W okresie gwarancji wszystkie koszty naprawy w tym koszt materiałów i części zamiennych, za wyjątkiem materiałów i części</w:t>
      </w:r>
      <w:r>
        <w:t xml:space="preserve"> eksploatacyjnych podlegających </w:t>
      </w:r>
      <w:r w:rsidRPr="00DE3DB3">
        <w:t xml:space="preserve">naturalnemu zużyciu ponosi </w:t>
      </w:r>
      <w:r>
        <w:t>Dost</w:t>
      </w:r>
      <w:r w:rsidRPr="00DE3DB3">
        <w:t xml:space="preserve">awca. </w:t>
      </w:r>
    </w:p>
    <w:p w:rsidR="00B923A7" w:rsidRPr="00F654CE" w:rsidRDefault="00B923A7" w:rsidP="00611585">
      <w:pPr>
        <w:ind w:left="284" w:hanging="284"/>
        <w:jc w:val="both"/>
      </w:pPr>
    </w:p>
    <w:p w:rsidR="00611585" w:rsidRPr="00052456" w:rsidRDefault="00611585" w:rsidP="0058051A">
      <w:pPr>
        <w:autoSpaceDE w:val="0"/>
        <w:autoSpaceDN w:val="0"/>
        <w:adjustRightInd w:val="0"/>
        <w:jc w:val="center"/>
      </w:pPr>
      <w:r w:rsidRPr="00186D93">
        <w:t>§ 6.</w:t>
      </w:r>
    </w:p>
    <w:p w:rsidR="00611585" w:rsidRPr="00052456" w:rsidRDefault="00611585" w:rsidP="00611585">
      <w:pPr>
        <w:widowControl w:val="0"/>
        <w:numPr>
          <w:ilvl w:val="0"/>
          <w:numId w:val="2"/>
        </w:numPr>
        <w:autoSpaceDE w:val="0"/>
        <w:autoSpaceDN w:val="0"/>
        <w:adjustRightInd w:val="0"/>
        <w:ind w:left="284" w:hanging="284"/>
        <w:jc w:val="both"/>
      </w:pPr>
      <w:r w:rsidRPr="00052456">
        <w:t>Dostawca zapłaci Zamawiającemu kary umowne:</w:t>
      </w:r>
    </w:p>
    <w:p w:rsidR="00611585" w:rsidRPr="00052456" w:rsidRDefault="00611585" w:rsidP="00611585">
      <w:pPr>
        <w:widowControl w:val="0"/>
        <w:autoSpaceDE w:val="0"/>
        <w:autoSpaceDN w:val="0"/>
        <w:adjustRightInd w:val="0"/>
        <w:ind w:left="284"/>
        <w:jc w:val="both"/>
      </w:pPr>
      <w:r w:rsidRPr="00052456">
        <w:t>l) 2% wartości umownej dostawy, gdy Zamawiający odstąpi od umowy z powodu okoliczności, za które odpowiada</w:t>
      </w:r>
      <w:r>
        <w:t xml:space="preserve"> </w:t>
      </w:r>
      <w:r w:rsidRPr="00052456">
        <w:t xml:space="preserve">Dostawca, </w:t>
      </w:r>
    </w:p>
    <w:p w:rsidR="00611585" w:rsidRPr="00052456" w:rsidRDefault="00611585" w:rsidP="00611585">
      <w:pPr>
        <w:widowControl w:val="0"/>
        <w:tabs>
          <w:tab w:val="left" w:pos="351"/>
          <w:tab w:val="left" w:pos="1056"/>
        </w:tabs>
        <w:autoSpaceDE w:val="0"/>
        <w:autoSpaceDN w:val="0"/>
        <w:adjustRightInd w:val="0"/>
        <w:ind w:left="284" w:hanging="284"/>
        <w:jc w:val="both"/>
      </w:pPr>
      <w:r w:rsidRPr="00052456">
        <w:tab/>
      </w:r>
      <w:r w:rsidR="00B923A7" w:rsidRPr="00052456">
        <w:t>2) 0</w:t>
      </w:r>
      <w:r w:rsidR="00B923A7">
        <w:t>,5%</w:t>
      </w:r>
      <w:r w:rsidR="00B923A7" w:rsidRPr="00052456">
        <w:t xml:space="preserve"> ceny umownej za każdy dzień zwłoki w przypadku niedostarczenia towaru </w:t>
      </w:r>
      <w:r w:rsidR="00B923A7" w:rsidRPr="00052456">
        <w:br/>
        <w:t>w terminie.</w:t>
      </w:r>
    </w:p>
    <w:p w:rsidR="00041DF0" w:rsidRPr="00F9704B" w:rsidRDefault="00041DF0" w:rsidP="00041DF0">
      <w:pPr>
        <w:widowControl w:val="0"/>
        <w:numPr>
          <w:ilvl w:val="0"/>
          <w:numId w:val="13"/>
        </w:numPr>
        <w:autoSpaceDE w:val="0"/>
        <w:autoSpaceDN w:val="0"/>
        <w:adjustRightInd w:val="0"/>
        <w:ind w:left="284" w:hanging="284"/>
        <w:jc w:val="both"/>
      </w:pPr>
      <w:r w:rsidRPr="00F9704B">
        <w:t>Zamawiający zapłaci Dostawcy kary umowne: 2 % wartości zamówienia w razie odstąpienia przez Dostawcę od umowy z powodu okoliczności, za które ponosi odpowiedzialność wyłącznie Zamawiający.</w:t>
      </w:r>
    </w:p>
    <w:p w:rsidR="00041DF0" w:rsidRPr="00F9704B" w:rsidRDefault="00041DF0" w:rsidP="00041DF0">
      <w:pPr>
        <w:widowControl w:val="0"/>
        <w:numPr>
          <w:ilvl w:val="0"/>
          <w:numId w:val="13"/>
        </w:numPr>
        <w:autoSpaceDE w:val="0"/>
        <w:autoSpaceDN w:val="0"/>
        <w:adjustRightInd w:val="0"/>
        <w:ind w:left="284" w:hanging="284"/>
        <w:jc w:val="both"/>
      </w:pPr>
      <w:r w:rsidRPr="00F9704B">
        <w:t xml:space="preserve">Łączna wysokość kar umownych, które może </w:t>
      </w:r>
      <w:r w:rsidR="00B923A7">
        <w:t>Dostawca</w:t>
      </w:r>
      <w:r w:rsidRPr="00F9704B">
        <w:t xml:space="preserve"> zapłacić Zamawiającemu, </w:t>
      </w:r>
      <w:r w:rsidRPr="00F9704B">
        <w:br/>
        <w:t xml:space="preserve">nie może przekroczyć 10% wartości umowy. </w:t>
      </w:r>
    </w:p>
    <w:p w:rsidR="00041DF0" w:rsidRPr="00F9704B" w:rsidRDefault="00041DF0" w:rsidP="00041DF0">
      <w:pPr>
        <w:widowControl w:val="0"/>
        <w:numPr>
          <w:ilvl w:val="0"/>
          <w:numId w:val="13"/>
        </w:numPr>
        <w:autoSpaceDE w:val="0"/>
        <w:autoSpaceDN w:val="0"/>
        <w:adjustRightInd w:val="0"/>
        <w:ind w:left="284" w:hanging="284"/>
        <w:jc w:val="both"/>
      </w:pPr>
      <w:r w:rsidRPr="00F9704B">
        <w:t>Zamawiający może potrącić karę umown</w:t>
      </w:r>
      <w:r w:rsidR="00AF3C13">
        <w:t>ą</w:t>
      </w:r>
      <w:r w:rsidRPr="00F9704B">
        <w:t xml:space="preserve"> z wynagrodzenia </w:t>
      </w:r>
      <w:r w:rsidR="00B923A7">
        <w:t>Dostawcy</w:t>
      </w:r>
      <w:r w:rsidRPr="00F9704B">
        <w:t xml:space="preserve"> przy </w:t>
      </w:r>
      <w:r w:rsidRPr="00F9704B">
        <w:br/>
        <w:t xml:space="preserve">jej wypłacie, na co </w:t>
      </w:r>
      <w:r w:rsidR="00B923A7">
        <w:t>Dostawca</w:t>
      </w:r>
      <w:r w:rsidRPr="00F9704B">
        <w:t xml:space="preserve"> wyraża zgodę.</w:t>
      </w:r>
      <w:r w:rsidR="00AF3C13">
        <w:t xml:space="preserve"> </w:t>
      </w:r>
    </w:p>
    <w:p w:rsidR="00041DF0" w:rsidRPr="00F9704B" w:rsidRDefault="00041DF0" w:rsidP="00041DF0">
      <w:pPr>
        <w:widowControl w:val="0"/>
        <w:numPr>
          <w:ilvl w:val="0"/>
          <w:numId w:val="13"/>
        </w:numPr>
        <w:autoSpaceDE w:val="0"/>
        <w:autoSpaceDN w:val="0"/>
        <w:adjustRightInd w:val="0"/>
        <w:ind w:left="284" w:hanging="284"/>
        <w:jc w:val="both"/>
      </w:pPr>
      <w:r w:rsidRPr="00F9704B">
        <w:t xml:space="preserve">Kara umowna jest płatna w  terminie do 21 dni licząc od dnia wystąpienia zdarzenia dającego podstawę do obciążenia </w:t>
      </w:r>
      <w:r w:rsidR="00AF3C13">
        <w:t>Dostawcy</w:t>
      </w:r>
      <w:r w:rsidRPr="00F9704B">
        <w:t xml:space="preserve"> karą umowną.</w:t>
      </w:r>
    </w:p>
    <w:p w:rsidR="00041DF0" w:rsidRPr="00F9704B" w:rsidRDefault="00041DF0" w:rsidP="00041DF0">
      <w:pPr>
        <w:widowControl w:val="0"/>
        <w:numPr>
          <w:ilvl w:val="0"/>
          <w:numId w:val="13"/>
        </w:numPr>
        <w:autoSpaceDE w:val="0"/>
        <w:autoSpaceDN w:val="0"/>
        <w:adjustRightInd w:val="0"/>
        <w:ind w:left="284" w:hanging="284"/>
        <w:jc w:val="both"/>
      </w:pPr>
      <w:r w:rsidRPr="00F9704B">
        <w:t xml:space="preserve">Zapłacenie kary umownej nie wyłącza po stronie Zamawiającego prawa do dochodzenia od </w:t>
      </w:r>
      <w:r w:rsidR="00AF3C13">
        <w:t>Dostawcy</w:t>
      </w:r>
      <w:r w:rsidRPr="00F9704B">
        <w:t xml:space="preserve"> odszkodowania uzupełniającego w wysokości przewyższającej wysokość naliczonych kar umownych na zasadach ogólnych określonych w ustawie z dnia </w:t>
      </w:r>
      <w:r w:rsidRPr="00F9704B">
        <w:br/>
        <w:t>23 kwietnia 1964 r. Kodeks cywilny.</w:t>
      </w:r>
    </w:p>
    <w:p w:rsidR="00041DF0" w:rsidRPr="00F9704B" w:rsidRDefault="00041DF0" w:rsidP="00041DF0">
      <w:pPr>
        <w:widowControl w:val="0"/>
        <w:numPr>
          <w:ilvl w:val="0"/>
          <w:numId w:val="13"/>
        </w:numPr>
        <w:autoSpaceDE w:val="0"/>
        <w:autoSpaceDN w:val="0"/>
        <w:adjustRightInd w:val="0"/>
        <w:ind w:left="284" w:hanging="284"/>
        <w:jc w:val="both"/>
      </w:pPr>
      <w:r w:rsidRPr="00F9704B">
        <w:t xml:space="preserve">Strony mają prawo do zmiany wysokości należnej kary umownej lub odstąpienia </w:t>
      </w:r>
      <w:r w:rsidRPr="00F9704B">
        <w:br/>
        <w:t>od jej dochodzenia, w przypadkach, gdy:</w:t>
      </w:r>
    </w:p>
    <w:p w:rsidR="00041DF0" w:rsidRPr="00F9704B" w:rsidRDefault="00041DF0" w:rsidP="000300AF">
      <w:pPr>
        <w:pStyle w:val="Akapitzlist"/>
        <w:widowControl w:val="0"/>
        <w:numPr>
          <w:ilvl w:val="0"/>
          <w:numId w:val="14"/>
        </w:numPr>
        <w:autoSpaceDE w:val="0"/>
        <w:autoSpaceDN w:val="0"/>
        <w:adjustRightInd w:val="0"/>
        <w:spacing w:after="0" w:line="240" w:lineRule="auto"/>
        <w:ind w:left="709" w:hanging="425"/>
        <w:jc w:val="both"/>
        <w:rPr>
          <w:rFonts w:ascii="Times New Roman" w:hAnsi="Times New Roman"/>
          <w:sz w:val="24"/>
          <w:szCs w:val="24"/>
        </w:rPr>
      </w:pPr>
      <w:r w:rsidRPr="00F9704B">
        <w:rPr>
          <w:rFonts w:ascii="Times New Roman" w:hAnsi="Times New Roman"/>
          <w:sz w:val="24"/>
          <w:szCs w:val="24"/>
        </w:rPr>
        <w:t xml:space="preserve">przedmiot umowy został w całości lub w znacznej części wykonany; </w:t>
      </w:r>
    </w:p>
    <w:p w:rsidR="00041DF0" w:rsidRPr="00F9704B" w:rsidRDefault="00041DF0" w:rsidP="00041DF0">
      <w:pPr>
        <w:pStyle w:val="Akapitzlist"/>
        <w:widowControl w:val="0"/>
        <w:numPr>
          <w:ilvl w:val="0"/>
          <w:numId w:val="14"/>
        </w:numPr>
        <w:autoSpaceDE w:val="0"/>
        <w:autoSpaceDN w:val="0"/>
        <w:adjustRightInd w:val="0"/>
        <w:spacing w:after="0" w:line="240" w:lineRule="auto"/>
        <w:ind w:left="709" w:hanging="425"/>
        <w:jc w:val="both"/>
        <w:rPr>
          <w:rFonts w:ascii="Times New Roman" w:hAnsi="Times New Roman"/>
          <w:sz w:val="24"/>
          <w:szCs w:val="24"/>
        </w:rPr>
      </w:pPr>
      <w:r w:rsidRPr="00F9704B">
        <w:rPr>
          <w:rFonts w:ascii="Times New Roman" w:hAnsi="Times New Roman"/>
          <w:sz w:val="24"/>
          <w:szCs w:val="24"/>
        </w:rPr>
        <w:t xml:space="preserve">podstawa naliczenia kary dotyczy tylko jednej z części przedmiotu umowy, </w:t>
      </w:r>
      <w:r w:rsidRPr="00F9704B">
        <w:rPr>
          <w:rFonts w:ascii="Times New Roman" w:hAnsi="Times New Roman"/>
          <w:sz w:val="24"/>
          <w:szCs w:val="24"/>
        </w:rPr>
        <w:br/>
      </w:r>
      <w:r w:rsidRPr="00F9704B">
        <w:rPr>
          <w:rFonts w:ascii="Times New Roman" w:hAnsi="Times New Roman"/>
          <w:sz w:val="24"/>
          <w:szCs w:val="24"/>
        </w:rPr>
        <w:lastRenderedPageBreak/>
        <w:t>a pozostałe zostały w całości i należycie wykonane;</w:t>
      </w:r>
    </w:p>
    <w:p w:rsidR="00041DF0" w:rsidRPr="00F9704B" w:rsidRDefault="00041DF0" w:rsidP="000300AF">
      <w:pPr>
        <w:pStyle w:val="Akapitzlist"/>
        <w:widowControl w:val="0"/>
        <w:numPr>
          <w:ilvl w:val="0"/>
          <w:numId w:val="14"/>
        </w:numPr>
        <w:autoSpaceDE w:val="0"/>
        <w:autoSpaceDN w:val="0"/>
        <w:adjustRightInd w:val="0"/>
        <w:spacing w:after="0" w:line="240" w:lineRule="auto"/>
        <w:ind w:left="709" w:hanging="425"/>
        <w:jc w:val="both"/>
        <w:rPr>
          <w:rFonts w:ascii="Times New Roman" w:hAnsi="Times New Roman"/>
          <w:sz w:val="24"/>
          <w:szCs w:val="24"/>
        </w:rPr>
      </w:pPr>
      <w:r w:rsidRPr="00F9704B">
        <w:rPr>
          <w:rFonts w:ascii="Times New Roman" w:hAnsi="Times New Roman"/>
          <w:sz w:val="24"/>
          <w:szCs w:val="24"/>
        </w:rPr>
        <w:t>kara umowna jest rażąco wygórowana;</w:t>
      </w:r>
    </w:p>
    <w:p w:rsidR="00041DF0" w:rsidRPr="00F9704B" w:rsidRDefault="00041DF0" w:rsidP="00041DF0">
      <w:pPr>
        <w:pStyle w:val="Akapitzlist"/>
        <w:widowControl w:val="0"/>
        <w:numPr>
          <w:ilvl w:val="0"/>
          <w:numId w:val="14"/>
        </w:numPr>
        <w:autoSpaceDE w:val="0"/>
        <w:autoSpaceDN w:val="0"/>
        <w:adjustRightInd w:val="0"/>
        <w:spacing w:after="0" w:line="240" w:lineRule="auto"/>
        <w:ind w:left="709" w:hanging="425"/>
        <w:jc w:val="both"/>
        <w:rPr>
          <w:rFonts w:ascii="Times New Roman" w:hAnsi="Times New Roman"/>
          <w:sz w:val="24"/>
          <w:szCs w:val="24"/>
        </w:rPr>
      </w:pPr>
      <w:r w:rsidRPr="00F9704B">
        <w:rPr>
          <w:rFonts w:ascii="Times New Roman" w:hAnsi="Times New Roman"/>
          <w:sz w:val="24"/>
          <w:szCs w:val="24"/>
        </w:rPr>
        <w:t xml:space="preserve">albo gdy Zamawiający nie poniósł szkody w związku z wystąpieniem podstawy </w:t>
      </w:r>
      <w:r w:rsidRPr="00F9704B">
        <w:rPr>
          <w:rFonts w:ascii="Times New Roman" w:hAnsi="Times New Roman"/>
          <w:sz w:val="24"/>
          <w:szCs w:val="24"/>
        </w:rPr>
        <w:br/>
        <w:t xml:space="preserve">do naliczenia kary umownej. </w:t>
      </w:r>
    </w:p>
    <w:p w:rsidR="00041DF0" w:rsidRPr="00F9704B" w:rsidRDefault="00041DF0" w:rsidP="00041DF0">
      <w:pPr>
        <w:pStyle w:val="Akapitzlist"/>
        <w:widowControl w:val="0"/>
        <w:autoSpaceDE w:val="0"/>
        <w:autoSpaceDN w:val="0"/>
        <w:adjustRightInd w:val="0"/>
        <w:ind w:left="709"/>
        <w:jc w:val="both"/>
        <w:rPr>
          <w:rFonts w:ascii="Times New Roman" w:hAnsi="Times New Roman"/>
          <w:sz w:val="24"/>
          <w:szCs w:val="24"/>
        </w:rPr>
      </w:pPr>
      <w:r w:rsidRPr="00F9704B">
        <w:rPr>
          <w:rFonts w:ascii="Times New Roman" w:hAnsi="Times New Roman"/>
          <w:sz w:val="24"/>
          <w:szCs w:val="24"/>
        </w:rPr>
        <w:t>Obniżenie kary nie może prowadzić do zmniejszenia jej wysokości poniżej wysokości rzeczywistej szkody (straty), którą poniósł Zamawiający. Do zastosowanie powyższej zmiany wysokości kary wystarczy zajście co najmniej jednej z powyższych podstaw.</w:t>
      </w:r>
    </w:p>
    <w:p w:rsidR="00041DF0" w:rsidRPr="00F9704B" w:rsidRDefault="00041DF0" w:rsidP="00041DF0">
      <w:pPr>
        <w:pStyle w:val="Akapitzlist"/>
        <w:widowControl w:val="0"/>
        <w:numPr>
          <w:ilvl w:val="0"/>
          <w:numId w:val="13"/>
        </w:numPr>
        <w:autoSpaceDE w:val="0"/>
        <w:autoSpaceDN w:val="0"/>
        <w:adjustRightInd w:val="0"/>
        <w:spacing w:after="0" w:line="240" w:lineRule="auto"/>
        <w:ind w:left="284" w:hanging="284"/>
        <w:jc w:val="both"/>
        <w:rPr>
          <w:rFonts w:ascii="Times New Roman" w:hAnsi="Times New Roman"/>
          <w:sz w:val="24"/>
          <w:szCs w:val="24"/>
        </w:rPr>
      </w:pPr>
      <w:r w:rsidRPr="00F9704B">
        <w:rPr>
          <w:rFonts w:ascii="Times New Roman" w:hAnsi="Times New Roman"/>
          <w:sz w:val="24"/>
          <w:szCs w:val="24"/>
        </w:rPr>
        <w:t xml:space="preserve">Strony umowy nie ponoszą odpowiedzialności za niewywiązanie się z zobowiązań </w:t>
      </w:r>
      <w:r w:rsidRPr="00F9704B">
        <w:rPr>
          <w:rFonts w:ascii="Times New Roman" w:hAnsi="Times New Roman"/>
          <w:sz w:val="24"/>
          <w:szCs w:val="24"/>
        </w:rPr>
        <w:br/>
        <w:t xml:space="preserve">na skutek wystąpienia siły wyższej. Za siłę wyższą uważa się zdarzenia, niezależne </w:t>
      </w:r>
      <w:r w:rsidRPr="00F9704B">
        <w:rPr>
          <w:rFonts w:ascii="Times New Roman" w:hAnsi="Times New Roman"/>
          <w:sz w:val="24"/>
          <w:szCs w:val="24"/>
        </w:rPr>
        <w:br/>
        <w:t xml:space="preserve">od Stron umowy, jakie mogą wystąpić po zawarciu umowy, na które żadna ze Stron </w:t>
      </w:r>
      <w:r w:rsidRPr="00F9704B">
        <w:rPr>
          <w:rFonts w:ascii="Times New Roman" w:hAnsi="Times New Roman"/>
          <w:sz w:val="24"/>
          <w:szCs w:val="24"/>
        </w:rPr>
        <w:br/>
        <w:t xml:space="preserve">nie ma wpływu, w szczególności związane ze stanem epidemii lub zagrożenia epidemicznego. W przypadku zaistnienia siły wyższej Strony bezzwłocznie przystąpią </w:t>
      </w:r>
      <w:r w:rsidRPr="00F9704B">
        <w:rPr>
          <w:rFonts w:ascii="Times New Roman" w:hAnsi="Times New Roman"/>
          <w:sz w:val="24"/>
          <w:szCs w:val="24"/>
        </w:rPr>
        <w:br/>
        <w:t xml:space="preserve">do ustalenia sposobu realizacji umowy uwzględniającego zaistniałą sytuację, zgodnie </w:t>
      </w:r>
      <w:r w:rsidRPr="00F9704B">
        <w:rPr>
          <w:rFonts w:ascii="Times New Roman" w:hAnsi="Times New Roman"/>
          <w:sz w:val="24"/>
          <w:szCs w:val="24"/>
        </w:rPr>
        <w:br/>
        <w:t>z przepisami prawa i zapisami umowy.</w:t>
      </w:r>
    </w:p>
    <w:p w:rsidR="00611585" w:rsidRPr="00F9704B" w:rsidRDefault="00611585" w:rsidP="00611585">
      <w:pPr>
        <w:autoSpaceDE w:val="0"/>
        <w:autoSpaceDN w:val="0"/>
        <w:adjustRightInd w:val="0"/>
        <w:jc w:val="both"/>
      </w:pPr>
    </w:p>
    <w:p w:rsidR="00611585" w:rsidRPr="001C58E2" w:rsidRDefault="00611585" w:rsidP="00611585">
      <w:pPr>
        <w:autoSpaceDE w:val="0"/>
        <w:autoSpaceDN w:val="0"/>
        <w:adjustRightInd w:val="0"/>
        <w:jc w:val="center"/>
      </w:pPr>
      <w:r w:rsidRPr="00186D93">
        <w:t>§ 7.</w:t>
      </w:r>
    </w:p>
    <w:p w:rsidR="00611585" w:rsidRPr="001C58E2" w:rsidRDefault="00611585" w:rsidP="00611585">
      <w:pPr>
        <w:autoSpaceDE w:val="0"/>
        <w:autoSpaceDN w:val="0"/>
        <w:adjustRightInd w:val="0"/>
        <w:ind w:left="284" w:hanging="284"/>
        <w:jc w:val="both"/>
      </w:pPr>
      <w:r w:rsidRPr="001C58E2">
        <w:t xml:space="preserve">1. </w:t>
      </w:r>
      <w:r w:rsidR="00AF3C13">
        <w:t>Dostawca</w:t>
      </w:r>
      <w:r w:rsidRPr="001C58E2">
        <w:t xml:space="preserve"> zobowiązuje się do:</w:t>
      </w:r>
    </w:p>
    <w:p w:rsidR="00611585" w:rsidRPr="001C58E2" w:rsidRDefault="00611585" w:rsidP="00611585">
      <w:pPr>
        <w:autoSpaceDE w:val="0"/>
        <w:autoSpaceDN w:val="0"/>
        <w:adjustRightInd w:val="0"/>
        <w:ind w:left="284" w:hanging="284"/>
        <w:jc w:val="both"/>
      </w:pPr>
      <w:r w:rsidRPr="001C58E2">
        <w:t>a)</w:t>
      </w:r>
      <w:r w:rsidRPr="001C58E2">
        <w:tab/>
        <w:t xml:space="preserve">zachowania w tajemnicy - zarówno w trakcie trwania umowy, jak i po jej ustaniu </w:t>
      </w:r>
      <w:r w:rsidRPr="001C58E2">
        <w:br/>
        <w:t xml:space="preserve">-  wszelkich informacji, nie będących jawnymi, pozyskanych w jakiejkolwiek postaci, </w:t>
      </w:r>
      <w:r w:rsidRPr="001C58E2">
        <w:br/>
        <w:t xml:space="preserve">a dotyczących Zleceniodawcy/Zamawiającego lub działalności przez niego prowadzonej, które znajdą się w jego posiadaniu w związku z realizacją umowy, ze szczególnym uwzględnieniem informacji dotyczących wszelkich danych i tajemnicy przedsiębiorstwa, tj. informacji technicznych, technologicznych, handlowych i organizacyjnych oraz innych informacji podlegających ochronie u Zleceniodawcy/Zamawiającego, </w:t>
      </w:r>
    </w:p>
    <w:p w:rsidR="00611585" w:rsidRPr="001C58E2" w:rsidRDefault="00611585" w:rsidP="00611585">
      <w:pPr>
        <w:autoSpaceDE w:val="0"/>
        <w:autoSpaceDN w:val="0"/>
        <w:adjustRightInd w:val="0"/>
        <w:ind w:left="284" w:hanging="284"/>
        <w:jc w:val="both"/>
      </w:pPr>
      <w:r w:rsidRPr="001C58E2">
        <w:t>b)</w:t>
      </w:r>
      <w:r w:rsidRPr="001C58E2">
        <w:tab/>
        <w:t xml:space="preserve">ponoszenia odpowiedzialność za szkody powstałe wskutek naruszenia tajemnicy, </w:t>
      </w:r>
      <w:r w:rsidRPr="001C58E2">
        <w:br/>
        <w:t xml:space="preserve">o której mowa w pkt a. </w:t>
      </w:r>
    </w:p>
    <w:p w:rsidR="00611585" w:rsidRPr="001C58E2" w:rsidRDefault="00611585" w:rsidP="00611585">
      <w:pPr>
        <w:autoSpaceDE w:val="0"/>
        <w:autoSpaceDN w:val="0"/>
        <w:adjustRightInd w:val="0"/>
        <w:ind w:left="284" w:hanging="284"/>
        <w:jc w:val="both"/>
      </w:pPr>
      <w:r w:rsidRPr="001C58E2">
        <w:t>2.</w:t>
      </w:r>
      <w:r w:rsidRPr="001C58E2">
        <w:tab/>
      </w:r>
      <w:r w:rsidR="00AF3C13">
        <w:t>Dostawca</w:t>
      </w:r>
      <w:r w:rsidRPr="001C58E2">
        <w:t xml:space="preserve"> zobowiązuje się do realizacji czynności z zachowaniem należytej staranności, przy pomocy przeszkolonych oraz świadomych obowiązków i odpowiedzialności z tytułu naruszeń pracowników, a także odpowiedzialności za ich działania jak za własne.</w:t>
      </w:r>
    </w:p>
    <w:p w:rsidR="0058051A" w:rsidRPr="001C58E2" w:rsidRDefault="0058051A" w:rsidP="0058051A">
      <w:pPr>
        <w:autoSpaceDE w:val="0"/>
        <w:autoSpaceDN w:val="0"/>
        <w:adjustRightInd w:val="0"/>
        <w:jc w:val="both"/>
      </w:pPr>
    </w:p>
    <w:p w:rsidR="0058051A" w:rsidRPr="001C58E2" w:rsidRDefault="0058051A" w:rsidP="0058051A">
      <w:pPr>
        <w:autoSpaceDE w:val="0"/>
        <w:autoSpaceDN w:val="0"/>
        <w:adjustRightInd w:val="0"/>
        <w:jc w:val="center"/>
        <w:rPr>
          <w:b/>
        </w:rPr>
      </w:pPr>
      <w:r w:rsidRPr="002938DB">
        <w:t>§</w:t>
      </w:r>
      <w:r w:rsidRPr="001C58E2">
        <w:rPr>
          <w:b/>
        </w:rPr>
        <w:t xml:space="preserve"> </w:t>
      </w:r>
      <w:r>
        <w:t>8</w:t>
      </w:r>
      <w:r w:rsidRPr="00186D93">
        <w:t>.</w:t>
      </w:r>
    </w:p>
    <w:p w:rsidR="0058051A" w:rsidRPr="001C58E2" w:rsidRDefault="0058051A" w:rsidP="0058051A">
      <w:pPr>
        <w:autoSpaceDE w:val="0"/>
        <w:autoSpaceDN w:val="0"/>
        <w:adjustRightInd w:val="0"/>
        <w:jc w:val="both"/>
      </w:pPr>
      <w:r w:rsidRPr="001C58E2">
        <w:t xml:space="preserve">W sprawach nieuregulowanych niniejszą umową mają zastosowanie odpowiednie przepisy prawa polskiego w szczególności: kodeksu cywilnego, ustawy Prawa zamówień publicznych, oraz aktów wykonawczych wydanych na ich podstawie, a także innych właściwych </w:t>
      </w:r>
      <w:r>
        <w:br/>
      </w:r>
      <w:r w:rsidRPr="001C58E2">
        <w:t>dla przedmiotu umowy.</w:t>
      </w:r>
    </w:p>
    <w:p w:rsidR="0058051A" w:rsidRPr="0058051A" w:rsidRDefault="0058051A" w:rsidP="0058051A">
      <w:pPr>
        <w:autoSpaceDE w:val="0"/>
        <w:autoSpaceDN w:val="0"/>
        <w:adjustRightInd w:val="0"/>
        <w:jc w:val="center"/>
      </w:pPr>
      <w:r>
        <w:t>§ 9</w:t>
      </w:r>
      <w:r w:rsidRPr="00D768C7">
        <w:t>.</w:t>
      </w:r>
    </w:p>
    <w:p w:rsidR="0058051A" w:rsidRPr="00A03F2A" w:rsidRDefault="0058051A" w:rsidP="0058051A">
      <w:pPr>
        <w:autoSpaceDE w:val="0"/>
        <w:autoSpaceDN w:val="0"/>
        <w:adjustRightInd w:val="0"/>
        <w:ind w:left="284" w:hanging="284"/>
        <w:jc w:val="both"/>
      </w:pPr>
      <w:r w:rsidRPr="00A03F2A">
        <w:t>1</w:t>
      </w:r>
      <w:r>
        <w:t>.</w:t>
      </w:r>
      <w:r w:rsidRPr="00A03F2A">
        <w:t xml:space="preserve"> Wszelkie spory wynikające z niniejszej Umowy lub powstające w związku z Umową</w:t>
      </w:r>
      <w:r>
        <w:t xml:space="preserve"> </w:t>
      </w:r>
      <w:r w:rsidRPr="00A03F2A">
        <w:t>będą rozstrzygane przez sąd właściwy dla siedziby Zamawiającego.</w:t>
      </w:r>
    </w:p>
    <w:p w:rsidR="0058051A" w:rsidRPr="00A03F2A" w:rsidRDefault="0058051A" w:rsidP="0058051A">
      <w:pPr>
        <w:autoSpaceDE w:val="0"/>
        <w:autoSpaceDN w:val="0"/>
        <w:adjustRightInd w:val="0"/>
        <w:ind w:left="284" w:hanging="284"/>
        <w:jc w:val="both"/>
      </w:pPr>
      <w:r w:rsidRPr="00A03F2A">
        <w:t>2</w:t>
      </w:r>
      <w:r>
        <w:t>.</w:t>
      </w:r>
      <w:r w:rsidRPr="00A03F2A">
        <w:t xml:space="preserve"> Umowa została sporządzona w trzech jednobrzmiących egzemplarzach, dwa</w:t>
      </w:r>
      <w:r>
        <w:t xml:space="preserve"> </w:t>
      </w:r>
      <w:r w:rsidRPr="00A03F2A">
        <w:t xml:space="preserve">egzemplarze dla Zamawiającego oraz jeden egzemplarz dla </w:t>
      </w:r>
      <w:r w:rsidR="00AF3C13">
        <w:t>Dostawcy</w:t>
      </w:r>
      <w:r w:rsidRPr="00A03F2A">
        <w:t>.</w:t>
      </w:r>
    </w:p>
    <w:p w:rsidR="0058051A" w:rsidRPr="00455CE5" w:rsidRDefault="0058051A" w:rsidP="0058051A">
      <w:pPr>
        <w:autoSpaceDE w:val="0"/>
        <w:autoSpaceDN w:val="0"/>
        <w:adjustRightInd w:val="0"/>
        <w:ind w:left="284" w:hanging="284"/>
        <w:jc w:val="both"/>
      </w:pPr>
      <w:r w:rsidRPr="00455CE5">
        <w:t>3.</w:t>
      </w:r>
      <w:r w:rsidRPr="00455CE5">
        <w:tab/>
      </w:r>
      <w:r w:rsidR="00AF3C13">
        <w:t>Dostawca</w:t>
      </w:r>
      <w:r w:rsidRPr="00455CE5">
        <w:t xml:space="preserve"> zobowiązuje się do wypełnienia obowiązków informacyjnych wobec pracowników oraz Podwykonawców i dalszych Podwykonawców, oraz ich pracowników, których dane osobowe zostały lub zostaną przekazane Zamawiającemu, zgodnie </w:t>
      </w:r>
      <w:r w:rsidRPr="00455CE5">
        <w:br/>
        <w:t xml:space="preserve">z Rozporządzeniem Parlamentu Europejskiego i Rady (UE) 2016/679 z dnia 27 kwietnia </w:t>
      </w:r>
      <w:r w:rsidRPr="00455CE5">
        <w:br/>
        <w:t>2016 r. w sprawie ochrony osób fizycznych w związku z przetwarzaniem danych osobowych i w sprawie swobodnego przepływu takich danych oraz uchylenia dyrektywy 95/46/WE (ogólne rozporządzenie o ochronie danych).</w:t>
      </w:r>
    </w:p>
    <w:p w:rsidR="0058051A" w:rsidRPr="00455CE5" w:rsidRDefault="0058051A" w:rsidP="0058051A">
      <w:pPr>
        <w:autoSpaceDE w:val="0"/>
        <w:autoSpaceDN w:val="0"/>
        <w:adjustRightInd w:val="0"/>
        <w:ind w:left="284" w:hanging="284"/>
        <w:jc w:val="both"/>
      </w:pPr>
      <w:r w:rsidRPr="00455CE5">
        <w:t xml:space="preserve">4. Na potrzeby realizacji niniejszej Umowy Strony jako niezależni administratorzy danych osobowych udostępniać będą sobie nawzajem dane osobowe osób reprezentujących Strony, osób wskazanych do kontaktów służbowych, osób zaangażowanych w wykonanie Umowy oraz innych osób w związku z realizacją Umowy, obejmujące następujące </w:t>
      </w:r>
      <w:r w:rsidRPr="00455CE5">
        <w:lastRenderedPageBreak/>
        <w:t xml:space="preserve">kategorie danych: dane identyfikacyjne (m.in. imię i nazwisko, stanowisko), kontaktowe (m.in. służbowy adres e-mail, służbowy numer telefonu), </w:t>
      </w:r>
    </w:p>
    <w:p w:rsidR="0058051A" w:rsidRPr="00455CE5" w:rsidRDefault="0058051A" w:rsidP="0058051A">
      <w:pPr>
        <w:autoSpaceDE w:val="0"/>
        <w:autoSpaceDN w:val="0"/>
        <w:adjustRightInd w:val="0"/>
        <w:ind w:left="284" w:hanging="284"/>
        <w:jc w:val="both"/>
      </w:pPr>
      <w:r w:rsidRPr="00455CE5">
        <w:t>5. Każda ze Stron zobowiązuje się do zabezpieczenia danych osobowych poprzez podjęcie odpowiednich środków technicznych i organizacyjnych wymaganych obowiązującymi przepisami prawa w zakresie ochrony danych osobowych.</w:t>
      </w:r>
    </w:p>
    <w:p w:rsidR="0058051A" w:rsidRPr="00455CE5" w:rsidRDefault="0058051A" w:rsidP="0058051A">
      <w:pPr>
        <w:autoSpaceDE w:val="0"/>
        <w:autoSpaceDN w:val="0"/>
        <w:adjustRightInd w:val="0"/>
        <w:ind w:left="284" w:hanging="284"/>
        <w:jc w:val="both"/>
      </w:pPr>
      <w:r w:rsidRPr="00455CE5">
        <w:t>6.</w:t>
      </w:r>
      <w:r w:rsidRPr="00455CE5">
        <w:tab/>
        <w:t xml:space="preserve">Administratorem danych osobowych osób fizycznych jest Zespół Szkół Centrum Kształcenia Rolniczego w Korolówce - Osadzie reprezentowany przez: Renatę Holaczuk  </w:t>
      </w:r>
      <w:r w:rsidRPr="00455CE5">
        <w:br/>
        <w:t xml:space="preserve">– Dyrektora Zespołu Szkół Centrum Kształcenia Rolniczego w Korolówce – Osadzie 3, </w:t>
      </w:r>
      <w:r w:rsidRPr="00455CE5">
        <w:br/>
        <w:t>22-200 Włodawa.</w:t>
      </w:r>
    </w:p>
    <w:p w:rsidR="0058051A" w:rsidRPr="00455CE5" w:rsidRDefault="0058051A" w:rsidP="0058051A">
      <w:pPr>
        <w:autoSpaceDE w:val="0"/>
        <w:autoSpaceDN w:val="0"/>
        <w:adjustRightInd w:val="0"/>
        <w:ind w:left="284" w:hanging="284"/>
        <w:jc w:val="both"/>
      </w:pPr>
      <w:r w:rsidRPr="00455CE5">
        <w:t xml:space="preserve">7. Osoby fizyczne, których dane osobowe w związku z realizacją niniejszej Umowy zostały lub zostaną udostępnione Zamawiającemu, mogą zapoznać się z klauzulą informacyjną Zamawiającego o czym Wykonawca zobowiązuje się ww. osoby poinformować </w:t>
      </w:r>
      <w:r w:rsidRPr="00455CE5">
        <w:br/>
        <w:t>i udostępnić im klauzulę informacyjną Zamawiającego.</w:t>
      </w:r>
    </w:p>
    <w:p w:rsidR="0058051A" w:rsidRPr="00455CE5" w:rsidRDefault="0058051A" w:rsidP="0058051A">
      <w:pPr>
        <w:autoSpaceDE w:val="0"/>
        <w:autoSpaceDN w:val="0"/>
        <w:adjustRightInd w:val="0"/>
        <w:ind w:left="284" w:hanging="284"/>
        <w:jc w:val="both"/>
      </w:pPr>
      <w:r w:rsidRPr="00455CE5">
        <w:t xml:space="preserve">8. Zebrane dane osobowe będą przetwarzane w celach związanych z zawarciem i realizacją Umowy, jej obsługą oraz ewentualnym dochodzeniem lub odpieraniem roszczeń z niej wynikających, jak też w związku z wypełnieniem obowiązków prawnych ciążących </w:t>
      </w:r>
      <w:r w:rsidRPr="00455CE5">
        <w:br/>
        <w:t>na Stronach niniejszej Umowy.</w:t>
      </w:r>
    </w:p>
    <w:p w:rsidR="0058051A" w:rsidRPr="00455CE5" w:rsidRDefault="0058051A" w:rsidP="0058051A">
      <w:pPr>
        <w:autoSpaceDE w:val="0"/>
        <w:autoSpaceDN w:val="0"/>
        <w:adjustRightInd w:val="0"/>
        <w:ind w:left="284" w:hanging="284"/>
        <w:jc w:val="both"/>
      </w:pPr>
      <w:r w:rsidRPr="00455CE5">
        <w:t>9. W przypadku gdy w celu wykonania Umowy Wykonawca będzie przetwarzał dane osobowe powierzone mu przez Zamawiającego i w imieniu Zamawiającego (których Zamawiający jest administratorem), Wykonawca będzie przetwarzał dane osobowe zgodnie z prawem, w tym w szczególności zgodnie z:</w:t>
      </w:r>
    </w:p>
    <w:p w:rsidR="0058051A" w:rsidRPr="00455CE5" w:rsidRDefault="0058051A" w:rsidP="0058051A">
      <w:pPr>
        <w:autoSpaceDE w:val="0"/>
        <w:autoSpaceDN w:val="0"/>
        <w:adjustRightInd w:val="0"/>
        <w:ind w:left="284" w:hanging="284"/>
        <w:jc w:val="both"/>
      </w:pPr>
      <w:r w:rsidRPr="00455CE5">
        <w:t>1) przepisami ustawy z dnia 10 maja 2018 r. o ochronie danych osobowych,</w:t>
      </w:r>
    </w:p>
    <w:p w:rsidR="0058051A" w:rsidRPr="00455CE5" w:rsidRDefault="0058051A" w:rsidP="0058051A">
      <w:pPr>
        <w:autoSpaceDE w:val="0"/>
        <w:autoSpaceDN w:val="0"/>
        <w:adjustRightInd w:val="0"/>
        <w:ind w:left="284" w:hanging="284"/>
        <w:jc w:val="both"/>
      </w:pPr>
      <w:r w:rsidRPr="00455CE5">
        <w:t>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w:t>
      </w:r>
    </w:p>
    <w:p w:rsidR="0058051A" w:rsidRPr="00455CE5" w:rsidRDefault="0058051A" w:rsidP="0058051A">
      <w:pPr>
        <w:autoSpaceDE w:val="0"/>
        <w:autoSpaceDN w:val="0"/>
        <w:adjustRightInd w:val="0"/>
        <w:ind w:left="284" w:hanging="284"/>
        <w:jc w:val="both"/>
      </w:pPr>
      <w:r w:rsidRPr="00455CE5">
        <w:t>3)</w:t>
      </w:r>
      <w:r w:rsidRPr="00455CE5">
        <w:tab/>
        <w:t>oraz na warunkach określonych w odrębnym porozumieniu w sprawie powierzenia przetwarzania danych osobowych, kategorie przetwarzanych danych osobowych zostaną określone w odrębnym porozumieniu.</w:t>
      </w:r>
    </w:p>
    <w:p w:rsidR="0058051A" w:rsidRPr="00A03F2A" w:rsidRDefault="0058051A" w:rsidP="0058051A">
      <w:pPr>
        <w:autoSpaceDE w:val="0"/>
        <w:autoSpaceDN w:val="0"/>
        <w:adjustRightInd w:val="0"/>
        <w:ind w:left="284" w:hanging="284"/>
        <w:jc w:val="both"/>
      </w:pPr>
      <w:r w:rsidRPr="00455CE5">
        <w:t>10.Zmiana umowy, jej uzupełnienie, rozwiązanie, odstąpienie lub wypowiedzenie wymaga zachowania formy pisemnej, pod rygorem nieważności.</w:t>
      </w:r>
    </w:p>
    <w:p w:rsidR="0058051A" w:rsidRDefault="0058051A" w:rsidP="0058051A">
      <w:pPr>
        <w:autoSpaceDE w:val="0"/>
        <w:autoSpaceDN w:val="0"/>
        <w:adjustRightInd w:val="0"/>
        <w:jc w:val="both"/>
      </w:pPr>
    </w:p>
    <w:p w:rsidR="0058051A" w:rsidRPr="001C58E2" w:rsidRDefault="0058051A" w:rsidP="0058051A">
      <w:pPr>
        <w:autoSpaceDE w:val="0"/>
        <w:autoSpaceDN w:val="0"/>
        <w:adjustRightInd w:val="0"/>
        <w:jc w:val="both"/>
      </w:pPr>
    </w:p>
    <w:p w:rsidR="0058051A" w:rsidRPr="001C58E2" w:rsidRDefault="0058051A" w:rsidP="0058051A">
      <w:pPr>
        <w:autoSpaceDE w:val="0"/>
        <w:autoSpaceDN w:val="0"/>
        <w:adjustRightInd w:val="0"/>
        <w:jc w:val="both"/>
      </w:pPr>
      <w:r w:rsidRPr="001C58E2">
        <w:t>Załącznikami do niniejszej umowy są:</w:t>
      </w:r>
    </w:p>
    <w:p w:rsidR="0058051A" w:rsidRPr="001C58E2" w:rsidRDefault="0058051A" w:rsidP="0058051A">
      <w:pPr>
        <w:autoSpaceDE w:val="0"/>
        <w:autoSpaceDN w:val="0"/>
        <w:adjustRightInd w:val="0"/>
        <w:jc w:val="both"/>
      </w:pPr>
    </w:p>
    <w:p w:rsidR="0058051A" w:rsidRPr="001C58E2" w:rsidRDefault="0058051A" w:rsidP="0058051A">
      <w:pPr>
        <w:autoSpaceDE w:val="0"/>
        <w:autoSpaceDN w:val="0"/>
        <w:adjustRightInd w:val="0"/>
        <w:jc w:val="both"/>
      </w:pPr>
      <w:r w:rsidRPr="001C58E2">
        <w:t xml:space="preserve">1. Specyfikacja </w:t>
      </w:r>
      <w:r w:rsidR="00FE234F">
        <w:t>przedmiotu</w:t>
      </w:r>
      <w:r w:rsidRPr="001C58E2">
        <w:t xml:space="preserve"> Zamówienia</w:t>
      </w:r>
    </w:p>
    <w:p w:rsidR="0058051A" w:rsidRPr="001C58E2" w:rsidRDefault="0058051A" w:rsidP="0058051A">
      <w:pPr>
        <w:autoSpaceDE w:val="0"/>
        <w:autoSpaceDN w:val="0"/>
        <w:adjustRightInd w:val="0"/>
        <w:jc w:val="both"/>
      </w:pPr>
      <w:r w:rsidRPr="001C58E2">
        <w:t>2. Oferta Wykonawcy</w:t>
      </w:r>
    </w:p>
    <w:p w:rsidR="0058051A" w:rsidRPr="001C58E2"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r w:rsidRPr="00A03F2A">
        <w:t>W imieniu i na rzecz Zamawiającego podpisali:</w:t>
      </w: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r>
        <w:t>…………………………………………………………………..</w:t>
      </w: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8C1CCD" w:rsidRDefault="008C1CCD" w:rsidP="0058051A">
      <w:pPr>
        <w:autoSpaceDE w:val="0"/>
        <w:autoSpaceDN w:val="0"/>
        <w:adjustRightInd w:val="0"/>
        <w:jc w:val="both"/>
      </w:pPr>
    </w:p>
    <w:p w:rsidR="008C1CCD" w:rsidRDefault="008C1CCD" w:rsidP="0058051A">
      <w:pPr>
        <w:autoSpaceDE w:val="0"/>
        <w:autoSpaceDN w:val="0"/>
        <w:adjustRightInd w:val="0"/>
        <w:jc w:val="both"/>
      </w:pPr>
    </w:p>
    <w:p w:rsidR="008C1CCD" w:rsidRDefault="008C1CCD" w:rsidP="0058051A">
      <w:pPr>
        <w:autoSpaceDE w:val="0"/>
        <w:autoSpaceDN w:val="0"/>
        <w:adjustRightInd w:val="0"/>
        <w:jc w:val="both"/>
      </w:pPr>
    </w:p>
    <w:p w:rsidR="008C1CCD" w:rsidRPr="00A03F2A" w:rsidRDefault="008C1CCD" w:rsidP="0058051A">
      <w:pPr>
        <w:autoSpaceDE w:val="0"/>
        <w:autoSpaceDN w:val="0"/>
        <w:adjustRightInd w:val="0"/>
        <w:jc w:val="both"/>
      </w:pPr>
      <w:bookmarkStart w:id="1" w:name="_GoBack"/>
      <w:bookmarkEnd w:id="1"/>
    </w:p>
    <w:p w:rsidR="0058051A" w:rsidRDefault="0058051A" w:rsidP="0058051A">
      <w:pPr>
        <w:autoSpaceDE w:val="0"/>
        <w:autoSpaceDN w:val="0"/>
        <w:adjustRightInd w:val="0"/>
        <w:jc w:val="both"/>
      </w:pPr>
      <w:r w:rsidRPr="00A03F2A">
        <w:lastRenderedPageBreak/>
        <w:t xml:space="preserve">W imieniu i na rzecz </w:t>
      </w:r>
      <w:r>
        <w:t>Dostawcy</w:t>
      </w:r>
      <w:r w:rsidRPr="00A03F2A">
        <w:t xml:space="preserve"> podpisali:</w:t>
      </w: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Default="0058051A" w:rsidP="0058051A">
      <w:pPr>
        <w:autoSpaceDE w:val="0"/>
        <w:autoSpaceDN w:val="0"/>
        <w:adjustRightInd w:val="0"/>
        <w:jc w:val="both"/>
      </w:pPr>
    </w:p>
    <w:p w:rsidR="0058051A" w:rsidRPr="00A03F2A" w:rsidRDefault="0058051A" w:rsidP="0058051A">
      <w:pPr>
        <w:autoSpaceDE w:val="0"/>
        <w:autoSpaceDN w:val="0"/>
        <w:adjustRightInd w:val="0"/>
        <w:jc w:val="both"/>
      </w:pPr>
      <w:r>
        <w:t>…………………………………………………………………</w:t>
      </w:r>
    </w:p>
    <w:bookmarkEnd w:id="0"/>
    <w:p w:rsidR="000B733C" w:rsidRDefault="000B733C" w:rsidP="00611585">
      <w:pPr>
        <w:pStyle w:val="Styl"/>
        <w:spacing w:before="14" w:line="302" w:lineRule="exact"/>
        <w:jc w:val="center"/>
      </w:pPr>
    </w:p>
    <w:sectPr w:rsidR="000B733C" w:rsidSect="00312F0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0C" w:rsidRDefault="00AB540C" w:rsidP="00261404">
      <w:r>
        <w:separator/>
      </w:r>
    </w:p>
  </w:endnote>
  <w:endnote w:type="continuationSeparator" w:id="0">
    <w:p w:rsidR="00AB540C" w:rsidRDefault="00AB540C" w:rsidP="0026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0C" w:rsidRDefault="00AB540C" w:rsidP="00261404">
      <w:r>
        <w:separator/>
      </w:r>
    </w:p>
  </w:footnote>
  <w:footnote w:type="continuationSeparator" w:id="0">
    <w:p w:rsidR="00AB540C" w:rsidRDefault="00AB540C" w:rsidP="0026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715A"/>
    <w:multiLevelType w:val="singleLevel"/>
    <w:tmpl w:val="E638B7C2"/>
    <w:lvl w:ilvl="0">
      <w:start w:val="2"/>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E1C7428"/>
    <w:multiLevelType w:val="singleLevel"/>
    <w:tmpl w:val="AA0E4564"/>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887EAF"/>
    <w:multiLevelType w:val="singleLevel"/>
    <w:tmpl w:val="AA0E4564"/>
    <w:lvl w:ilvl="0">
      <w:start w:val="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22F4973"/>
    <w:multiLevelType w:val="hybridMultilevel"/>
    <w:tmpl w:val="25B03542"/>
    <w:lvl w:ilvl="0" w:tplc="40566F52">
      <w:start w:val="1"/>
      <w:numFmt w:val="lowerLetter"/>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4" w15:restartNumberingAfterBreak="0">
    <w:nsid w:val="1DED47D5"/>
    <w:multiLevelType w:val="hybridMultilevel"/>
    <w:tmpl w:val="FA58B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6E3960"/>
    <w:multiLevelType w:val="hybridMultilevel"/>
    <w:tmpl w:val="D90AFE6A"/>
    <w:lvl w:ilvl="0" w:tplc="95986D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A0B2B0A"/>
    <w:multiLevelType w:val="hybridMultilevel"/>
    <w:tmpl w:val="83248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D23BCF"/>
    <w:multiLevelType w:val="singleLevel"/>
    <w:tmpl w:val="9A18FFA6"/>
    <w:lvl w:ilvl="0">
      <w:start w:val="12"/>
      <w:numFmt w:val="lowerLetter"/>
      <w:lvlText w:val="%1."/>
      <w:legacy w:legacy="1" w:legacySpace="0" w:legacyIndent="0"/>
      <w:lvlJc w:val="left"/>
      <w:rPr>
        <w:rFonts w:ascii="Times New Roman" w:hAnsi="Times New Roman" w:cs="Times New Roman" w:hint="default"/>
      </w:rPr>
    </w:lvl>
  </w:abstractNum>
  <w:abstractNum w:abstractNumId="8" w15:restartNumberingAfterBreak="0">
    <w:nsid w:val="46FE340B"/>
    <w:multiLevelType w:val="hybridMultilevel"/>
    <w:tmpl w:val="FA4A7DE8"/>
    <w:lvl w:ilvl="0" w:tplc="8EAABB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CE32DCA"/>
    <w:multiLevelType w:val="hybridMultilevel"/>
    <w:tmpl w:val="CAFCB1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D363AF1"/>
    <w:multiLevelType w:val="singleLevel"/>
    <w:tmpl w:val="3A86A12C"/>
    <w:lvl w:ilvl="0">
      <w:start w:val="2"/>
      <w:numFmt w:val="decimal"/>
      <w:lvlText w:val="%1."/>
      <w:legacy w:legacy="1" w:legacySpace="0" w:legacyIndent="0"/>
      <w:lvlJc w:val="left"/>
      <w:rPr>
        <w:rFonts w:ascii="Times New Roman" w:hAnsi="Times New Roman" w:cs="Times New Roman" w:hint="default"/>
        <w:b w:val="0"/>
      </w:rPr>
    </w:lvl>
  </w:abstractNum>
  <w:abstractNum w:abstractNumId="11" w15:restartNumberingAfterBreak="0">
    <w:nsid w:val="608D3B26"/>
    <w:multiLevelType w:val="hybridMultilevel"/>
    <w:tmpl w:val="6A5257F6"/>
    <w:lvl w:ilvl="0" w:tplc="F4FE4D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D079EB"/>
    <w:multiLevelType w:val="hybridMultilevel"/>
    <w:tmpl w:val="A588F84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719A77CB"/>
    <w:multiLevelType w:val="singleLevel"/>
    <w:tmpl w:val="6E5678D4"/>
    <w:lvl w:ilvl="0">
      <w:start w:val="1"/>
      <w:numFmt w:val="decimal"/>
      <w:lvlText w:val="%1."/>
      <w:lvlJc w:val="left"/>
      <w:pPr>
        <w:tabs>
          <w:tab w:val="num" w:pos="360"/>
        </w:tabs>
        <w:ind w:left="360" w:hanging="360"/>
      </w:pPr>
      <w:rPr>
        <w:b w:val="0"/>
        <w:i w:val="0"/>
      </w:rPr>
    </w:lvl>
  </w:abstractNum>
  <w:num w:numId="1">
    <w:abstractNumId w:val="2"/>
  </w:num>
  <w:num w:numId="2">
    <w:abstractNumId w:val="1"/>
  </w:num>
  <w:num w:numId="3">
    <w:abstractNumId w:val="0"/>
  </w:num>
  <w:num w:numId="4">
    <w:abstractNumId w:val="13"/>
    <w:lvlOverride w:ilvl="0">
      <w:startOverride w:val="1"/>
    </w:lvlOverride>
  </w:num>
  <w:num w:numId="5">
    <w:abstractNumId w:val="3"/>
  </w:num>
  <w:num w:numId="6">
    <w:abstractNumId w:val="7"/>
  </w:num>
  <w:num w:numId="7">
    <w:abstractNumId w:val="10"/>
  </w:num>
  <w:num w:numId="8">
    <w:abstractNumId w:val="9"/>
  </w:num>
  <w:num w:numId="9">
    <w:abstractNumId w:val="4"/>
  </w:num>
  <w:num w:numId="10">
    <w:abstractNumId w:val="8"/>
  </w:num>
  <w:num w:numId="11">
    <w:abstractNumId w:val="6"/>
  </w:num>
  <w:num w:numId="12">
    <w:abstractNumId w:val="11"/>
  </w:num>
  <w:num w:numId="13">
    <w:abstractNumId w:val="0"/>
    <w:lvlOverride w:ilvl="0">
      <w:startOverride w:val="2"/>
    </w:lvlOverride>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2F04"/>
    <w:rsid w:val="00006411"/>
    <w:rsid w:val="000300AF"/>
    <w:rsid w:val="000416CC"/>
    <w:rsid w:val="00041DF0"/>
    <w:rsid w:val="0004637F"/>
    <w:rsid w:val="000534D8"/>
    <w:rsid w:val="00057118"/>
    <w:rsid w:val="00060AC3"/>
    <w:rsid w:val="00087783"/>
    <w:rsid w:val="00087DE4"/>
    <w:rsid w:val="000A34DF"/>
    <w:rsid w:val="000B2513"/>
    <w:rsid w:val="000B733C"/>
    <w:rsid w:val="000E0499"/>
    <w:rsid w:val="000E711F"/>
    <w:rsid w:val="00133CEA"/>
    <w:rsid w:val="00167399"/>
    <w:rsid w:val="001A2F8D"/>
    <w:rsid w:val="001C2057"/>
    <w:rsid w:val="001D0339"/>
    <w:rsid w:val="002025A5"/>
    <w:rsid w:val="00205DF3"/>
    <w:rsid w:val="00254611"/>
    <w:rsid w:val="00261404"/>
    <w:rsid w:val="002A4E44"/>
    <w:rsid w:val="002C6226"/>
    <w:rsid w:val="002D3D66"/>
    <w:rsid w:val="003014FB"/>
    <w:rsid w:val="00312F04"/>
    <w:rsid w:val="003240DA"/>
    <w:rsid w:val="003509EC"/>
    <w:rsid w:val="003718C6"/>
    <w:rsid w:val="00373F64"/>
    <w:rsid w:val="00423321"/>
    <w:rsid w:val="00442E12"/>
    <w:rsid w:val="00455CE5"/>
    <w:rsid w:val="004667F8"/>
    <w:rsid w:val="00473E21"/>
    <w:rsid w:val="00476D0C"/>
    <w:rsid w:val="00490AA4"/>
    <w:rsid w:val="004D4FEB"/>
    <w:rsid w:val="005175AE"/>
    <w:rsid w:val="00524999"/>
    <w:rsid w:val="00525937"/>
    <w:rsid w:val="00552FFE"/>
    <w:rsid w:val="0058051A"/>
    <w:rsid w:val="005938FF"/>
    <w:rsid w:val="005A1235"/>
    <w:rsid w:val="005E686E"/>
    <w:rsid w:val="00611585"/>
    <w:rsid w:val="0068217C"/>
    <w:rsid w:val="00682C9E"/>
    <w:rsid w:val="00683E53"/>
    <w:rsid w:val="00691229"/>
    <w:rsid w:val="006A4E8A"/>
    <w:rsid w:val="006A69A2"/>
    <w:rsid w:val="006C6590"/>
    <w:rsid w:val="006D195F"/>
    <w:rsid w:val="006D2657"/>
    <w:rsid w:val="006D2DC2"/>
    <w:rsid w:val="00704D0E"/>
    <w:rsid w:val="00710546"/>
    <w:rsid w:val="00716A77"/>
    <w:rsid w:val="0072251C"/>
    <w:rsid w:val="007330A1"/>
    <w:rsid w:val="0073555C"/>
    <w:rsid w:val="0078766E"/>
    <w:rsid w:val="007A230D"/>
    <w:rsid w:val="007E1587"/>
    <w:rsid w:val="007E57C5"/>
    <w:rsid w:val="007F0E6B"/>
    <w:rsid w:val="00811FBA"/>
    <w:rsid w:val="00825F0A"/>
    <w:rsid w:val="0082679D"/>
    <w:rsid w:val="00835A0D"/>
    <w:rsid w:val="008528AB"/>
    <w:rsid w:val="008973DF"/>
    <w:rsid w:val="008B3B53"/>
    <w:rsid w:val="008C1CCD"/>
    <w:rsid w:val="008D079C"/>
    <w:rsid w:val="008E71EB"/>
    <w:rsid w:val="00954913"/>
    <w:rsid w:val="0095739B"/>
    <w:rsid w:val="00962EAC"/>
    <w:rsid w:val="0097747F"/>
    <w:rsid w:val="009825EA"/>
    <w:rsid w:val="00991EBB"/>
    <w:rsid w:val="00996095"/>
    <w:rsid w:val="009D26F7"/>
    <w:rsid w:val="009D580B"/>
    <w:rsid w:val="009F171E"/>
    <w:rsid w:val="009F3FA7"/>
    <w:rsid w:val="00A9787D"/>
    <w:rsid w:val="00AB540C"/>
    <w:rsid w:val="00AF3C13"/>
    <w:rsid w:val="00B3398C"/>
    <w:rsid w:val="00B70A83"/>
    <w:rsid w:val="00B760D4"/>
    <w:rsid w:val="00B77A33"/>
    <w:rsid w:val="00B923A7"/>
    <w:rsid w:val="00B95CF0"/>
    <w:rsid w:val="00C02B22"/>
    <w:rsid w:val="00C86D63"/>
    <w:rsid w:val="00CA115D"/>
    <w:rsid w:val="00CB63F4"/>
    <w:rsid w:val="00CE6CE8"/>
    <w:rsid w:val="00D21309"/>
    <w:rsid w:val="00D3677D"/>
    <w:rsid w:val="00D57F5C"/>
    <w:rsid w:val="00D82087"/>
    <w:rsid w:val="00D844B2"/>
    <w:rsid w:val="00D856E4"/>
    <w:rsid w:val="00DA4D34"/>
    <w:rsid w:val="00DC6BB3"/>
    <w:rsid w:val="00DD3DBD"/>
    <w:rsid w:val="00E1191A"/>
    <w:rsid w:val="00E27201"/>
    <w:rsid w:val="00E41367"/>
    <w:rsid w:val="00E4409C"/>
    <w:rsid w:val="00E44F22"/>
    <w:rsid w:val="00E50BEC"/>
    <w:rsid w:val="00E52896"/>
    <w:rsid w:val="00E93133"/>
    <w:rsid w:val="00EB367D"/>
    <w:rsid w:val="00EC4AEE"/>
    <w:rsid w:val="00EC78A3"/>
    <w:rsid w:val="00ED7A38"/>
    <w:rsid w:val="00EE402E"/>
    <w:rsid w:val="00F9704B"/>
    <w:rsid w:val="00FC3A73"/>
    <w:rsid w:val="00FE2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4E6E"/>
  <w15:docId w15:val="{A0DACBE0-B50B-4683-902C-2A4CF99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12F04"/>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7F0E6B"/>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rsid w:val="00312F04"/>
    <w:pPr>
      <w:widowControl w:val="0"/>
      <w:autoSpaceDE w:val="0"/>
      <w:autoSpaceDN w:val="0"/>
      <w:adjustRightInd w:val="0"/>
    </w:pPr>
    <w:rPr>
      <w:rFonts w:ascii="Times New Roman" w:eastAsia="Times New Roman" w:hAnsi="Times New Roman"/>
      <w:sz w:val="24"/>
      <w:szCs w:val="24"/>
    </w:rPr>
  </w:style>
  <w:style w:type="paragraph" w:styleId="Tekstpodstawowy">
    <w:name w:val="Body Text"/>
    <w:basedOn w:val="Normalny"/>
    <w:link w:val="TekstpodstawowyZnak"/>
    <w:rsid w:val="00312F04"/>
    <w:rPr>
      <w:szCs w:val="20"/>
    </w:rPr>
  </w:style>
  <w:style w:type="character" w:customStyle="1" w:styleId="TekstpodstawowyZnak">
    <w:name w:val="Tekst podstawowy Znak"/>
    <w:link w:val="Tekstpodstawowy"/>
    <w:rsid w:val="00312F04"/>
    <w:rPr>
      <w:rFonts w:ascii="Times New Roman" w:eastAsia="Times New Roman" w:hAnsi="Times New Roman" w:cs="Times New Roman"/>
      <w:sz w:val="24"/>
      <w:szCs w:val="20"/>
      <w:lang w:eastAsia="pl-PL"/>
    </w:rPr>
  </w:style>
  <w:style w:type="character" w:customStyle="1" w:styleId="Nagwek3Znak">
    <w:name w:val="Nagłówek 3 Znak"/>
    <w:link w:val="Nagwek3"/>
    <w:uiPriority w:val="9"/>
    <w:semiHidden/>
    <w:rsid w:val="007F0E6B"/>
    <w:rPr>
      <w:rFonts w:ascii="Cambria" w:eastAsia="Times New Roman" w:hAnsi="Cambria" w:cs="Times New Roman"/>
      <w:b/>
      <w:bCs/>
      <w:sz w:val="26"/>
      <w:szCs w:val="26"/>
    </w:rPr>
  </w:style>
  <w:style w:type="character" w:styleId="Hipercze">
    <w:name w:val="Hyperlink"/>
    <w:uiPriority w:val="99"/>
    <w:unhideWhenUsed/>
    <w:rsid w:val="007F0E6B"/>
    <w:rPr>
      <w:color w:val="0000FF"/>
      <w:u w:val="single"/>
    </w:rPr>
  </w:style>
  <w:style w:type="character" w:customStyle="1" w:styleId="NagwekZnak">
    <w:name w:val="Nagłówek Znak"/>
    <w:link w:val="Nagwek"/>
    <w:uiPriority w:val="99"/>
    <w:rsid w:val="00133CEA"/>
  </w:style>
  <w:style w:type="character" w:customStyle="1" w:styleId="Tekstpodstawowy2Znak">
    <w:name w:val="Tekst podstawowy 2 Znak"/>
    <w:link w:val="Tekstpodstawowy2"/>
    <w:uiPriority w:val="99"/>
    <w:rsid w:val="00133CEA"/>
  </w:style>
  <w:style w:type="paragraph" w:styleId="Nagwek">
    <w:name w:val="header"/>
    <w:basedOn w:val="Normalny"/>
    <w:link w:val="NagwekZnak"/>
    <w:uiPriority w:val="99"/>
    <w:unhideWhenUsed/>
    <w:rsid w:val="00133CEA"/>
    <w:pPr>
      <w:tabs>
        <w:tab w:val="center" w:pos="4536"/>
        <w:tab w:val="right" w:pos="9072"/>
      </w:tabs>
    </w:pPr>
    <w:rPr>
      <w:rFonts w:ascii="Calibri" w:eastAsia="Calibri" w:hAnsi="Calibri"/>
      <w:sz w:val="20"/>
      <w:szCs w:val="20"/>
    </w:rPr>
  </w:style>
  <w:style w:type="character" w:customStyle="1" w:styleId="NagwekZnak1">
    <w:name w:val="Nagłówek Znak1"/>
    <w:uiPriority w:val="99"/>
    <w:semiHidden/>
    <w:rsid w:val="00133CEA"/>
    <w:rPr>
      <w:rFonts w:ascii="Times New Roman" w:eastAsia="Times New Roman" w:hAnsi="Times New Roman"/>
      <w:sz w:val="24"/>
      <w:szCs w:val="24"/>
    </w:rPr>
  </w:style>
  <w:style w:type="paragraph" w:styleId="Tekstpodstawowy2">
    <w:name w:val="Body Text 2"/>
    <w:basedOn w:val="Normalny"/>
    <w:link w:val="Tekstpodstawowy2Znak"/>
    <w:uiPriority w:val="99"/>
    <w:unhideWhenUsed/>
    <w:rsid w:val="00133CEA"/>
    <w:pPr>
      <w:spacing w:after="120" w:line="480" w:lineRule="auto"/>
    </w:pPr>
    <w:rPr>
      <w:rFonts w:ascii="Calibri" w:eastAsia="Calibri" w:hAnsi="Calibri"/>
      <w:sz w:val="20"/>
      <w:szCs w:val="20"/>
    </w:rPr>
  </w:style>
  <w:style w:type="character" w:customStyle="1" w:styleId="Tekstpodstawowy2Znak1">
    <w:name w:val="Tekst podstawowy 2 Znak1"/>
    <w:uiPriority w:val="99"/>
    <w:semiHidden/>
    <w:rsid w:val="00133CEA"/>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525937"/>
    <w:rPr>
      <w:rFonts w:ascii="Segoe UI" w:hAnsi="Segoe UI" w:cs="Segoe UI"/>
      <w:sz w:val="18"/>
      <w:szCs w:val="18"/>
    </w:rPr>
  </w:style>
  <w:style w:type="character" w:customStyle="1" w:styleId="TekstdymkaZnak">
    <w:name w:val="Tekst dymka Znak"/>
    <w:link w:val="Tekstdymka"/>
    <w:uiPriority w:val="99"/>
    <w:semiHidden/>
    <w:rsid w:val="00525937"/>
    <w:rPr>
      <w:rFonts w:ascii="Segoe UI" w:eastAsia="Times New Roman" w:hAnsi="Segoe UI" w:cs="Segoe UI"/>
      <w:sz w:val="18"/>
      <w:szCs w:val="18"/>
    </w:rPr>
  </w:style>
  <w:style w:type="paragraph" w:styleId="Stopka">
    <w:name w:val="footer"/>
    <w:basedOn w:val="Normalny"/>
    <w:link w:val="StopkaZnak"/>
    <w:uiPriority w:val="99"/>
    <w:unhideWhenUsed/>
    <w:rsid w:val="00261404"/>
    <w:pPr>
      <w:tabs>
        <w:tab w:val="center" w:pos="4536"/>
        <w:tab w:val="right" w:pos="9072"/>
      </w:tabs>
    </w:pPr>
  </w:style>
  <w:style w:type="character" w:customStyle="1" w:styleId="StopkaZnak">
    <w:name w:val="Stopka Znak"/>
    <w:link w:val="Stopka"/>
    <w:uiPriority w:val="99"/>
    <w:rsid w:val="00261404"/>
    <w:rPr>
      <w:rFonts w:ascii="Times New Roman" w:eastAsia="Times New Roman" w:hAnsi="Times New Roman"/>
      <w:sz w:val="24"/>
      <w:szCs w:val="24"/>
    </w:rPr>
  </w:style>
  <w:style w:type="paragraph" w:styleId="Akapitzlist">
    <w:name w:val="List Paragraph"/>
    <w:basedOn w:val="Normalny"/>
    <w:uiPriority w:val="34"/>
    <w:qFormat/>
    <w:rsid w:val="00473E2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4646">
      <w:bodyDiv w:val="1"/>
      <w:marLeft w:val="0"/>
      <w:marRight w:val="0"/>
      <w:marTop w:val="0"/>
      <w:marBottom w:val="0"/>
      <w:divBdr>
        <w:top w:val="none" w:sz="0" w:space="0" w:color="auto"/>
        <w:left w:val="none" w:sz="0" w:space="0" w:color="auto"/>
        <w:bottom w:val="none" w:sz="0" w:space="0" w:color="auto"/>
        <w:right w:val="none" w:sz="0" w:space="0" w:color="auto"/>
      </w:divBdr>
    </w:div>
    <w:div w:id="1227914114">
      <w:bodyDiv w:val="1"/>
      <w:marLeft w:val="0"/>
      <w:marRight w:val="0"/>
      <w:marTop w:val="0"/>
      <w:marBottom w:val="0"/>
      <w:divBdr>
        <w:top w:val="none" w:sz="0" w:space="0" w:color="auto"/>
        <w:left w:val="none" w:sz="0" w:space="0" w:color="auto"/>
        <w:bottom w:val="none" w:sz="0" w:space="0" w:color="auto"/>
        <w:right w:val="none" w:sz="0" w:space="0" w:color="auto"/>
      </w:divBdr>
    </w:div>
    <w:div w:id="1538539789">
      <w:bodyDiv w:val="1"/>
      <w:marLeft w:val="0"/>
      <w:marRight w:val="0"/>
      <w:marTop w:val="0"/>
      <w:marBottom w:val="0"/>
      <w:divBdr>
        <w:top w:val="none" w:sz="0" w:space="0" w:color="auto"/>
        <w:left w:val="none" w:sz="0" w:space="0" w:color="auto"/>
        <w:bottom w:val="none" w:sz="0" w:space="0" w:color="auto"/>
        <w:right w:val="none" w:sz="0" w:space="0" w:color="auto"/>
      </w:divBdr>
    </w:div>
    <w:div w:id="1662926563">
      <w:bodyDiv w:val="1"/>
      <w:marLeft w:val="0"/>
      <w:marRight w:val="0"/>
      <w:marTop w:val="0"/>
      <w:marBottom w:val="0"/>
      <w:divBdr>
        <w:top w:val="none" w:sz="0" w:space="0" w:color="auto"/>
        <w:left w:val="none" w:sz="0" w:space="0" w:color="auto"/>
        <w:bottom w:val="none" w:sz="0" w:space="0" w:color="auto"/>
        <w:right w:val="none" w:sz="0" w:space="0" w:color="auto"/>
      </w:divBdr>
    </w:div>
    <w:div w:id="1773239839">
      <w:bodyDiv w:val="1"/>
      <w:marLeft w:val="0"/>
      <w:marRight w:val="0"/>
      <w:marTop w:val="0"/>
      <w:marBottom w:val="0"/>
      <w:divBdr>
        <w:top w:val="none" w:sz="0" w:space="0" w:color="auto"/>
        <w:left w:val="none" w:sz="0" w:space="0" w:color="auto"/>
        <w:bottom w:val="none" w:sz="0" w:space="0" w:color="auto"/>
        <w:right w:val="none" w:sz="0" w:space="0" w:color="auto"/>
      </w:divBdr>
    </w:div>
    <w:div w:id="1784569906">
      <w:bodyDiv w:val="1"/>
      <w:marLeft w:val="0"/>
      <w:marRight w:val="0"/>
      <w:marTop w:val="0"/>
      <w:marBottom w:val="0"/>
      <w:divBdr>
        <w:top w:val="none" w:sz="0" w:space="0" w:color="auto"/>
        <w:left w:val="none" w:sz="0" w:space="0" w:color="auto"/>
        <w:bottom w:val="none" w:sz="0" w:space="0" w:color="auto"/>
        <w:right w:val="none" w:sz="0" w:space="0" w:color="auto"/>
      </w:divBdr>
    </w:div>
    <w:div w:id="1932464960">
      <w:bodyDiv w:val="1"/>
      <w:marLeft w:val="0"/>
      <w:marRight w:val="0"/>
      <w:marTop w:val="0"/>
      <w:marBottom w:val="0"/>
      <w:divBdr>
        <w:top w:val="none" w:sz="0" w:space="0" w:color="auto"/>
        <w:left w:val="none" w:sz="0" w:space="0" w:color="auto"/>
        <w:bottom w:val="none" w:sz="0" w:space="0" w:color="auto"/>
        <w:right w:val="none" w:sz="0" w:space="0" w:color="auto"/>
      </w:divBdr>
      <w:divsChild>
        <w:div w:id="16350219">
          <w:marLeft w:val="0"/>
          <w:marRight w:val="0"/>
          <w:marTop w:val="0"/>
          <w:marBottom w:val="0"/>
          <w:divBdr>
            <w:top w:val="none" w:sz="0" w:space="0" w:color="auto"/>
            <w:left w:val="none" w:sz="0" w:space="0" w:color="auto"/>
            <w:bottom w:val="none" w:sz="0" w:space="0" w:color="auto"/>
            <w:right w:val="none" w:sz="0" w:space="0" w:color="auto"/>
          </w:divBdr>
          <w:divsChild>
            <w:div w:id="1088043596">
              <w:marLeft w:val="0"/>
              <w:marRight w:val="0"/>
              <w:marTop w:val="0"/>
              <w:marBottom w:val="0"/>
              <w:divBdr>
                <w:top w:val="none" w:sz="0" w:space="0" w:color="auto"/>
                <w:left w:val="none" w:sz="0" w:space="0" w:color="auto"/>
                <w:bottom w:val="none" w:sz="0" w:space="0" w:color="auto"/>
                <w:right w:val="none" w:sz="0" w:space="0" w:color="auto"/>
              </w:divBdr>
            </w:div>
          </w:divsChild>
        </w:div>
        <w:div w:id="135122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2213</Words>
  <Characters>13279</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Zespół Szkół Centrum Kształcenia Rolniczego</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Rabczuk Andrzej</dc:creator>
  <cp:lastModifiedBy>Andrzej</cp:lastModifiedBy>
  <cp:revision>12</cp:revision>
  <cp:lastPrinted>2023-02-23T15:54:00Z</cp:lastPrinted>
  <dcterms:created xsi:type="dcterms:W3CDTF">2024-11-06T08:57:00Z</dcterms:created>
  <dcterms:modified xsi:type="dcterms:W3CDTF">2024-11-27T08:58:00Z</dcterms:modified>
</cp:coreProperties>
</file>