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  <w:lang w:eastAsia="pl-PL"/>
              </w:rPr>
            </w:pPr>
            <w:r>
              <w:rPr>
                <w:rFonts w:cs="Calibri" w:cstheme="minorHAnsi"/>
                <w:b/>
                <w:sz w:val="28"/>
                <w:szCs w:val="2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  <w:lang w:eastAsia="pl-PL"/>
              </w:rPr>
            </w:pPr>
            <w:r>
              <w:rPr>
                <w:rFonts w:cs="Calibri" w:cstheme="minorHAnsi"/>
                <w:b/>
                <w:sz w:val="28"/>
                <w:szCs w:val="28"/>
                <w:lang w:eastAsia="pl-PL"/>
              </w:rPr>
              <w:t>Klauzula informacyjna dotycząca przetwarzania danych osobowych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  <w:lang w:eastAsia="pl-PL"/>
              </w:rPr>
            </w:pPr>
            <w:r>
              <w:rPr>
                <w:rFonts w:cs="Calibri" w:cstheme="minorHAnsi"/>
                <w:b/>
                <w:sz w:val="28"/>
                <w:szCs w:val="28"/>
                <w:lang w:eastAsia="pl-PL"/>
              </w:rPr>
              <w:t>w Zespole Szkolno-Przedszkolnym nr 1 w Przecieszynie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  <w:lang w:eastAsia="pl-PL"/>
              </w:rPr>
            </w:pPr>
            <w:r>
              <w:rPr>
                <w:rFonts w:cs="Calibri" w:cstheme="minorHAnsi"/>
                <w:b/>
                <w:sz w:val="28"/>
                <w:szCs w:val="28"/>
                <w:lang w:eastAsia="pl-PL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informuję:</w:t>
      </w:r>
    </w:p>
    <w:p>
      <w:pPr>
        <w:pStyle w:val="Normal"/>
        <w:spacing w:lineRule="auto" w:line="276" w:before="0" w:after="0"/>
        <w:ind w:right="118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Administratorem Pani/Pana - danych osobowych jest Dyrektor Zespołu Szkolno-Przedszkolnego nr </w:t>
      </w:r>
      <w:r>
        <w:rPr>
          <w:rFonts w:cs="Calibri" w:cstheme="minorHAnsi"/>
          <w:sz w:val="24"/>
          <w:szCs w:val="24"/>
          <w:lang w:eastAsia="en-US"/>
        </w:rPr>
        <w:t>1</w:t>
      </w:r>
      <w:r>
        <w:rPr>
          <w:rFonts w:cs="Calibri" w:cstheme="minorHAnsi"/>
          <w:sz w:val="24"/>
          <w:szCs w:val="24"/>
        </w:rPr>
        <w:t xml:space="preserve"> z siedzibą w </w:t>
      </w:r>
      <w:r>
        <w:rPr>
          <w:rFonts w:cs="Calibri" w:cstheme="minorHAnsi"/>
          <w:sz w:val="24"/>
          <w:szCs w:val="24"/>
          <w:lang w:eastAsia="en-US"/>
        </w:rPr>
        <w:t>Przecieszynie</w:t>
      </w:r>
      <w:r>
        <w:rPr>
          <w:rFonts w:cs="Calibri" w:cstheme="minorHAnsi"/>
          <w:sz w:val="24"/>
          <w:szCs w:val="24"/>
        </w:rPr>
        <w:t xml:space="preserve">  tel.: </w:t>
      </w:r>
      <w:r>
        <w:rPr>
          <w:rFonts w:cs="Calibri" w:cstheme="minorHAnsi"/>
          <w:sz w:val="24"/>
          <w:szCs w:val="24"/>
          <w:lang w:eastAsia="en-US"/>
        </w:rPr>
        <w:t>32 21 11 303</w:t>
      </w:r>
      <w:r>
        <w:rPr>
          <w:rFonts w:cs="Calibri" w:cstheme="minorHAnsi"/>
          <w:sz w:val="24"/>
          <w:szCs w:val="24"/>
        </w:rPr>
        <w:t>, e-mail:</w:t>
      </w:r>
      <w:r>
        <w:rPr>
          <w:rFonts w:cs="Calibri" w:cstheme="minorHAnsi"/>
          <w:color w:val="auto"/>
          <w:sz w:val="24"/>
          <w:szCs w:val="24"/>
        </w:rPr>
        <w:t xml:space="preserve"> </w:t>
      </w:r>
      <w:r>
        <w:rPr>
          <w:rFonts w:cs="Calibri" w:ascii="Roboto;RobotoDraft;Helvetica;Arial;sans-serif" w:hAnsi="Roboto;RobotoDraft;Helvetica;Arial;sans-serif" w:cstheme="minorHAnsi"/>
          <w:b w:val="false"/>
          <w:i w:val="false"/>
          <w:caps w:val="false"/>
          <w:smallCaps w:val="false"/>
          <w:color w:val="auto"/>
          <w:spacing w:val="0"/>
          <w:sz w:val="21"/>
          <w:szCs w:val="24"/>
        </w:rPr>
        <w:t>sekretariat.przecieszyn1@brzeszcze.edu.pl</w:t>
      </w:r>
      <w:r>
        <w:rPr>
          <w:rFonts w:cs="Calibri" w:cstheme="minorHAnsi"/>
          <w:color w:val="auto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 w:before="0" w:after="0"/>
        <w:ind w:left="1870" w:right="118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Administrator wyznaczył Inspektora Ochrony Danych, z którym można się skontaktować poprzez </w:t>
        <w:br/>
        <w:t xml:space="preserve">e-mail: </w:t>
      </w:r>
      <w:hyperlink r:id="rId2">
        <w:r>
          <w:rPr>
            <w:rStyle w:val="Czeinternetowe"/>
            <w:rFonts w:cs="Calibri" w:cstheme="minorHAnsi"/>
            <w:sz w:val="24"/>
            <w:szCs w:val="24"/>
          </w:rPr>
          <w:t>iod@brzeszcze.edu.pl</w:t>
        </w:r>
      </w:hyperlink>
      <w:r>
        <w:rPr>
          <w:rFonts w:cs="Calibri" w:cstheme="minorHAnsi"/>
          <w:sz w:val="24"/>
          <w:szCs w:val="24"/>
        </w:rPr>
        <w:t>. Z inspektorem ochrony danych można się kontaktować we wszystkich sprawach dotyczących przetwarzania danych osobowych oraz korzystania z praw związanych z przetwarzaniem danych.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0" w:name="_Hlk95987323"/>
      <w:r>
        <w:rPr>
          <w:rFonts w:cs="Calibri" w:cstheme="minorHAnsi"/>
          <w:sz w:val="24"/>
          <w:szCs w:val="24"/>
        </w:rPr>
        <w:t>Dane osobowe Pana/Pani/ ucznia</w:t>
      </w:r>
      <w:r>
        <w:rPr>
          <w:rFonts w:cs="Calibri" w:cstheme="minorHAnsi"/>
          <w:color w:val="0070C0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będą przetwarzane na podstawie art. 6 ust. 1 lit. c</w:t>
      </w:r>
      <w:r>
        <w:rPr>
          <w:rFonts w:cs="Calibri" w:cstheme="minorHAnsi"/>
          <w:i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ogólnego rozporządzenie j/w o ochronie danych, w celu realizacji zadań ustawowych, określonych w Ustawie – Prawo oświatowe z dn. 14 grudnia 2016 r. (Dz.U.2021.1082 t.j. z dnia 2021.06.17 oraz Ustawy o systemie oświaty z dnia 7 września 1991 r. (Dz.U.2021.1915 t.j. z dnia 2021.10.22), a także w celu realizacji statutowych zadań dydaktycznych, opiekuńczych i wychowawczych w szkole.</w:t>
      </w:r>
      <w:bookmarkEnd w:id="0"/>
    </w:p>
    <w:p>
      <w:pPr>
        <w:pStyle w:val="Normal"/>
        <w:numPr>
          <w:ilvl w:val="0"/>
          <w:numId w:val="1"/>
        </w:numPr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>Dane osobowe Pana/Pani dziecka przechowywane będą przez okresy określone w Jednolitym Rzeczowym Wykazie Akt, zatwierdzonym przez Państwowe Archiwum.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Dane osobowe mogą być przekazywane innym organom i podmiotom wyłącznie na podstawie obowiązujących przepisów prawa.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Posiada Pan/Pani prawo do: żądania od administratora dostępu do danych osobowych, prawo do ich sprostowania, usunięcia lub ograniczenia przetwarzania, </w:t>
      </w:r>
      <w:r>
        <w:rPr>
          <w:rFonts w:cs="Calibri" w:cstheme="minorHAnsi"/>
          <w:sz w:val="24"/>
          <w:szCs w:val="24"/>
          <w:lang w:eastAsia="pl-PL"/>
        </w:rPr>
        <w:t>prawo do odwołania zgody w dowolnym momencie wobec przetwarzania danych osobowych opartego na art. 6 pkt 1. a)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Przysługuje Panu/Pani prawo do wniesienia skargi do organu nadzorczego, tj. Prezesa Urzędu Ochrony Danych, </w:t>
      </w:r>
      <w:r>
        <w:rPr>
          <w:rFonts w:cs="Calibri" w:cstheme="minorHAnsi"/>
          <w:sz w:val="24"/>
          <w:szCs w:val="24"/>
          <w:lang w:eastAsia="pl-PL"/>
        </w:rPr>
        <w:t>gdy uzna Pani/Pan, iż przetwarzanie danych osobowych Pani/Pana dotyczących narusza przepisy ogólnego rozporządzenia o ochronie danych osobowych z dnia 27 kwietnia 2016 r.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Podanie danych osobowych jest wymogiem ustawowym i jest obowiązkowe ze względu na przepisy prawa oświatowego.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Pana/Pani dane nie będą przetwarzane w sposób zautomatyzowany, nie będą również profilowane.</w:t>
      </w:r>
    </w:p>
    <w:p>
      <w:pPr>
        <w:pStyle w:val="Normal"/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ind w:left="567" w:right="118" w:hanging="425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ind w:left="567" w:right="118" w:hanging="425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boto">
    <w:altName w:val="RobotoDraft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sz w:val="20"/>
        <w:i w:val="false"/>
        <w:b w:val="false"/>
        <w:szCs w:val="20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7bc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rsid w:val="00d728a2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1cc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d728a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d728a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brzeszcze.edu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LibreOffice/7.1.3.2$Windows_X86_64 LibreOffice_project/47f78053abe362b9384784d31a6e56f8511eb1c1</Application>
  <AppVersion>15.0000</AppVersion>
  <Pages>1</Pages>
  <Words>338</Words>
  <Characters>2149</Characters>
  <CharactersWithSpaces>2479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2019-06-12T16:51:00Z</dcterms:created>
  <dc:creator>Użytkownik systemu Windows</dc:creator>
  <dc:description/>
  <dc:language>pl-PL</dc:language>
  <cp:lastModifiedBy/>
  <cp:lastPrinted>2022-02-22T09:35:23Z</cp:lastPrinted>
  <dcterms:modified xsi:type="dcterms:W3CDTF">2022-02-23T08:49:32Z</dcterms:modified>
  <cp:revision>7</cp:revision>
  <dc:subject/>
  <dc:title>Klauzula informacyjna dotycząca przetwarzania danych osobowych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