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FC" w:rsidRPr="00B110FC" w:rsidRDefault="00B56575" w:rsidP="00B110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</w:pPr>
      <w:r w:rsidRPr="00B110FC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Deklaracja dostępności </w:t>
      </w:r>
      <w:r w:rsidR="00B110FC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>s</w:t>
      </w:r>
      <w:r w:rsidRPr="00B110FC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trony internetowej </w:t>
      </w:r>
      <w:r w:rsidR="00B110FC" w:rsidRPr="00B110FC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                    </w:t>
      </w:r>
      <w:r w:rsidR="00B110FC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            </w:t>
      </w:r>
      <w:r w:rsidR="00B110FC" w:rsidRPr="00B110FC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  </w:t>
      </w:r>
      <w:r w:rsidRPr="00B110FC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Zespołu Placówek Oświatowych w </w:t>
      </w:r>
      <w:proofErr w:type="spellStart"/>
      <w:r w:rsidRPr="00B110FC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>Policznie</w:t>
      </w:r>
      <w:proofErr w:type="spellEnd"/>
    </w:p>
    <w:p w:rsidR="00B110FC" w:rsidRDefault="00B110FC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575" w:rsidRPr="00B56575" w:rsidRDefault="00B56575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Placówek Oświatowych</w:t>
      </w: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Policzna zobowiązuje się zapewnić dostępność swojej strony internetowej zgodnie z przepisami ustawy z dnia 4 kwietnia 2019 r. o dostępności cyfrowej stron internetowych i aplikacji mobilnych podmiotów publicznych. Oświadczenie w sprawie dostępności ma zastosowanie do strony internetowej https://zpopoliczna.eu/</w:t>
      </w:r>
    </w:p>
    <w:p w:rsidR="00B56575" w:rsidRPr="00B56575" w:rsidRDefault="00B93AD5" w:rsidP="00B110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56575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ata publikacji strony internetowej: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03.09.2014 r.</w:t>
      </w:r>
    </w:p>
    <w:p w:rsidR="00B56575" w:rsidRPr="00B56575" w:rsidRDefault="00B93AD5" w:rsidP="00B110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56575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ata ostatniej istotnej aktualizacji: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30.09.</w:t>
      </w:r>
      <w:r w:rsidR="004B55A6">
        <w:rPr>
          <w:rFonts w:ascii="Times New Roman" w:eastAsia="Times New Roman" w:hAnsi="Times New Roman" w:cs="Times New Roman"/>
          <w:sz w:val="24"/>
          <w:szCs w:val="24"/>
          <w:lang w:eastAsia="pl-PL"/>
        </w:rPr>
        <w:t>2020 r.</w:t>
      </w:r>
    </w:p>
    <w:p w:rsidR="00B56575" w:rsidRPr="00DA196F" w:rsidRDefault="00B56575" w:rsidP="00B110F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19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Status pod względem zgodności z ustawą</w:t>
      </w:r>
    </w:p>
    <w:p w:rsidR="00B56575" w:rsidRPr="00B56575" w:rsidRDefault="00B56575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internetowa jest </w:t>
      </w:r>
      <w:r w:rsidRPr="00B93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częściowo zgodna</w:t>
      </w: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ustawą o dostępności cyfrowej stron internetowych i aplikacji mobilnych podmiotów publicznych z powodu niezgodności lub wyłączeń wymienionych poniżej.</w:t>
      </w:r>
    </w:p>
    <w:p w:rsidR="00B56575" w:rsidRPr="00B56575" w:rsidRDefault="00B56575" w:rsidP="00B110F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5657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Treści niedostępne</w:t>
      </w:r>
    </w:p>
    <w:p w:rsidR="00B56575" w:rsidRPr="00B56575" w:rsidRDefault="00B93AD5" w:rsidP="00B110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56575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djęcia </w:t>
      </w:r>
      <w:r w:rsidR="003B7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filmy </w:t>
      </w:r>
      <w:r w:rsidR="00B56575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nie posiadać tekstów alternatywnych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B7214" w:rsidRPr="00DA196F" w:rsidRDefault="00B93AD5" w:rsidP="00DA19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B56575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iektóre zdjęcia lub dokumenty mogą mieć formę </w:t>
      </w:r>
      <w:proofErr w:type="spellStart"/>
      <w:r w:rsidR="00B56575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skan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70BF7" w:rsidRPr="00DA196F" w:rsidRDefault="00370BF7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DA196F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Skróty klawiaturowe</w:t>
      </w:r>
    </w:p>
    <w:p w:rsidR="00370BF7" w:rsidRDefault="00370BF7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BF7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 można korzystać ze standardowych skrótów klawiaturowych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przeglądarki.</w:t>
      </w:r>
    </w:p>
    <w:p w:rsidR="00370BF7" w:rsidRPr="00DA196F" w:rsidRDefault="00370BF7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DA196F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Wygląd</w:t>
      </w:r>
      <w:r w:rsidR="00E4010E" w:rsidRPr="00DA196F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strony</w:t>
      </w:r>
    </w:p>
    <w:p w:rsidR="00E4010E" w:rsidRDefault="00E4010E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0E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 jest wyposa</w:t>
      </w:r>
      <w:r w:rsidR="00B93AD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E4010E">
        <w:rPr>
          <w:rFonts w:ascii="Times New Roman" w:eastAsia="Times New Roman" w:hAnsi="Times New Roman" w:cs="Times New Roman"/>
          <w:sz w:val="24"/>
          <w:szCs w:val="24"/>
          <w:lang w:eastAsia="pl-PL"/>
        </w:rPr>
        <w:t>ony w mechanizmy ułatwiające przeglądanie treści przez osoby niedowidzące:</w:t>
      </w:r>
    </w:p>
    <w:p w:rsidR="00E4010E" w:rsidRDefault="00E4010E" w:rsidP="00B110FC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wielkości </w:t>
      </w:r>
      <w:r w:rsidR="00DA196F">
        <w:rPr>
          <w:rFonts w:ascii="Times New Roman" w:eastAsia="Times New Roman" w:hAnsi="Times New Roman" w:cs="Times New Roman"/>
          <w:sz w:val="24"/>
          <w:szCs w:val="24"/>
          <w:lang w:eastAsia="pl-PL"/>
        </w:rPr>
        <w:t>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cionki;</w:t>
      </w:r>
    </w:p>
    <w:p w:rsidR="00DA196F" w:rsidRPr="00DA196F" w:rsidRDefault="00DA196F" w:rsidP="00DA196F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196F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kontrastu;</w:t>
      </w:r>
      <w:r w:rsidRPr="00DA19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DA196F" w:rsidRPr="00B56575" w:rsidRDefault="00DA196F" w:rsidP="00DA196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5657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Przygotowanie deklaracji w sprawie dostępności</w:t>
      </w:r>
    </w:p>
    <w:p w:rsidR="00DA196F" w:rsidRPr="00B56575" w:rsidRDefault="00B93AD5" w:rsidP="00DA19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A196F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eklarację sporządzono dnia: </w:t>
      </w:r>
      <w:r w:rsidR="0038726C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DA196F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38726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A196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8726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A1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DA196F" w:rsidRPr="00B56575" w:rsidRDefault="00B93AD5" w:rsidP="00DA19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A196F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eklaracj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F6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196F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ostatnio poddana przeglądowi i aktualizacji dnia: </w:t>
      </w:r>
      <w:r w:rsidR="008D7A2E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DA196F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8D7A2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A196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8D7A2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A1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E4010E" w:rsidRPr="00DA196F" w:rsidRDefault="00DA196F" w:rsidP="00DA1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Deklarację sporządzono na podstawie </w:t>
      </w:r>
      <w:r w:rsidR="00152988">
        <w:rPr>
          <w:rFonts w:ascii="Times New Roman" w:eastAsia="Times New Roman" w:hAnsi="Times New Roman" w:cs="Times New Roman"/>
          <w:sz w:val="24"/>
          <w:szCs w:val="24"/>
          <w:lang w:eastAsia="pl-PL"/>
        </w:rPr>
        <w:t>samooceny przez podmiot publiczny</w:t>
      </w: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6575" w:rsidRPr="00DA196F" w:rsidRDefault="00B56575" w:rsidP="00B110F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19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zwrotne i dane kontaktowe</w:t>
      </w:r>
    </w:p>
    <w:p w:rsidR="00B56575" w:rsidRPr="00B56575" w:rsidRDefault="00B56575" w:rsidP="00B110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rozpatrywanie uwag i wniosków odpowiada: </w:t>
      </w:r>
      <w:r w:rsidR="00B656AE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Wdowiak</w:t>
      </w:r>
      <w:r w:rsidR="00B93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1CC2">
        <w:rPr>
          <w:rFonts w:ascii="Times New Roman" w:eastAsia="Times New Roman" w:hAnsi="Times New Roman" w:cs="Times New Roman"/>
          <w:sz w:val="24"/>
          <w:szCs w:val="24"/>
          <w:lang w:eastAsia="pl-PL"/>
        </w:rPr>
        <w:t>/ Piotr Kwaśnik</w:t>
      </w:r>
    </w:p>
    <w:p w:rsidR="00B56575" w:rsidRPr="00B56575" w:rsidRDefault="00B56575" w:rsidP="00B110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E-mail: </w:t>
      </w:r>
      <w:hyperlink r:id="rId6" w:history="1">
        <w:r w:rsidR="00741CC2" w:rsidRPr="000F4CAE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sekretariat@zpopoliczna.eu</w:t>
        </w:r>
      </w:hyperlink>
      <w:r w:rsidR="00741C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/ </w:t>
      </w:r>
      <w:hyperlink r:id="rId7" w:history="1">
        <w:r w:rsidR="00B93AD5" w:rsidRPr="000C1158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sekretariat@policzna.ugm.pl</w:t>
        </w:r>
      </w:hyperlink>
      <w:r w:rsidR="00741CC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B56575" w:rsidRDefault="00B56575" w:rsidP="00B110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Telefon: </w:t>
      </w:r>
      <w:r w:rsidR="00B656AE">
        <w:rPr>
          <w:rFonts w:ascii="Times New Roman" w:eastAsia="Times New Roman" w:hAnsi="Times New Roman" w:cs="Times New Roman"/>
          <w:sz w:val="24"/>
          <w:szCs w:val="24"/>
          <w:lang w:eastAsia="pl-PL"/>
        </w:rPr>
        <w:t>486770442</w:t>
      </w:r>
      <w:r w:rsidR="00741C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/ 486770039</w:t>
      </w:r>
    </w:p>
    <w:p w:rsidR="00D01072" w:rsidRDefault="00D01072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6517" w:rsidRDefault="000E6517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575" w:rsidRPr="00B56575" w:rsidRDefault="00B56575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ma prawo:</w:t>
      </w:r>
    </w:p>
    <w:p w:rsidR="00B56575" w:rsidRPr="00B56575" w:rsidRDefault="00B56575" w:rsidP="00B110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uwagi dotyczące dostępności cyfrowej strony lub jej elementu</w:t>
      </w:r>
      <w:r w:rsidR="00B93AD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56575" w:rsidRPr="00B56575" w:rsidRDefault="00B56575" w:rsidP="00B110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żądanie zapewnienia dostępności cyfrowej strony lub jej elementu</w:t>
      </w:r>
      <w:r w:rsidR="00B93AD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56575" w:rsidRPr="00B56575" w:rsidRDefault="00B56575" w:rsidP="00B110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wnioskować o udostępnienie niedostępnej informacji w innej alternatywnej formie</w:t>
      </w:r>
      <w:r w:rsidR="00B93AD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56575" w:rsidRPr="00B56575" w:rsidRDefault="00B56575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 musi zawierać:</w:t>
      </w:r>
    </w:p>
    <w:p w:rsidR="00B56575" w:rsidRPr="00B56575" w:rsidRDefault="00B56575" w:rsidP="00B110F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osoby zgłaszającej</w:t>
      </w:r>
      <w:r w:rsidR="00B93AD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56575" w:rsidRPr="00B56575" w:rsidRDefault="00B56575" w:rsidP="00B110F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strony lub elementu strony, której dotyczy żądanie</w:t>
      </w:r>
      <w:r w:rsidR="00B93AD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56575" w:rsidRPr="00B56575" w:rsidRDefault="00B56575" w:rsidP="00B110F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dogodnej formy udostępnienia informacji, jeśli żądanie dotyczy udostępnienia w formie alternatywnej informacji niedostępnej</w:t>
      </w:r>
      <w:r w:rsidR="00B93AD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6575" w:rsidRPr="00B56575" w:rsidRDefault="00B56575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zgłoszenia powinno nastąpić niezwłocznie, najpóźniej w ciągu 7 dni.</w:t>
      </w:r>
      <w:r w:rsidR="00B93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w tym terminie zapewnienie dostępności albo zapewnienie dostępu w alternatywnej formie nie jest możliwe, powinno nastąpić najdalej w ciągu 2 miesięcy od daty zgłoszenia.</w:t>
      </w:r>
    </w:p>
    <w:p w:rsidR="00B56575" w:rsidRPr="00DA196F" w:rsidRDefault="00B56575" w:rsidP="00B110F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19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Skargi i odwołania</w:t>
      </w:r>
    </w:p>
    <w:p w:rsidR="00B56575" w:rsidRPr="00B56575" w:rsidRDefault="00B56575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Na niedotrzymanie tych terminów oraz na odmowę realizacji żądania można złożyć skargę do organu nadzorującego pocztą lub drogą elektroniczną na adres:</w:t>
      </w:r>
    </w:p>
    <w:p w:rsidR="00B56575" w:rsidRPr="00B56575" w:rsidRDefault="00B56575" w:rsidP="00B110F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 nadzorujący: </w:t>
      </w:r>
      <w:r w:rsidR="00655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</w:t>
      </w:r>
      <w:proofErr w:type="spellStart"/>
      <w:r w:rsidR="00655C23">
        <w:rPr>
          <w:rFonts w:ascii="Times New Roman" w:eastAsia="Times New Roman" w:hAnsi="Times New Roman" w:cs="Times New Roman"/>
          <w:sz w:val="24"/>
          <w:szCs w:val="24"/>
          <w:lang w:eastAsia="pl-PL"/>
        </w:rPr>
        <w:t>Policznie</w:t>
      </w:r>
      <w:proofErr w:type="spellEnd"/>
    </w:p>
    <w:p w:rsidR="00B56575" w:rsidRPr="00B56575" w:rsidRDefault="00B56575" w:rsidP="00B110F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</w:t>
      </w:r>
      <w:r w:rsidR="00B65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655C23">
        <w:rPr>
          <w:rFonts w:ascii="Times New Roman" w:eastAsia="Times New Roman" w:hAnsi="Times New Roman" w:cs="Times New Roman"/>
          <w:sz w:val="24"/>
          <w:szCs w:val="24"/>
          <w:lang w:eastAsia="pl-PL"/>
        </w:rPr>
        <w:t>Bolesława Prusa 11</w:t>
      </w:r>
      <w:r w:rsidR="00B65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; 26-720 Policzna</w:t>
      </w:r>
    </w:p>
    <w:p w:rsidR="00B56575" w:rsidRPr="00B56575" w:rsidRDefault="00B56575" w:rsidP="00B110F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E-mail: </w:t>
      </w:r>
      <w:hyperlink r:id="rId8" w:history="1">
        <w:r w:rsidR="00655C23" w:rsidRPr="000F4CAE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sekretariat@policzna.ugm.pl</w:t>
        </w:r>
      </w:hyperlink>
      <w:r w:rsidR="00655C2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B56575" w:rsidRPr="00B56575" w:rsidRDefault="00B56575" w:rsidP="00B110F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Telefon: </w:t>
      </w:r>
      <w:r w:rsidR="00B656AE">
        <w:rPr>
          <w:rFonts w:ascii="Times New Roman" w:eastAsia="Times New Roman" w:hAnsi="Times New Roman" w:cs="Times New Roman"/>
          <w:sz w:val="24"/>
          <w:szCs w:val="24"/>
          <w:lang w:eastAsia="pl-PL"/>
        </w:rPr>
        <w:t>486770</w:t>
      </w:r>
      <w:r w:rsidR="00655C23">
        <w:rPr>
          <w:rFonts w:ascii="Times New Roman" w:eastAsia="Times New Roman" w:hAnsi="Times New Roman" w:cs="Times New Roman"/>
          <w:sz w:val="24"/>
          <w:szCs w:val="24"/>
          <w:lang w:eastAsia="pl-PL"/>
        </w:rPr>
        <w:t>039</w:t>
      </w:r>
    </w:p>
    <w:p w:rsidR="00225283" w:rsidRDefault="00E4010E" w:rsidP="00225283">
      <w:pPr>
        <w:pStyle w:val="NormalnyWeb"/>
        <w:shd w:val="clear" w:color="auto" w:fill="FFFFFF"/>
        <w:spacing w:before="0" w:beforeAutospacing="0" w:after="0" w:afterAutospacing="0"/>
        <w:rPr>
          <w:rFonts w:ascii="open-sans-regular" w:hAnsi="open-sans-regular"/>
          <w:color w:val="212529"/>
          <w:shd w:val="clear" w:color="auto" w:fill="FFFFFF"/>
        </w:rPr>
      </w:pPr>
      <w:r>
        <w:t>Po wyczerpaniu wszystkich możliwości s</w:t>
      </w:r>
      <w:r w:rsidR="00B56575" w:rsidRPr="00B56575">
        <w:t xml:space="preserve">kargę można złożyć również do </w:t>
      </w:r>
      <w:r w:rsidR="00B56575" w:rsidRPr="00B56575">
        <w:rPr>
          <w:color w:val="0000FF"/>
          <w:u w:val="single"/>
        </w:rPr>
        <w:t>Rzecznika Praw Obywat</w:t>
      </w:r>
      <w:r w:rsidR="00225283" w:rsidRPr="00225283">
        <w:rPr>
          <w:color w:val="0000FF"/>
          <w:u w:val="single"/>
        </w:rPr>
        <w:t>elskich</w:t>
      </w:r>
      <w:r w:rsidR="00225283" w:rsidRPr="00225283">
        <w:rPr>
          <w:rFonts w:ascii="open-sans-regular" w:hAnsi="open-sans-regular"/>
          <w:color w:val="212529"/>
          <w:shd w:val="clear" w:color="auto" w:fill="FFFFFF"/>
        </w:rPr>
        <w:t xml:space="preserve"> </w:t>
      </w:r>
    </w:p>
    <w:p w:rsidR="00225283" w:rsidRDefault="00225283" w:rsidP="00225283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>
        <w:rPr>
          <w:rFonts w:ascii="open-sans-regular" w:hAnsi="open-sans-regular"/>
          <w:color w:val="212529"/>
          <w:shd w:val="clear" w:color="auto" w:fill="FFFFFF"/>
        </w:rPr>
        <w:t>Pisemnie:</w:t>
      </w:r>
      <w:r w:rsidRPr="00BD2F1C">
        <w:rPr>
          <w:rFonts w:ascii="open-sans-regular" w:hAnsi="open-sans-regular"/>
          <w:color w:val="212529"/>
        </w:rPr>
        <w:t xml:space="preserve"> </w:t>
      </w:r>
      <w:r w:rsidRPr="00404FA0">
        <w:rPr>
          <w:rFonts w:ascii="open-sans-regular" w:hAnsi="open-sans-regular"/>
          <w:color w:val="212529"/>
        </w:rPr>
        <w:t>Biuro Rzecznika Praw Obywatelskich</w:t>
      </w:r>
    </w:p>
    <w:p w:rsidR="00225283" w:rsidRPr="00404FA0" w:rsidRDefault="00225283" w:rsidP="00225283">
      <w:pPr>
        <w:pStyle w:val="NormalnyWeb"/>
        <w:shd w:val="clear" w:color="auto" w:fill="FFFFFF"/>
        <w:spacing w:before="0" w:beforeAutospacing="0" w:after="0" w:afterAutospacing="0"/>
      </w:pPr>
      <w:r>
        <w:rPr>
          <w:rFonts w:ascii="open-sans-regular" w:hAnsi="open-sans-regular"/>
          <w:color w:val="212529"/>
        </w:rPr>
        <w:t xml:space="preserve">                             al. Solidarności 77</w:t>
      </w:r>
    </w:p>
    <w:p w:rsidR="00225283" w:rsidRPr="00BD2F1C" w:rsidRDefault="00225283" w:rsidP="00225283">
      <w:pPr>
        <w:pStyle w:val="NormalnyWeb"/>
        <w:shd w:val="clear" w:color="auto" w:fill="FFFFFF"/>
        <w:spacing w:before="0" w:beforeAutospacing="0" w:after="0" w:afterAutospacing="0"/>
      </w:pPr>
      <w:r>
        <w:rPr>
          <w:rFonts w:ascii="open-sans-regular" w:hAnsi="open-sans-regular"/>
          <w:color w:val="212529"/>
        </w:rPr>
        <w:t xml:space="preserve">                             00-090 Warszawa</w:t>
      </w:r>
    </w:p>
    <w:p w:rsidR="00225283" w:rsidRDefault="00225283" w:rsidP="00225283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open-sans-regular" w:hAnsi="open-sans-regular"/>
          <w:color w:val="212529"/>
        </w:rPr>
      </w:pPr>
      <w:r>
        <w:rPr>
          <w:rFonts w:ascii="open-sans-regular" w:hAnsi="open-sans-regular"/>
          <w:color w:val="212529"/>
        </w:rPr>
        <w:t xml:space="preserve">Mailowo: </w:t>
      </w:r>
      <w:hyperlink r:id="rId9" w:history="1">
        <w:r w:rsidRPr="004D5588">
          <w:rPr>
            <w:rStyle w:val="Hipercze"/>
            <w:rFonts w:ascii="open-sans-regular" w:hAnsi="open-sans-regular"/>
          </w:rPr>
          <w:t>biurorzecznika@brpo.gov.pl</w:t>
        </w:r>
      </w:hyperlink>
    </w:p>
    <w:p w:rsidR="00225283" w:rsidRPr="00225283" w:rsidRDefault="00225283" w:rsidP="00225283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open-sans-regular" w:hAnsi="open-sans-regular"/>
          <w:color w:val="212529"/>
        </w:rPr>
      </w:pPr>
      <w:r>
        <w:rPr>
          <w:rFonts w:ascii="open-sans-regular" w:hAnsi="open-sans-regular"/>
          <w:color w:val="212529"/>
        </w:rPr>
        <w:t>Telefonicznie: bezpłatna infolinia 800</w:t>
      </w:r>
      <w:r>
        <w:rPr>
          <w:rFonts w:ascii="open-sans-regular" w:hAnsi="open-sans-regular" w:hint="eastAsia"/>
          <w:color w:val="212529"/>
        </w:rPr>
        <w:t> </w:t>
      </w:r>
      <w:r>
        <w:rPr>
          <w:rFonts w:ascii="open-sans-regular" w:hAnsi="open-sans-regular"/>
          <w:color w:val="212529"/>
        </w:rPr>
        <w:t>676</w:t>
      </w:r>
      <w:r>
        <w:rPr>
          <w:rFonts w:ascii="open-sans-regular" w:hAnsi="open-sans-regular" w:hint="eastAsia"/>
          <w:color w:val="212529"/>
        </w:rPr>
        <w:t> </w:t>
      </w:r>
      <w:r>
        <w:rPr>
          <w:rFonts w:ascii="open-sans-regular" w:hAnsi="open-sans-regular"/>
          <w:color w:val="212529"/>
        </w:rPr>
        <w:t>676</w:t>
      </w:r>
    </w:p>
    <w:p w:rsidR="00B56575" w:rsidRPr="00DA196F" w:rsidRDefault="00B56575" w:rsidP="00B110F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19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Dostępność architektoniczna</w:t>
      </w:r>
    </w:p>
    <w:p w:rsidR="00B56575" w:rsidRPr="00B56575" w:rsidRDefault="00B56575" w:rsidP="00B110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Zespół Placówek Oświatowych</w:t>
      </w:r>
      <w:r w:rsidR="00B656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Policzna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r w:rsidR="00847F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ul. Stefana</w:t>
      </w:r>
      <w:r w:rsidR="00B656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Żeromskiego 44, 26-720 Policzn</w:t>
      </w:r>
      <w:r w:rsidR="00847F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</w:t>
      </w:r>
    </w:p>
    <w:p w:rsidR="00B656AE" w:rsidRDefault="00B656AE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Obiekt szkolny składa się z trzech powiązanych ze sobą budynków: budynek główny, budynek stanowiący lewe skrzydło obiektu i sala gimnastyczna.</w:t>
      </w:r>
    </w:p>
    <w:p w:rsidR="00DB28C1" w:rsidRDefault="0016421B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główny składa się z 4 kondygnacji: piwnica ( szatnia), parter, pierwsze piętro oraz drugie piętro. </w:t>
      </w:r>
      <w:r w:rsidR="00B65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budynku głównego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</w:t>
      </w:r>
      <w:r w:rsidR="00B656A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 wejście</w:t>
      </w:r>
      <w:r w:rsidR="005D5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wprost </w:t>
      </w:r>
      <w:r w:rsidR="00B65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</w:t>
      </w:r>
      <w:r w:rsidR="005D5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</w:t>
      </w:r>
      <w:r w:rsidR="00B656AE">
        <w:rPr>
          <w:rFonts w:ascii="Times New Roman" w:eastAsia="Times New Roman" w:hAnsi="Times New Roman" w:cs="Times New Roman"/>
          <w:sz w:val="24"/>
          <w:szCs w:val="24"/>
          <w:lang w:eastAsia="pl-PL"/>
        </w:rPr>
        <w:t>parkingu</w:t>
      </w:r>
      <w:r w:rsidR="00DB4B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A4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Drzwi wejściowe otwierane są ręcznie</w:t>
      </w:r>
      <w:r w:rsidR="00DB4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2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przekroczeniu drzwi wejściowych </w:t>
      </w:r>
      <w:r w:rsidR="00B11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znajdują się schody. </w:t>
      </w:r>
      <w:r w:rsidR="002F0201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budynku nie ma windy </w:t>
      </w:r>
      <w:r w:rsidR="00A07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 </w:t>
      </w:r>
      <w:r w:rsidR="002F0201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platformy </w:t>
      </w:r>
      <w:proofErr w:type="spellStart"/>
      <w:r w:rsidR="002F0201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przyschodowej</w:t>
      </w:r>
      <w:proofErr w:type="spellEnd"/>
      <w:r w:rsidR="002F0201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44EA2" w:rsidRPr="00E44E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4EA2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Po wejściu do budynku osoba niepeł</w:t>
      </w:r>
      <w:r w:rsidR="00E44EA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E44EA2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osprawna zostanie obsłużona przez </w:t>
      </w:r>
      <w:r w:rsidR="00E44EA2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szkoły</w:t>
      </w:r>
      <w:r w:rsidR="00E44EA2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540147">
        <w:rPr>
          <w:rFonts w:ascii="Times New Roman" w:eastAsia="Times New Roman" w:hAnsi="Times New Roman"/>
          <w:sz w:val="24"/>
          <w:szCs w:val="24"/>
          <w:lang w:eastAsia="pl-PL"/>
        </w:rPr>
        <w:t>W obiekcie nie ma obszarów kontroli.</w:t>
      </w:r>
    </w:p>
    <w:p w:rsidR="00225283" w:rsidRDefault="00225283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6517" w:rsidRDefault="000E6517" w:rsidP="000E6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Wejście dla niepełnosprawnych znajduje się w lewym skrzydle  z tyłu budynku  głównego (wejście do byłego gimnazjum) od strony dużego trawiastego boiska. Przy schodach po prawej stronie znajduje się podjazd ( pochylnia)  dla niepełnosprawnych na wózkach. Budynek jest jednopiętrowy. </w:t>
      </w:r>
      <w:r w:rsidRPr="00B56575">
        <w:rPr>
          <w:rFonts w:ascii="Times New Roman" w:eastAsia="Times New Roman" w:hAnsi="Times New Roman"/>
          <w:sz w:val="24"/>
          <w:szCs w:val="24"/>
          <w:lang w:eastAsia="pl-PL"/>
        </w:rPr>
        <w:t>Dla osób na wózkach dostępny jest koryta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rz i pomieszczenia na parterze. Przed tym budynkiem wyznaczone jest 1 miejsce parkingowe dla osób niepełnosprawnych. Sale lekcyjne dla niepełnosprawnych, wyposażone w odpowiednio dostosowane stoliki,  znajdują się na parterze budynku. Przestrzeń na korytarzach pozwala na swobodną komunikację osób na wózkach.  Na poziomie parteru, po lewej stronie od wejścia  do szkoły w lewym skrzydle budynku znajduje się toaleta dostosowana do potrzeb osób niepełnosprawnych, wyposażona w uchwyty i podnośnik.</w:t>
      </w:r>
    </w:p>
    <w:p w:rsidR="000E6517" w:rsidRDefault="000E6517" w:rsidP="000E6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Sekretariat oraz stołówka znajdują się na poziomie parteru budynku głównego. Przejazd ze skrzydła lewego szkoły możliwy jest przez łącznik.</w:t>
      </w:r>
    </w:p>
    <w:p w:rsidR="000E6517" w:rsidRDefault="000E6517" w:rsidP="00BB4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sali gimnastycznej osoby niepełnosprawne mogą wjechać podjazdem znajdującym się przy wejściu bocznym </w:t>
      </w:r>
      <w:r w:rsidR="00183398">
        <w:rPr>
          <w:rFonts w:ascii="Times New Roman" w:eastAsia="Times New Roman" w:hAnsi="Times New Roman"/>
          <w:sz w:val="24"/>
          <w:szCs w:val="24"/>
          <w:lang w:eastAsia="pl-PL"/>
        </w:rPr>
        <w:t xml:space="preserve">sali,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 strony boiska tartanowego. </w:t>
      </w:r>
    </w:p>
    <w:p w:rsidR="00E44EA2" w:rsidRDefault="002228EE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Korytarze są przestronne, a k</w:t>
      </w:r>
      <w:r w:rsidR="00793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latki schodowe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wyposażone </w:t>
      </w:r>
      <w:r w:rsidR="00793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93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poręcz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793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="0079385D">
        <w:rPr>
          <w:rFonts w:ascii="Times New Roman" w:eastAsia="Times New Roman" w:hAnsi="Times New Roman" w:cs="Times New Roman"/>
          <w:sz w:val="24"/>
          <w:szCs w:val="24"/>
          <w:lang w:eastAsia="pl-PL"/>
        </w:rPr>
        <w:t>obu stronach schodów.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korytarzu, na parterze skrzydła lewego budynku umocowane są przy ścianie poręcze.</w:t>
      </w:r>
      <w:r w:rsidR="00DA1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385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Oświetlenie w całym budynku nie powoduje olśnienia oraz zbyt kontrastowych</w:t>
      </w:r>
      <w:r w:rsidR="00A07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cieni.</w:t>
      </w:r>
    </w:p>
    <w:p w:rsidR="00C01A0D" w:rsidRDefault="00B56575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budynku nie ma </w:t>
      </w:r>
      <w:r w:rsidR="00D01072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pętli indukcyjnych</w:t>
      </w:r>
      <w:r w:rsidR="00D010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01072"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oznaczeń w alfabecie </w:t>
      </w:r>
      <w:proofErr w:type="spellStart"/>
      <w:r w:rsidR="00D01072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ra</w:t>
      </w:r>
      <w:r w:rsidR="00D0107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D01072">
        <w:rPr>
          <w:rFonts w:ascii="Times New Roman" w:eastAsia="Times New Roman" w:hAnsi="Times New Roman" w:cs="Times New Roman"/>
          <w:sz w:val="24"/>
          <w:szCs w:val="24"/>
          <w:lang w:eastAsia="pl-PL"/>
        </w:rPr>
        <w:t>le’</w:t>
      </w: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spellEnd"/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1072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oznaczeń kontrastowych lub w druku powiększonym dla osób niewidomych i </w:t>
      </w:r>
      <w:r w:rsidR="00C01A0D">
        <w:rPr>
          <w:rFonts w:ascii="Times New Roman" w:eastAsia="Times New Roman" w:hAnsi="Times New Roman" w:cs="Times New Roman"/>
          <w:sz w:val="24"/>
          <w:szCs w:val="24"/>
          <w:lang w:eastAsia="pl-PL"/>
        </w:rPr>
        <w:t>słabo widzących</w:t>
      </w:r>
      <w:r w:rsidR="00D010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01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 możliwości skorzystania z tłumacza języka migowego.</w:t>
      </w:r>
    </w:p>
    <w:p w:rsidR="00B56575" w:rsidRDefault="00C01A0D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575">
        <w:rPr>
          <w:rFonts w:ascii="Times New Roman" w:eastAsia="Times New Roman" w:hAnsi="Times New Roman" w:cs="Times New Roman"/>
          <w:sz w:val="24"/>
          <w:szCs w:val="24"/>
          <w:lang w:eastAsia="pl-PL"/>
        </w:rPr>
        <w:t>Do budynku i wszystkich jego pomieszczeń można wejść z psem asystującym i psem przewodnikiem.</w:t>
      </w:r>
    </w:p>
    <w:p w:rsidR="006B13E3" w:rsidRPr="00B56575" w:rsidRDefault="006B13E3" w:rsidP="00B11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zapewnienia asysty przez pracowników jednostki przy wejściu do budynku po wcześniejszym uzgodnieniu telefonicznym</w:t>
      </w:r>
      <w:r w:rsidR="00936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486770057 lub mailowym: </w:t>
      </w:r>
      <w:hyperlink r:id="rId10" w:history="1">
        <w:r w:rsidR="00BB4693" w:rsidRPr="00D82A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sekretariat@zpopoliczna.eu</w:t>
        </w:r>
      </w:hyperlink>
      <w:r w:rsidR="00BB4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4CC9" w:rsidRDefault="00394CC9" w:rsidP="00B110FC">
      <w:pPr>
        <w:jc w:val="both"/>
      </w:pPr>
    </w:p>
    <w:p w:rsidR="00EF6CAE" w:rsidRDefault="00EF6CAE" w:rsidP="00B110FC">
      <w:pPr>
        <w:jc w:val="both"/>
      </w:pPr>
    </w:p>
    <w:p w:rsidR="00EF6CAE" w:rsidRDefault="00EF6CAE" w:rsidP="00B110FC">
      <w:pPr>
        <w:jc w:val="both"/>
      </w:pPr>
    </w:p>
    <w:p w:rsidR="00EF6CAE" w:rsidRDefault="00EF6CAE" w:rsidP="00B110FC">
      <w:pPr>
        <w:jc w:val="both"/>
      </w:pPr>
    </w:p>
    <w:p w:rsidR="00EF6CAE" w:rsidRDefault="00EF6CAE" w:rsidP="00B110FC">
      <w:pPr>
        <w:jc w:val="both"/>
      </w:pPr>
    </w:p>
    <w:p w:rsidR="00EF6CAE" w:rsidRDefault="00EF6CAE" w:rsidP="00B110FC">
      <w:pPr>
        <w:jc w:val="both"/>
      </w:pPr>
    </w:p>
    <w:p w:rsidR="00EF6CAE" w:rsidRDefault="00EF6CAE" w:rsidP="00B110FC">
      <w:pPr>
        <w:jc w:val="both"/>
      </w:pPr>
    </w:p>
    <w:p w:rsidR="00EF6CAE" w:rsidRDefault="00EF6CAE" w:rsidP="00B110FC">
      <w:pPr>
        <w:jc w:val="both"/>
      </w:pPr>
    </w:p>
    <w:p w:rsidR="00EF6CAE" w:rsidRDefault="00EF6CAE" w:rsidP="00B110FC">
      <w:pPr>
        <w:jc w:val="both"/>
      </w:pPr>
    </w:p>
    <w:p w:rsidR="00EF6CAE" w:rsidRDefault="00EF6CAE" w:rsidP="00B110FC">
      <w:pPr>
        <w:jc w:val="both"/>
      </w:pPr>
    </w:p>
    <w:p w:rsidR="00EF6CAE" w:rsidRDefault="00EF6CAE" w:rsidP="00B110FC">
      <w:pPr>
        <w:jc w:val="both"/>
      </w:pPr>
    </w:p>
    <w:p w:rsidR="00EF6CAE" w:rsidRDefault="00EF6CAE" w:rsidP="00B110FC">
      <w:pPr>
        <w:jc w:val="both"/>
      </w:pPr>
    </w:p>
    <w:p w:rsidR="00EF6CAE" w:rsidRDefault="00EF6CAE" w:rsidP="00B110FC">
      <w:pPr>
        <w:jc w:val="both"/>
      </w:pPr>
    </w:p>
    <w:p w:rsidR="00EF6CAE" w:rsidRDefault="00EF6CAE" w:rsidP="00B110FC">
      <w:pPr>
        <w:jc w:val="both"/>
      </w:pPr>
    </w:p>
    <w:p w:rsidR="00EF6CAE" w:rsidRDefault="00EF6CAE" w:rsidP="00B110FC">
      <w:pPr>
        <w:jc w:val="both"/>
      </w:pPr>
    </w:p>
    <w:sectPr w:rsidR="00EF6CAE" w:rsidSect="00B110FC">
      <w:pgSz w:w="11906" w:h="16838"/>
      <w:pgMar w:top="71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D60"/>
    <w:multiLevelType w:val="multilevel"/>
    <w:tmpl w:val="9360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15092"/>
    <w:multiLevelType w:val="multilevel"/>
    <w:tmpl w:val="5C22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C5D31"/>
    <w:multiLevelType w:val="multilevel"/>
    <w:tmpl w:val="EE42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16149"/>
    <w:multiLevelType w:val="multilevel"/>
    <w:tmpl w:val="E04C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8056C"/>
    <w:multiLevelType w:val="hybridMultilevel"/>
    <w:tmpl w:val="781EA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144A7"/>
    <w:multiLevelType w:val="hybridMultilevel"/>
    <w:tmpl w:val="0ABAD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C7915"/>
    <w:multiLevelType w:val="hybridMultilevel"/>
    <w:tmpl w:val="BDDC3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30CDC"/>
    <w:multiLevelType w:val="hybridMultilevel"/>
    <w:tmpl w:val="00FE4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E2E95"/>
    <w:multiLevelType w:val="multilevel"/>
    <w:tmpl w:val="96C2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691D16"/>
    <w:multiLevelType w:val="hybridMultilevel"/>
    <w:tmpl w:val="062C2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6C42A4"/>
    <w:multiLevelType w:val="multilevel"/>
    <w:tmpl w:val="8EAC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867D54"/>
    <w:multiLevelType w:val="multilevel"/>
    <w:tmpl w:val="9AD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6575"/>
    <w:rsid w:val="00004857"/>
    <w:rsid w:val="000606B6"/>
    <w:rsid w:val="00061529"/>
    <w:rsid w:val="000E6517"/>
    <w:rsid w:val="00152988"/>
    <w:rsid w:val="0016421B"/>
    <w:rsid w:val="00183398"/>
    <w:rsid w:val="002142ED"/>
    <w:rsid w:val="002228EE"/>
    <w:rsid w:val="00225283"/>
    <w:rsid w:val="002F0201"/>
    <w:rsid w:val="00370BF7"/>
    <w:rsid w:val="0038726C"/>
    <w:rsid w:val="00392DD5"/>
    <w:rsid w:val="00394CC9"/>
    <w:rsid w:val="003B7214"/>
    <w:rsid w:val="004B55A6"/>
    <w:rsid w:val="00540147"/>
    <w:rsid w:val="00594A7F"/>
    <w:rsid w:val="005D289C"/>
    <w:rsid w:val="005D5287"/>
    <w:rsid w:val="00655C23"/>
    <w:rsid w:val="006B13E3"/>
    <w:rsid w:val="006C313D"/>
    <w:rsid w:val="007210DA"/>
    <w:rsid w:val="00741CC2"/>
    <w:rsid w:val="0079385D"/>
    <w:rsid w:val="00847F89"/>
    <w:rsid w:val="008C5A8A"/>
    <w:rsid w:val="008D7A2E"/>
    <w:rsid w:val="00936878"/>
    <w:rsid w:val="00A076A0"/>
    <w:rsid w:val="00A66831"/>
    <w:rsid w:val="00B110FC"/>
    <w:rsid w:val="00B56575"/>
    <w:rsid w:val="00B656AE"/>
    <w:rsid w:val="00B93AD5"/>
    <w:rsid w:val="00BB42AD"/>
    <w:rsid w:val="00BB4693"/>
    <w:rsid w:val="00C01A0D"/>
    <w:rsid w:val="00CA4939"/>
    <w:rsid w:val="00D01072"/>
    <w:rsid w:val="00DA196F"/>
    <w:rsid w:val="00DB28C1"/>
    <w:rsid w:val="00DB4B60"/>
    <w:rsid w:val="00DC0895"/>
    <w:rsid w:val="00E4010E"/>
    <w:rsid w:val="00E44EA2"/>
    <w:rsid w:val="00EF6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89C"/>
  </w:style>
  <w:style w:type="paragraph" w:styleId="Nagwek1">
    <w:name w:val="heading 1"/>
    <w:basedOn w:val="Normalny"/>
    <w:link w:val="Nagwek1Znak"/>
    <w:uiPriority w:val="9"/>
    <w:qFormat/>
    <w:rsid w:val="00B56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565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65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657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5657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565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B5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5657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56575"/>
    <w:rPr>
      <w:b/>
      <w:b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B5657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B5657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40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5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liczna.ug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policzna.ugm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zpopoliczna.e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zpopoliczn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rzecznika@brp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EC05-6019-437B-9215-F79698C9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</dc:creator>
  <cp:keywords/>
  <dc:description/>
  <cp:lastModifiedBy>Beata</cp:lastModifiedBy>
  <cp:revision>30</cp:revision>
  <cp:lastPrinted>2021-02-09T12:07:00Z</cp:lastPrinted>
  <dcterms:created xsi:type="dcterms:W3CDTF">2021-02-03T19:16:00Z</dcterms:created>
  <dcterms:modified xsi:type="dcterms:W3CDTF">2022-03-31T11:41:00Z</dcterms:modified>
</cp:coreProperties>
</file>