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NABÓR NA STANOWISKO „ZASTĘPCA GŁÓWNEGO KSIĘGOWEGO”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Zakres podstawowych czynności</w:t>
      </w:r>
    </w:p>
    <w:p w:rsidR="00470478" w:rsidRDefault="00055532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pracy głównego księgowego, w tym:</w:t>
      </w:r>
    </w:p>
    <w:p w:rsidR="00470478" w:rsidRDefault="00055532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nadzór nad wykonywaniem zadań</w:t>
      </w:r>
    </w:p>
    <w:p w:rsidR="00470478" w:rsidRDefault="000555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rachunkowości jednostek</w:t>
      </w:r>
    </w:p>
    <w:p w:rsidR="00470478" w:rsidRDefault="000555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</w:t>
      </w:r>
    </w:p>
    <w:p w:rsidR="00470478" w:rsidRDefault="000555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wstępnej kontroli zgodności operacji gospodarczych i finansowych z planem finansowym oraz kompletności i rzetelności dokumentów dotyczących operacji gospodarczych i finansowych</w:t>
      </w:r>
    </w:p>
    <w:p w:rsidR="00470478" w:rsidRDefault="000555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polityki rachunkowości</w:t>
      </w:r>
    </w:p>
    <w:p w:rsidR="00470478" w:rsidRDefault="000555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z zakresu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liczania podatku VAT</w:t>
      </w:r>
    </w:p>
    <w:p w:rsidR="00470478" w:rsidRDefault="00055532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sporządzeniem sprawozdań budżetowych i finansowych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 obowiązkowe</w:t>
      </w:r>
    </w:p>
    <w:p w:rsidR="00470478" w:rsidRDefault="00055532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 z zastrzeżeniem art. 11 ust. 2 i 3 ustawy z dnia 21 listopada 2008 r. o pracownikach samorządowych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2022 r., poz. 530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ze zm.)</w:t>
      </w:r>
    </w:p>
    <w:p w:rsidR="00470478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</w:t>
      </w:r>
    </w:p>
    <w:p w:rsidR="00470478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przestępstwo przeciwko mieniu, przeciwko obrotowi gospodarczemu, przeciwko działalności instytucji państwowych oraz samorząd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terytorialnego, przeciwko wiarygodności dokumentów, za przestępstwo skarbowe, a także za umyślne przestępstwo ścigane z oskarżenia publicznego</w:t>
      </w:r>
    </w:p>
    <w:p w:rsidR="00470478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opinia;</w:t>
      </w:r>
    </w:p>
    <w:p w:rsidR="00470478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- zgodne z odrębnymi przepisami polegającymi na obowiązku spełnienia jedn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z poniższych warunków:</w:t>
      </w:r>
    </w:p>
    <w:p w:rsidR="00470478" w:rsidRPr="00055532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a) ukończone ekonomiczne jednolite studia magisterskie, ekonomiczne wyższe studia zawodowe, uzupełniające ekonomiczne studia magisterskie lub ekonomiczne studia podyplomowe i posiadanie co najmniej 3-letniej praktyki w księgowośc</w:t>
      </w: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470478" w:rsidRPr="00055532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b) ukończona średnia, policealna lub pomaturalna szkoła ekonomiczna i posiadanie co najmniej 6-letniej praktyki w księgowości</w:t>
      </w:r>
    </w:p>
    <w:p w:rsidR="00470478" w:rsidRPr="00055532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c) wpis do rejestru biegłych rewidentów na podstawie odrębnych przepisów</w:t>
      </w:r>
    </w:p>
    <w:p w:rsidR="00470478" w:rsidRPr="00055532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d) certyfikat księgowy uprawniający do usługowego prowa</w:t>
      </w: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ksiąg rachunkowych wydany na podstawie odrębnych przepisów</w:t>
      </w:r>
    </w:p>
    <w:p w:rsidR="00470478" w:rsidRPr="00055532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532">
        <w:rPr>
          <w:rFonts w:ascii="Times New Roman" w:eastAsia="Times New Roman" w:hAnsi="Times New Roman" w:cs="Times New Roman"/>
          <w:sz w:val="24"/>
          <w:szCs w:val="24"/>
          <w:lang w:eastAsia="pl-PL"/>
        </w:rPr>
        <w:t>2-letni staż pracy na stanowisku głównego księgowego lub zastępcy głównego księgowego</w:t>
      </w:r>
    </w:p>
    <w:p w:rsidR="00470478" w:rsidRDefault="000555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wiedza w zakresie: finansów publicznych, rachunkowości (ze szczególnym uwzględnieniem zasad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rachunkowości obowiązujących w jednostkach sektora finansów publicznych), prowadzenia gospodarki finansowej samorządu gminnego, dochodów jednostek samorządu terytorialnego, przepisów VAT w sferze jednostek samorządu terytorialnego, podatków i opłat lokalny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ch, odpowiedzialności za naruszenie dyscypliny finansów publicznych, postępowania administracyjnego, prowadzenia egzekucji administracyjnej, Prawa zamówień publicznych, Kodeksu pracy.</w:t>
      </w:r>
    </w:p>
    <w:p w:rsidR="00470478" w:rsidRDefault="00055532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znajomość obsługi programów finansowo – księgowych: RESPONS, BEST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IA, bankowych oraz służących do sporządzania sprawozdawczości budżetowej;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pracy w sieci informatycznej związanej z obsługą elektronicznego obiegu dokumentów.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 dodatkowe</w:t>
      </w:r>
    </w:p>
    <w:p w:rsidR="00470478" w:rsidRDefault="00055532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klasyfikacji budżetowej i sprawozdawczości bud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żetowej w zakresie księgowości budżetowej.</w:t>
      </w:r>
    </w:p>
    <w:p w:rsidR="00470478" w:rsidRDefault="00055532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profesjonalizm, wiarygodność, planowanie i analityka, obiektywizm, odpowiedzialność, obowiązkowość, rzetelność, samodzielność, komunikatywność, umiejętność kierowania zespołem.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Wymagane dokumenty</w:t>
      </w:r>
    </w:p>
    <w:p w:rsidR="00470478" w:rsidRDefault="00055532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osobowy;</w:t>
      </w:r>
    </w:p>
    <w:p w:rsidR="00470478" w:rsidRDefault="00055532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:rsidR="00470478" w:rsidRDefault="00055532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zawodowy (CV);</w:t>
      </w:r>
    </w:p>
    <w:p w:rsidR="00470478" w:rsidRDefault="00055532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wykształcenie;</w:t>
      </w:r>
    </w:p>
    <w:p w:rsidR="00470478" w:rsidRDefault="00055532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potwierdzające posiadane kwalifikacje i umiejętności;</w:t>
      </w:r>
    </w:p>
    <w:p w:rsidR="00470478" w:rsidRDefault="00055532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pracy; - oryginały ewentualnych referencji;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Miejsce pracy 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 Podstawowa im ppłk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W.Kowalskiego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Klasztorna 3 62-130 Gołańcz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czasu pracy – 1 etat ( 1/2 Szkoła Podstawowa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1/8 Szkoła Podstawowa w Morakowie, 1/8 Szkoła Podstawowa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Panigrodzu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1/8 Szkoła Podstawowa w Smogulcu, 1/8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zedszkole Publiczne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– „Zastępca Głównego Księgowego”</w:t>
      </w:r>
    </w:p>
    <w:p w:rsidR="00470478" w:rsidRDefault="00055532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informacje:</w:t>
      </w:r>
    </w:p>
    <w:p w:rsidR="00470478" w:rsidRDefault="00055532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składanie ofert z dopiskiem "Zastępca Głównego Księgowego".</w:t>
      </w:r>
    </w:p>
    <w:p w:rsidR="00470478" w:rsidRDefault="000555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wyrażenie pisemnej zgody na przetwarzanie danych osobowych w celu i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 w procesie rekrutacyjnym.</w:t>
      </w:r>
    </w:p>
    <w:p w:rsidR="00470478" w:rsidRDefault="000555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nie jest przystosowane dla potrzeb osób niepełnosprawnych.</w:t>
      </w:r>
    </w:p>
    <w:p w:rsidR="00470478" w:rsidRDefault="000555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tylko oferty kompletne, tj. zawierające wszystkie dokumenty wskazane w sekcji "Wymagane dokumenty".</w:t>
      </w:r>
    </w:p>
    <w:p w:rsidR="00470478" w:rsidRDefault="00055532">
      <w:pPr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ełnosprawnych w rozumieniu przepisów o rehabilitacji zawodowej i społecznej oraz zatrudnieniu osób niepełnosprawnych w miesiącu poprzedzającym ogłoszenie był niższy niż 6%.</w:t>
      </w:r>
    </w:p>
    <w:p w:rsidR="00470478" w:rsidRDefault="0005553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dokumentów</w:t>
      </w:r>
    </w:p>
    <w:p w:rsidR="00470478" w:rsidRDefault="000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składane w terminie od 07.05.2025r. – 21.05.2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025r. </w:t>
      </w:r>
    </w:p>
    <w:p w:rsidR="00470478" w:rsidRDefault="00055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(Do każdej placówki należy złożyć oddzielny zestaw dokumentów aplikacyjnych)</w:t>
      </w:r>
    </w:p>
    <w:p w:rsidR="00470478" w:rsidRDefault="000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rozpoczęcia pracy 01.07.2025r.</w:t>
      </w:r>
    </w:p>
    <w:p w:rsidR="00470478" w:rsidRDefault="0047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0478" w:rsidRDefault="000555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lastRenderedPageBreak/>
        <w:t>• 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Aplikacje, które wpłyną niekompletne lub po określonym terminie nie będą rozpatrywane,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• 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 xml:space="preserve">nabór na stanowisko 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odbędzie się w dwóch etapach: I etap polegający na analizie formalnej dokumentów, II etap będzie stanowił rozmowę kwalifikacyjną.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• 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terminie II etapu osoby, które spełnią warunki formalne, zostaną powiadomione indywidualnie.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• 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Informacja o wyniku nab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oru będzie umieszczona na stronie internetowej Biuletynu Informacji Publicznej Szkoły Podstawowej im. dyr. Norberta Przybylskiego w Smogulcu.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• 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Z kandydatem wyłonionym w wyniku postępowania rekrutacyjnego zostanie zwarta umowa o pracę na czas określony,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 xml:space="preserve"> z możliwością dalszego zatrudnienia na czas nieokreślony po uzyskaniu pozytywnej oceny pracy.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• 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Informacje o kandydatach, którzy zgłosili się do naboru, stanowią informację publiczną w zakresie objętym wymaganiami związanymi ze stanowiskiem urzędniczym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, określonymi w ogłoszeniu o naborze. Podstawa prawna: ustawa z dnia 21 listopada 2008 r. o pracownikach samorządowych (Dz. U. z 2016 r., poz.902),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•    </w:t>
      </w:r>
      <w:r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pl-PL"/>
        </w:rPr>
        <w:t>Dodatkowe informacje można uzyskać pod nr tel. 661 455 745</w:t>
      </w:r>
    </w:p>
    <w:sectPr w:rsidR="00470478" w:rsidSect="004704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F8B"/>
    <w:multiLevelType w:val="multilevel"/>
    <w:tmpl w:val="393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4A97AA0"/>
    <w:multiLevelType w:val="multilevel"/>
    <w:tmpl w:val="22988B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6678FA"/>
    <w:multiLevelType w:val="multilevel"/>
    <w:tmpl w:val="BE6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C6626D0"/>
    <w:multiLevelType w:val="multilevel"/>
    <w:tmpl w:val="63D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8B906B9"/>
    <w:multiLevelType w:val="multilevel"/>
    <w:tmpl w:val="4B763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FF55BA"/>
    <w:multiLevelType w:val="multilevel"/>
    <w:tmpl w:val="08B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70478"/>
    <w:rsid w:val="00055532"/>
    <w:rsid w:val="0047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704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70478"/>
    <w:pPr>
      <w:spacing w:after="140" w:line="276" w:lineRule="auto"/>
    </w:pPr>
  </w:style>
  <w:style w:type="paragraph" w:styleId="Lista">
    <w:name w:val="List"/>
    <w:basedOn w:val="Tekstpodstawowy"/>
    <w:rsid w:val="00470478"/>
    <w:rPr>
      <w:rFonts w:cs="Lucida Sans"/>
    </w:rPr>
  </w:style>
  <w:style w:type="paragraph" w:customStyle="1" w:styleId="Caption">
    <w:name w:val="Caption"/>
    <w:basedOn w:val="Normalny"/>
    <w:qFormat/>
    <w:rsid w:val="004704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047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63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9942-306B-46F7-90F4-02227738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Wierzbicka</dc:creator>
  <cp:lastModifiedBy>Adam</cp:lastModifiedBy>
  <cp:revision>2</cp:revision>
  <cp:lastPrinted>2025-05-05T10:15:00Z</cp:lastPrinted>
  <dcterms:created xsi:type="dcterms:W3CDTF">2025-05-08T18:15:00Z</dcterms:created>
  <dcterms:modified xsi:type="dcterms:W3CDTF">2025-05-08T18:15:00Z</dcterms:modified>
  <dc:language>pl-PL</dc:language>
</cp:coreProperties>
</file>