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9A" w:rsidRPr="0061374C" w:rsidRDefault="007F206C" w:rsidP="0061374C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Wronczyn</w:t>
      </w:r>
      <w:r w:rsidR="00930197">
        <w:rPr>
          <w:rFonts w:asciiTheme="minorHAnsi" w:hAnsiTheme="minorHAnsi" w:cs="Arial"/>
          <w:b/>
          <w:bCs/>
          <w:sz w:val="22"/>
          <w:szCs w:val="22"/>
        </w:rPr>
        <w:t>, dnia 05</w:t>
      </w:r>
      <w:r w:rsidR="00866A24">
        <w:rPr>
          <w:rFonts w:asciiTheme="minorHAnsi" w:hAnsiTheme="minorHAnsi" w:cs="Arial"/>
          <w:b/>
          <w:bCs/>
          <w:sz w:val="22"/>
          <w:szCs w:val="22"/>
        </w:rPr>
        <w:t>.</w:t>
      </w:r>
      <w:r w:rsidR="00021103">
        <w:rPr>
          <w:rFonts w:asciiTheme="minorHAnsi" w:hAnsiTheme="minorHAnsi" w:cs="Arial"/>
          <w:b/>
          <w:bCs/>
          <w:sz w:val="22"/>
          <w:szCs w:val="22"/>
        </w:rPr>
        <w:t>0</w:t>
      </w:r>
      <w:r w:rsidR="00930197">
        <w:rPr>
          <w:rFonts w:asciiTheme="minorHAnsi" w:hAnsiTheme="minorHAnsi" w:cs="Arial"/>
          <w:b/>
          <w:bCs/>
          <w:sz w:val="22"/>
          <w:szCs w:val="22"/>
        </w:rPr>
        <w:t>6</w:t>
      </w:r>
      <w:r w:rsidR="00866A24">
        <w:rPr>
          <w:rFonts w:asciiTheme="minorHAnsi" w:hAnsiTheme="minorHAnsi" w:cs="Arial"/>
          <w:b/>
          <w:bCs/>
          <w:sz w:val="22"/>
          <w:szCs w:val="22"/>
        </w:rPr>
        <w:t>.20</w:t>
      </w:r>
      <w:r w:rsidR="00930197">
        <w:rPr>
          <w:rFonts w:asciiTheme="minorHAnsi" w:hAnsiTheme="minorHAnsi" w:cs="Arial"/>
          <w:b/>
          <w:bCs/>
          <w:sz w:val="22"/>
          <w:szCs w:val="22"/>
        </w:rPr>
        <w:t>20</w:t>
      </w:r>
      <w:r w:rsidR="00345A97"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895D28" w:rsidRDefault="00895D28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  <w:r w:rsidR="00DB2A96">
        <w:rPr>
          <w:rFonts w:asciiTheme="minorHAnsi" w:hAnsiTheme="minorHAnsi" w:cs="Arial"/>
          <w:b/>
          <w:bCs/>
          <w:iCs/>
          <w:sz w:val="22"/>
          <w:szCs w:val="22"/>
        </w:rPr>
        <w:t xml:space="preserve">, 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Strona zamawiającego: www. zswronczyn.edupage.org</w:t>
      </w: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proofErr w:type="spellStart"/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Nabywca</w:t>
      </w:r>
      <w:proofErr w:type="spellEnd"/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: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5D0DE0" w:rsidRPr="0061374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Szkoła Podstawowa </w:t>
      </w:r>
      <w:r w:rsidR="00017909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we Wronczynie, Wronczyn 1a, 62-010 Pobiedziska</w:t>
      </w:r>
    </w:p>
    <w:p w:rsidR="00E07334" w:rsidRDefault="00E07334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5D28" w:rsidRDefault="00895D28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5D28" w:rsidRDefault="00895D28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F206C" w:rsidRPr="0061374C" w:rsidRDefault="007F206C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AD11B9" w:rsidRPr="0061374C" w:rsidRDefault="007F206C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Wszyscy Wykonawcy</w:t>
      </w:r>
    </w:p>
    <w:p w:rsidR="00F908C9" w:rsidRDefault="00F908C9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895D28" w:rsidRPr="0061374C" w:rsidRDefault="00895D28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702C0" w:rsidRPr="00536FE7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F206C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Nr sprawy: ZO</w:t>
      </w:r>
      <w:r w:rsidR="007702C0" w:rsidRPr="0061374C">
        <w:rPr>
          <w:rFonts w:asciiTheme="minorHAnsi" w:hAnsiTheme="minorHAnsi" w:cs="Arial"/>
          <w:b/>
          <w:iCs/>
          <w:sz w:val="22"/>
          <w:szCs w:val="22"/>
        </w:rPr>
        <w:t>.1.</w:t>
      </w:r>
      <w:r w:rsidR="00930197">
        <w:rPr>
          <w:rFonts w:asciiTheme="minorHAnsi" w:hAnsiTheme="minorHAnsi" w:cs="Arial"/>
          <w:b/>
          <w:iCs/>
          <w:sz w:val="22"/>
          <w:szCs w:val="22"/>
        </w:rPr>
        <w:t>20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895D28" w:rsidRDefault="007702C0" w:rsidP="007702C0">
      <w:pPr>
        <w:spacing w:line="288" w:lineRule="auto"/>
        <w:jc w:val="center"/>
        <w:rPr>
          <w:rFonts w:asciiTheme="minorHAnsi" w:hAnsiTheme="minorHAnsi" w:cs="Arial"/>
          <w:b/>
          <w:iCs/>
          <w:sz w:val="30"/>
          <w:szCs w:val="30"/>
        </w:rPr>
      </w:pPr>
      <w:r w:rsidRPr="00895D28">
        <w:rPr>
          <w:rFonts w:asciiTheme="minorHAnsi" w:hAnsiTheme="minorHAnsi" w:cs="Arial"/>
          <w:b/>
          <w:iCs/>
          <w:sz w:val="30"/>
          <w:szCs w:val="30"/>
        </w:rPr>
        <w:t>ZAPYTANIE OFERTOWE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536FE7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="00866A24">
        <w:rPr>
          <w:rFonts w:asciiTheme="minorHAnsi" w:hAnsiTheme="minorHAnsi" w:cs="Arial"/>
          <w:iCs/>
          <w:sz w:val="22"/>
          <w:szCs w:val="22"/>
        </w:rPr>
        <w:t>zaprasza do złożenia oferty na dostawę pelletu.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</w:p>
    <w:p w:rsidR="007F206C" w:rsidRDefault="00866A24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Przedmiotem zamówienia jest sukce</w:t>
      </w:r>
      <w:r w:rsidR="00930197">
        <w:rPr>
          <w:rFonts w:asciiTheme="minorHAnsi" w:hAnsiTheme="minorHAnsi" w:cs="Arial"/>
          <w:iCs/>
          <w:sz w:val="22"/>
          <w:szCs w:val="22"/>
        </w:rPr>
        <w:t xml:space="preserve">sywna dostawa </w:t>
      </w:r>
      <w:proofErr w:type="spellStart"/>
      <w:r w:rsidR="00930197">
        <w:rPr>
          <w:rFonts w:asciiTheme="minorHAnsi" w:hAnsiTheme="minorHAnsi" w:cs="Arial"/>
          <w:iCs/>
          <w:sz w:val="22"/>
          <w:szCs w:val="22"/>
        </w:rPr>
        <w:t>pelletu</w:t>
      </w:r>
      <w:proofErr w:type="spellEnd"/>
      <w:r w:rsidR="00930197">
        <w:rPr>
          <w:rFonts w:asciiTheme="minorHAnsi" w:hAnsiTheme="minorHAnsi" w:cs="Arial"/>
          <w:iCs/>
          <w:sz w:val="22"/>
          <w:szCs w:val="22"/>
        </w:rPr>
        <w:t xml:space="preserve"> w ilości 30</w:t>
      </w:r>
      <w:r>
        <w:rPr>
          <w:rFonts w:asciiTheme="minorHAnsi" w:hAnsiTheme="minorHAnsi" w:cs="Arial"/>
          <w:iCs/>
          <w:sz w:val="22"/>
          <w:szCs w:val="22"/>
        </w:rPr>
        <w:t xml:space="preserve"> ton.</w:t>
      </w:r>
    </w:p>
    <w:p w:rsidR="00866A24" w:rsidRPr="00866A24" w:rsidRDefault="00866A24" w:rsidP="00866A24">
      <w:pPr>
        <w:spacing w:line="288" w:lineRule="auto"/>
        <w:jc w:val="both"/>
        <w:rPr>
          <w:rFonts w:asciiTheme="minorHAnsi" w:hAnsiTheme="minorHAnsi" w:cs="Arial"/>
          <w:bCs/>
          <w:iCs/>
          <w:sz w:val="22"/>
          <w:szCs w:val="22"/>
          <w:u w:val="single"/>
        </w:rPr>
      </w:pPr>
      <w:r w:rsidRPr="00866A24">
        <w:rPr>
          <w:rFonts w:asciiTheme="minorHAnsi" w:hAnsiTheme="minorHAnsi" w:cs="Arial"/>
          <w:bCs/>
          <w:iCs/>
          <w:sz w:val="22"/>
          <w:szCs w:val="22"/>
          <w:u w:val="single"/>
        </w:rPr>
        <w:t>Wymagania techniczne: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866A24">
        <w:rPr>
          <w:rFonts w:ascii="Calibri" w:hAnsi="Calibri" w:cs="Calibri"/>
          <w:sz w:val="22"/>
          <w:szCs w:val="22"/>
          <w:shd w:val="clear" w:color="auto" w:fill="FFFFFF"/>
        </w:rPr>
        <w:t xml:space="preserve">1. </w:t>
      </w:r>
      <w:r w:rsidRPr="00A74B8B">
        <w:rPr>
          <w:rFonts w:ascii="Calibri" w:hAnsi="Calibri" w:cs="Calibri"/>
          <w:sz w:val="22"/>
          <w:szCs w:val="22"/>
          <w:shd w:val="clear" w:color="auto" w:fill="FFFFFF"/>
        </w:rPr>
        <w:t>Wartość opałowa powyżej: 17800kJ/kg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2. Wilgotność nie większa niż 10%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3. Zawartość popiołu nie większa niż 1,5%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4. Zawartość siarki nie większa niż 0,08%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5. Gęstość 1-1,4kg/dm3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6. Długość 10-30mm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7. Średnica 6-8mm.</w:t>
      </w:r>
    </w:p>
    <w:p w:rsidR="00866A24" w:rsidRPr="00866A24" w:rsidRDefault="00866A24" w:rsidP="00866A24">
      <w:pPr>
        <w:spacing w:line="288" w:lineRule="auto"/>
        <w:jc w:val="both"/>
        <w:rPr>
          <w:rFonts w:asciiTheme="minorHAnsi" w:hAnsiTheme="minorHAnsi" w:cs="Arial"/>
          <w:bCs/>
          <w:iCs/>
          <w:sz w:val="22"/>
          <w:szCs w:val="22"/>
          <w:u w:val="single"/>
        </w:rPr>
      </w:pP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Wymagania stawiane wykonawcy: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jest odpowiedzialny, za jakość, zgodność z warunkami technicznymi i jakościowymi opisanymi dla przedmiotu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Wymagana jest należyta staranność przy realizacji zobowiązań umowy,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Ustalenia i decyzje dotyczące wykonywania zamówienia uzgadniane będą przez zamawiającego </w:t>
      </w:r>
      <w:r w:rsidR="000179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ustanowionym przedstawicielem wykonawcy.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Określenie przez wykonawcę telefonów kontaktowych i i adresów e-mail oraz innych ustaleń niezbędnych dla sprawnego i terminowego wykonania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nie ponosi odpowiedzialności za szkody wyrządzone przez wykonawcę podczas wykonywania przedmiotu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musi dysponować środkami transportu umożliwiającymi dostawę i rozładunek w miejscu wskazanym przez Zamawiającego na terenie Szkoły.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musi posiadać dokumenty uprawniające do wykonywania transportu materiałów niebezpiecznych.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Wymagania organizacyjne: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jest odpowiedzialny za przebieg oraz terminowe wykonanie zamówienia.</w:t>
      </w:r>
    </w:p>
    <w:p w:rsidR="00866A24" w:rsidRPr="00017909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Dostawy do siedziby Zamawiającego realizowane będą na koszt Dostawcy w dni robocze (od poniedziałku do piątku) w godzinach </w:t>
      </w:r>
      <w:r w:rsidR="00017909"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017909"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0 – 14:30, wg bieżących potrzeb określanych przez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Zamawiającego, co do ilości i terminu dostawy. 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Informacja o planowanej dacie oraz ilości dostawy przekazywana będzie, co najmniej z dwudniowym wyprzedzeniem, telefonicznie lub drogą elektroniczną.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jest zobowiązany dostarczyć do każdej dostawy aktualny certyfikat, jakości pelletu wydany przez producenta.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Dokumenty dostawy winny zawierać informacje o ilości i parametrach dostawy pelletu.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musi mieć zawarte na swój koszt umowy ubezpieczenia od odpowiedzialności cywilnej w zakresie prowadzonej działalności gospodarczej.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Pellet należy przewozić środkami transportowymi przygotowanymi i oznaczonymi zgodnie z przepisami dotyczącymi przewozów.</w:t>
      </w:r>
    </w:p>
    <w:p w:rsidR="00B27A75" w:rsidRPr="00866A24" w:rsidRDefault="00B27A75" w:rsidP="00B27A75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866A24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866A24">
        <w:rPr>
          <w:rFonts w:asciiTheme="minorHAnsi" w:hAnsiTheme="minorHAnsi" w:cs="Arial"/>
          <w:b/>
          <w:sz w:val="22"/>
          <w:szCs w:val="22"/>
        </w:rPr>
        <w:t>Termin realizacji zamówienia</w:t>
      </w:r>
    </w:p>
    <w:p w:rsidR="007702C0" w:rsidRPr="00866A24" w:rsidRDefault="007702C0" w:rsidP="007702C0">
      <w:pPr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sz w:val="22"/>
          <w:szCs w:val="22"/>
        </w:rPr>
        <w:t xml:space="preserve">Całość zamówienia </w:t>
      </w:r>
      <w:r w:rsidR="00B465C5" w:rsidRPr="00866A24">
        <w:rPr>
          <w:rFonts w:asciiTheme="minorHAnsi" w:hAnsiTheme="minorHAnsi" w:cs="Arial"/>
          <w:sz w:val="22"/>
          <w:szCs w:val="22"/>
        </w:rPr>
        <w:t xml:space="preserve">od dnia </w:t>
      </w:r>
      <w:r w:rsidR="00930197">
        <w:rPr>
          <w:rFonts w:asciiTheme="minorHAnsi" w:hAnsiTheme="minorHAnsi" w:cs="Arial"/>
          <w:sz w:val="22"/>
          <w:szCs w:val="22"/>
        </w:rPr>
        <w:t>1</w:t>
      </w:r>
      <w:r w:rsidR="00866A24" w:rsidRPr="00866A24">
        <w:rPr>
          <w:rFonts w:asciiTheme="minorHAnsi" w:hAnsiTheme="minorHAnsi" w:cs="Arial"/>
          <w:sz w:val="22"/>
          <w:szCs w:val="22"/>
        </w:rPr>
        <w:t xml:space="preserve"> </w:t>
      </w:r>
      <w:r w:rsidR="00930197">
        <w:rPr>
          <w:rFonts w:asciiTheme="minorHAnsi" w:hAnsiTheme="minorHAnsi" w:cs="Arial"/>
          <w:sz w:val="22"/>
          <w:szCs w:val="22"/>
        </w:rPr>
        <w:t>lipca</w:t>
      </w:r>
      <w:r w:rsidR="00866A24" w:rsidRPr="00866A24">
        <w:rPr>
          <w:rFonts w:asciiTheme="minorHAnsi" w:hAnsiTheme="minorHAnsi" w:cs="Arial"/>
          <w:sz w:val="22"/>
          <w:szCs w:val="22"/>
        </w:rPr>
        <w:t xml:space="preserve"> 20</w:t>
      </w:r>
      <w:r w:rsidR="00930197">
        <w:rPr>
          <w:rFonts w:asciiTheme="minorHAnsi" w:hAnsiTheme="minorHAnsi" w:cs="Arial"/>
          <w:sz w:val="22"/>
          <w:szCs w:val="22"/>
        </w:rPr>
        <w:t>20</w:t>
      </w:r>
      <w:r w:rsidR="00866A24" w:rsidRPr="00866A24">
        <w:rPr>
          <w:rFonts w:asciiTheme="minorHAnsi" w:hAnsiTheme="minorHAnsi" w:cs="Arial"/>
          <w:sz w:val="22"/>
          <w:szCs w:val="22"/>
        </w:rPr>
        <w:t xml:space="preserve"> r.</w:t>
      </w:r>
      <w:r w:rsidR="00B465C5" w:rsidRPr="00866A24">
        <w:rPr>
          <w:rFonts w:asciiTheme="minorHAnsi" w:hAnsiTheme="minorHAnsi" w:cs="Arial"/>
          <w:sz w:val="22"/>
          <w:szCs w:val="22"/>
        </w:rPr>
        <w:t xml:space="preserve"> do dnia </w:t>
      </w:r>
      <w:r w:rsidR="00866A24" w:rsidRPr="00866A24">
        <w:rPr>
          <w:rFonts w:asciiTheme="minorHAnsi" w:hAnsiTheme="minorHAnsi" w:cs="Arial"/>
          <w:sz w:val="22"/>
          <w:szCs w:val="22"/>
        </w:rPr>
        <w:t>31 grudnia 20</w:t>
      </w:r>
      <w:r w:rsidR="00930197">
        <w:rPr>
          <w:rFonts w:asciiTheme="minorHAnsi" w:hAnsiTheme="minorHAnsi" w:cs="Arial"/>
          <w:sz w:val="22"/>
          <w:szCs w:val="22"/>
        </w:rPr>
        <w:t>20</w:t>
      </w:r>
      <w:r w:rsidRPr="00866A24">
        <w:rPr>
          <w:rFonts w:asciiTheme="minorHAnsi" w:hAnsiTheme="minorHAnsi" w:cs="Arial"/>
          <w:sz w:val="22"/>
          <w:szCs w:val="22"/>
        </w:rPr>
        <w:t xml:space="preserve"> r. </w:t>
      </w:r>
    </w:p>
    <w:p w:rsidR="007702C0" w:rsidRPr="00866A24" w:rsidRDefault="007702C0" w:rsidP="007702C0">
      <w:pPr>
        <w:pStyle w:val="Akapitzlist"/>
        <w:ind w:left="360"/>
        <w:rPr>
          <w:rFonts w:asciiTheme="minorHAnsi" w:hAnsiTheme="minorHAnsi" w:cs="Arial"/>
          <w:b/>
          <w:sz w:val="22"/>
          <w:szCs w:val="22"/>
        </w:rPr>
      </w:pPr>
    </w:p>
    <w:p w:rsidR="007702C0" w:rsidRPr="00866A24" w:rsidRDefault="007702C0" w:rsidP="007702C0">
      <w:pPr>
        <w:pStyle w:val="Akapitzlist"/>
        <w:numPr>
          <w:ilvl w:val="0"/>
          <w:numId w:val="2"/>
        </w:numPr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866A24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7702C0" w:rsidRPr="00866A24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b/>
          <w:sz w:val="22"/>
          <w:szCs w:val="22"/>
        </w:rPr>
        <w:t>3.1.</w:t>
      </w:r>
      <w:r w:rsidRPr="00866A24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7702C0" w:rsidRPr="00866A24" w:rsidRDefault="00BA3A67" w:rsidP="007702C0">
      <w:pPr>
        <w:numPr>
          <w:ilvl w:val="0"/>
          <w:numId w:val="3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sz w:val="22"/>
          <w:szCs w:val="22"/>
        </w:rPr>
        <w:t>Formularz ofertowy</w:t>
      </w:r>
    </w:p>
    <w:p w:rsidR="007702C0" w:rsidRPr="00866A24" w:rsidRDefault="007702C0" w:rsidP="007702C0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866A24">
        <w:rPr>
          <w:rFonts w:asciiTheme="minorHAnsi" w:hAnsiTheme="minorHAnsi" w:cs="Arial"/>
          <w:b/>
          <w:sz w:val="22"/>
          <w:szCs w:val="22"/>
        </w:rPr>
        <w:t>3.2.</w:t>
      </w:r>
      <w:r w:rsidRPr="00866A24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7702C0" w:rsidRPr="0061374C" w:rsidRDefault="007702C0" w:rsidP="007702C0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w jednym egzemplarzu w formie papierowej.</w:t>
      </w:r>
      <w:r w:rsidRPr="0061374C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866A24" w:rsidRDefault="007702C0" w:rsidP="007702C0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Oferty prosimy składać: </w:t>
      </w:r>
    </w:p>
    <w:p w:rsidR="007702C0" w:rsidRPr="00866A24" w:rsidRDefault="007702C0" w:rsidP="00866A24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 w:rsidRPr="00866A24">
        <w:rPr>
          <w:rFonts w:asciiTheme="minorHAnsi" w:hAnsiTheme="minorHAnsi" w:cs="Arial"/>
          <w:iCs/>
          <w:sz w:val="22"/>
          <w:szCs w:val="22"/>
        </w:rPr>
        <w:t xml:space="preserve">pisemnie na adres Zamawiającego, tj.: </w:t>
      </w:r>
      <w:r w:rsidR="007F206C" w:rsidRPr="00866A24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1a,</w:t>
      </w:r>
      <w:r w:rsidR="00866A24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866A24" w:rsidRPr="00866A24" w:rsidRDefault="00866A24" w:rsidP="00866A24">
      <w:pPr>
        <w:pStyle w:val="Akapitzlist"/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 w:rsidRPr="00866A24">
        <w:rPr>
          <w:rFonts w:asciiTheme="minorHAnsi" w:hAnsiTheme="minorHAnsi" w:cs="Arial"/>
          <w:iCs/>
          <w:sz w:val="22"/>
          <w:szCs w:val="22"/>
        </w:rPr>
        <w:t>lub</w:t>
      </w:r>
    </w:p>
    <w:p w:rsidR="00866A24" w:rsidRPr="00866A24" w:rsidRDefault="00866A24" w:rsidP="00866A24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drogą elektroniczną na adres: </w:t>
      </w:r>
      <w:r w:rsidRPr="00866A24">
        <w:rPr>
          <w:rFonts w:asciiTheme="minorHAnsi" w:hAnsiTheme="minorHAnsi" w:cs="Arial"/>
          <w:b/>
          <w:bCs/>
          <w:iCs/>
          <w:sz w:val="22"/>
          <w:szCs w:val="22"/>
        </w:rPr>
        <w:t>szkolawronczyn@wp.pl</w:t>
      </w:r>
    </w:p>
    <w:p w:rsidR="007702C0" w:rsidRPr="00017909" w:rsidRDefault="00866A24" w:rsidP="007702C0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  <w:r w:rsidRPr="00017909">
        <w:rPr>
          <w:rFonts w:asciiTheme="minorHAnsi" w:hAnsiTheme="minorHAnsi" w:cs="Arial"/>
          <w:b/>
          <w:iCs/>
          <w:sz w:val="22"/>
          <w:szCs w:val="22"/>
        </w:rPr>
        <w:lastRenderedPageBreak/>
        <w:t>w terminie do dnia</w:t>
      </w:r>
      <w:r w:rsidRPr="00017909">
        <w:rPr>
          <w:rFonts w:asciiTheme="minorHAnsi" w:hAnsiTheme="minorHAnsi" w:cs="Arial"/>
          <w:b/>
          <w:sz w:val="22"/>
          <w:szCs w:val="22"/>
        </w:rPr>
        <w:t xml:space="preserve"> </w:t>
      </w:r>
      <w:r w:rsidR="00930197">
        <w:rPr>
          <w:rFonts w:asciiTheme="minorHAnsi" w:hAnsiTheme="minorHAnsi" w:cs="Arial"/>
          <w:b/>
          <w:sz w:val="22"/>
          <w:szCs w:val="22"/>
        </w:rPr>
        <w:t>15</w:t>
      </w:r>
      <w:r w:rsidRPr="00017909">
        <w:rPr>
          <w:rFonts w:asciiTheme="minorHAnsi" w:hAnsiTheme="minorHAnsi" w:cs="Arial"/>
          <w:b/>
          <w:sz w:val="22"/>
          <w:szCs w:val="22"/>
        </w:rPr>
        <w:t xml:space="preserve"> </w:t>
      </w:r>
      <w:r w:rsidR="00930197">
        <w:rPr>
          <w:rFonts w:asciiTheme="minorHAnsi" w:hAnsiTheme="minorHAnsi" w:cs="Arial"/>
          <w:b/>
          <w:sz w:val="22"/>
          <w:szCs w:val="22"/>
        </w:rPr>
        <w:t>czerwca 2020</w:t>
      </w:r>
      <w:r w:rsidRPr="00017909">
        <w:rPr>
          <w:rFonts w:asciiTheme="minorHAnsi" w:hAnsiTheme="minorHAnsi" w:cs="Arial"/>
          <w:b/>
          <w:sz w:val="22"/>
          <w:szCs w:val="22"/>
        </w:rPr>
        <w:t xml:space="preserve"> r. do godziny 1</w:t>
      </w:r>
      <w:r w:rsidR="00930197">
        <w:rPr>
          <w:rFonts w:asciiTheme="minorHAnsi" w:hAnsiTheme="minorHAnsi" w:cs="Arial"/>
          <w:b/>
          <w:sz w:val="22"/>
          <w:szCs w:val="22"/>
        </w:rPr>
        <w:t>0</w:t>
      </w:r>
      <w:r w:rsidRPr="00017909">
        <w:rPr>
          <w:rFonts w:asciiTheme="minorHAnsi" w:hAnsiTheme="minorHAnsi" w:cs="Arial"/>
          <w:b/>
          <w:sz w:val="22"/>
          <w:szCs w:val="22"/>
        </w:rPr>
        <w:t>:00.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5. Informacje o sposobie porozumiewania się Zamawiającego z Wykonawcami oraz przekazywania dokumentów, a także wskazanie osób uprawnionych do porozumiewania się z Wykonawcami.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pisemnie na adres Zamawiającego tj.: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>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Wszelka korespondencja dotycząca niniejszego postępowania należy kierować do Zamawiającego z </w:t>
      </w:r>
      <w:r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 w:rsidR="007F206C"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Pr="0061374C">
        <w:rPr>
          <w:rFonts w:asciiTheme="minorHAnsi" w:hAnsiTheme="minorHAnsi" w:cs="Arial"/>
          <w:sz w:val="22"/>
          <w:szCs w:val="22"/>
        </w:rPr>
        <w:t>”.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 w:rsidR="007F206C"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>w godzinach od 9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14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7702C0" w:rsidRDefault="007702C0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8508FF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8508FF" w:rsidRPr="0061374C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t>Zamawiający informuje, iż do wyboru oferty najkorzystniejszej nie mają zastosowania przepisy ustawy Prawo zamówień publicznych. Zamawiający zastrzega sobie prawo przeprowadzenia negocjacji.</w:t>
      </w:r>
    </w:p>
    <w:p w:rsidR="007702C0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895D28" w:rsidRPr="0061374C" w:rsidRDefault="00895D28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 w:rsidR="00BA3A67"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 w:rsidR="00BA3A67"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nr 2 - wzór umowy</w:t>
      </w:r>
    </w:p>
    <w:p w:rsidR="007F206C" w:rsidRPr="00FE0041" w:rsidRDefault="007F206C" w:rsidP="007F206C">
      <w:pPr>
        <w:spacing w:line="288" w:lineRule="auto"/>
        <w:rPr>
          <w:rFonts w:ascii="Arial" w:hAnsi="Arial" w:cs="Arial"/>
        </w:rPr>
      </w:pP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>Dyrektor Zespołu Szkół</w:t>
      </w: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p w:rsidR="00895D28" w:rsidRDefault="00895D28">
      <w:pPr>
        <w:spacing w:after="200" w:line="276" w:lineRule="auto"/>
        <w:rPr>
          <w:rFonts w:asciiTheme="minorHAnsi" w:hAnsiTheme="minorHAnsi" w:cstheme="minorHAnsi"/>
          <w:b/>
          <w:bCs/>
          <w:sz w:val="16"/>
          <w:szCs w:val="16"/>
          <w:lang w:eastAsia="ar-SA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ar-SA"/>
        </w:rPr>
        <w:br w:type="page"/>
      </w:r>
    </w:p>
    <w:p w:rsidR="00895D28" w:rsidRPr="00895D28" w:rsidRDefault="00895D28" w:rsidP="00895D28">
      <w:pPr>
        <w:suppressAutoHyphens/>
        <w:spacing w:line="288" w:lineRule="auto"/>
        <w:jc w:val="both"/>
        <w:rPr>
          <w:rFonts w:asciiTheme="minorHAnsi" w:hAnsiTheme="minorHAnsi" w:cstheme="minorHAnsi"/>
          <w:b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/>
          <w:bCs/>
          <w:sz w:val="16"/>
          <w:szCs w:val="16"/>
          <w:lang w:eastAsia="ar-SA"/>
        </w:rPr>
        <w:lastRenderedPageBreak/>
        <w:t xml:space="preserve">Klauzula informacyjna z art. 13 RODO </w:t>
      </w:r>
    </w:p>
    <w:p w:rsidR="00895D28" w:rsidRPr="00895D28" w:rsidRDefault="00895D28" w:rsidP="00895D28">
      <w:p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95D28" w:rsidRPr="00895D28" w:rsidRDefault="00895D28" w:rsidP="00895D28">
      <w:pPr>
        <w:numPr>
          <w:ilvl w:val="0"/>
          <w:numId w:val="14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administratorem Pani/Pana danych osobowych jest </w:t>
      </w:r>
      <w:r w:rsidRPr="00895D28">
        <w:rPr>
          <w:rFonts w:asciiTheme="minorHAnsi" w:hAnsiTheme="minorHAnsi" w:cstheme="minorHAnsi"/>
          <w:bCs/>
          <w:iCs/>
          <w:sz w:val="16"/>
          <w:szCs w:val="16"/>
          <w:lang w:eastAsia="ar-SA"/>
        </w:rPr>
        <w:t>Zespół Szkół Szkoła Podstawowa i Gimnazjum, im. Maksymiliana Jackowskiego we Wronczynie, Wronczyn 1a, 62-010 Pobiedziska, tel. 61 8177 239, e-mail: szkolawronczyn@wp.pl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Pani/Pana dane osobowe przetwarzane będą na podstawie art. 6 ust. 1 lit. c</w:t>
      </w:r>
      <w:r w:rsidRPr="00895D28">
        <w:rPr>
          <w:rFonts w:asciiTheme="minorHAnsi" w:hAnsiTheme="minorHAnsi" w:cstheme="minorHAnsi"/>
          <w:bCs/>
          <w:i/>
          <w:sz w:val="16"/>
          <w:szCs w:val="16"/>
          <w:lang w:eastAsia="ar-SA"/>
        </w:rPr>
        <w:t xml:space="preserve"> </w:t>
      </w: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RODO w celu związanym z postępowaniem o udzielenie zamówienia, </w:t>
      </w:r>
      <w:r w:rsidRPr="00895D28">
        <w:rPr>
          <w:rFonts w:asciiTheme="minorHAnsi" w:hAnsiTheme="minorHAnsi" w:cstheme="minorHAnsi"/>
          <w:bCs/>
          <w:i/>
          <w:sz w:val="16"/>
          <w:szCs w:val="16"/>
          <w:lang w:eastAsia="ar-SA"/>
        </w:rPr>
        <w:t>prowadzonym w trybie postępowania ofertowego na: „</w:t>
      </w:r>
      <w:r w:rsidRPr="00895D28">
        <w:rPr>
          <w:rFonts w:asciiTheme="minorHAnsi" w:hAnsiTheme="minorHAnsi" w:cstheme="minorHAnsi"/>
          <w:bCs/>
          <w:i/>
          <w:iCs/>
          <w:sz w:val="16"/>
          <w:szCs w:val="16"/>
          <w:lang w:eastAsia="ar-SA"/>
        </w:rPr>
        <w:t>sukcesywna dostawa pelletu w ilości 45 ton”,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odbiorcami Pani/Pana danych osobowych będą osoby lub podmioty, którym udostępniona zostanie dokumentacja postępowania w oparciu o przepisy ustawy o dostępie do informacji publicznej;  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w odniesieniu do Pani/Pana danych osobowych decyzje nie będą podejmowane w sposób zautomatyzowany, stosowanie do art. 22 RODO;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posiada Pani/Pan: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na podstawie art. 15 RODO prawo dostępu do danych osobowych Pani/Pana dotyczących;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na podstawie art. 16 RODO prawo do sprostowania Pani/Pana danych osobowych;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nie przysługuje Pani/Panu:</w:t>
      </w:r>
    </w:p>
    <w:p w:rsidR="00895D28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w związku z art. 17 ust. 3 lit. b, d lub e RODO prawo do usunięcia danych osobowych;</w:t>
      </w:r>
    </w:p>
    <w:p w:rsidR="00895D28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prawo do przenoszenia danych osobowych, o którym mowa w art. 20 RODO;</w:t>
      </w:r>
    </w:p>
    <w:p w:rsidR="007810E4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art. 21 RODO prawo sprzeciwu, wobec przetwarzania danych osobowych, gdyż podstawą prawną przetwarzania Pani/Pana danych osobowych jest art. 6 ust. 1 lit. c RODO. </w:t>
      </w:r>
      <w:bookmarkStart w:id="0" w:name="_GoBack"/>
      <w:bookmarkEnd w:id="0"/>
    </w:p>
    <w:sectPr w:rsidR="007810E4" w:rsidRPr="00895D28" w:rsidSect="00EA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A1D" w:rsidRDefault="00834A1D" w:rsidP="00802AEE">
      <w:r>
        <w:separator/>
      </w:r>
    </w:p>
  </w:endnote>
  <w:endnote w:type="continuationSeparator" w:id="0">
    <w:p w:rsidR="00834A1D" w:rsidRDefault="00834A1D" w:rsidP="0080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A1D" w:rsidRDefault="00834A1D" w:rsidP="00802AEE">
      <w:r>
        <w:separator/>
      </w:r>
    </w:p>
  </w:footnote>
  <w:footnote w:type="continuationSeparator" w:id="0">
    <w:p w:rsidR="00834A1D" w:rsidRDefault="00834A1D" w:rsidP="00802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D96"/>
    <w:multiLevelType w:val="hybridMultilevel"/>
    <w:tmpl w:val="D3F289D0"/>
    <w:lvl w:ilvl="0" w:tplc="ABC881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57130"/>
    <w:multiLevelType w:val="hybridMultilevel"/>
    <w:tmpl w:val="F3768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8A64D0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D6B2B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4A25D3F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4345002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62537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3FF2E26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6E42714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64142B22"/>
    <w:multiLevelType w:val="hybridMultilevel"/>
    <w:tmpl w:val="C088DAB4"/>
    <w:lvl w:ilvl="0" w:tplc="C172CA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0"/>
  </w:num>
  <w:num w:numId="5">
    <w:abstractNumId w:val="15"/>
  </w:num>
  <w:num w:numId="6">
    <w:abstractNumId w:val="14"/>
  </w:num>
  <w:num w:numId="7">
    <w:abstractNumId w:val="12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1"/>
  </w:num>
  <w:num w:numId="14">
    <w:abstractNumId w:val="1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EE"/>
    <w:rsid w:val="0000279C"/>
    <w:rsid w:val="00017909"/>
    <w:rsid w:val="00021103"/>
    <w:rsid w:val="00063424"/>
    <w:rsid w:val="00071392"/>
    <w:rsid w:val="000B3D46"/>
    <w:rsid w:val="000D206C"/>
    <w:rsid w:val="000D518C"/>
    <w:rsid w:val="001B02EE"/>
    <w:rsid w:val="001C042D"/>
    <w:rsid w:val="001D3D02"/>
    <w:rsid w:val="001E0748"/>
    <w:rsid w:val="00217256"/>
    <w:rsid w:val="002324D6"/>
    <w:rsid w:val="00277705"/>
    <w:rsid w:val="0027789F"/>
    <w:rsid w:val="00345A97"/>
    <w:rsid w:val="003B3FE0"/>
    <w:rsid w:val="003D369A"/>
    <w:rsid w:val="004453B3"/>
    <w:rsid w:val="004932F9"/>
    <w:rsid w:val="004B7B5D"/>
    <w:rsid w:val="00514A1D"/>
    <w:rsid w:val="00526264"/>
    <w:rsid w:val="005516B3"/>
    <w:rsid w:val="0055665F"/>
    <w:rsid w:val="005C0153"/>
    <w:rsid w:val="005D0DE0"/>
    <w:rsid w:val="0061374C"/>
    <w:rsid w:val="00695DC1"/>
    <w:rsid w:val="006C297B"/>
    <w:rsid w:val="006D36F0"/>
    <w:rsid w:val="007151F5"/>
    <w:rsid w:val="00757726"/>
    <w:rsid w:val="007702C0"/>
    <w:rsid w:val="007810E4"/>
    <w:rsid w:val="00787DB1"/>
    <w:rsid w:val="0079246F"/>
    <w:rsid w:val="007B5714"/>
    <w:rsid w:val="007C249F"/>
    <w:rsid w:val="007F206C"/>
    <w:rsid w:val="007F7F50"/>
    <w:rsid w:val="00802AEE"/>
    <w:rsid w:val="00804654"/>
    <w:rsid w:val="00807E36"/>
    <w:rsid w:val="00834A1D"/>
    <w:rsid w:val="0084305A"/>
    <w:rsid w:val="00844A77"/>
    <w:rsid w:val="008508FF"/>
    <w:rsid w:val="00866A24"/>
    <w:rsid w:val="00895D28"/>
    <w:rsid w:val="008D2245"/>
    <w:rsid w:val="009124FE"/>
    <w:rsid w:val="00914BB4"/>
    <w:rsid w:val="00930197"/>
    <w:rsid w:val="00930BA5"/>
    <w:rsid w:val="009B1051"/>
    <w:rsid w:val="009B37DB"/>
    <w:rsid w:val="009C3A6B"/>
    <w:rsid w:val="009C5C76"/>
    <w:rsid w:val="009E5AC8"/>
    <w:rsid w:val="00A4035B"/>
    <w:rsid w:val="00A4695C"/>
    <w:rsid w:val="00AD11B9"/>
    <w:rsid w:val="00B20D27"/>
    <w:rsid w:val="00B27A75"/>
    <w:rsid w:val="00B4213E"/>
    <w:rsid w:val="00B465C5"/>
    <w:rsid w:val="00B71986"/>
    <w:rsid w:val="00B7566D"/>
    <w:rsid w:val="00BA3A67"/>
    <w:rsid w:val="00BE5969"/>
    <w:rsid w:val="00C62001"/>
    <w:rsid w:val="00C94A95"/>
    <w:rsid w:val="00CC57FF"/>
    <w:rsid w:val="00D00C36"/>
    <w:rsid w:val="00D04C51"/>
    <w:rsid w:val="00D434FE"/>
    <w:rsid w:val="00D45373"/>
    <w:rsid w:val="00D76DBC"/>
    <w:rsid w:val="00D855B4"/>
    <w:rsid w:val="00DB2A96"/>
    <w:rsid w:val="00DB4EE2"/>
    <w:rsid w:val="00DC3182"/>
    <w:rsid w:val="00DD616B"/>
    <w:rsid w:val="00DD61AA"/>
    <w:rsid w:val="00DF1253"/>
    <w:rsid w:val="00E07334"/>
    <w:rsid w:val="00E52258"/>
    <w:rsid w:val="00EA1ACA"/>
    <w:rsid w:val="00EC23FE"/>
    <w:rsid w:val="00ED501C"/>
    <w:rsid w:val="00F131CC"/>
    <w:rsid w:val="00F1393C"/>
    <w:rsid w:val="00F477F2"/>
    <w:rsid w:val="00F7038F"/>
    <w:rsid w:val="00F908C9"/>
    <w:rsid w:val="00F9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Szkola</cp:lastModifiedBy>
  <cp:revision>6</cp:revision>
  <cp:lastPrinted>2015-07-06T15:23:00Z</cp:lastPrinted>
  <dcterms:created xsi:type="dcterms:W3CDTF">2019-07-11T07:49:00Z</dcterms:created>
  <dcterms:modified xsi:type="dcterms:W3CDTF">2020-06-05T07:41:00Z</dcterms:modified>
</cp:coreProperties>
</file>