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46E2996C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A2671D">
        <w:rPr>
          <w:rFonts w:ascii="Times New Roman" w:hAnsi="Times New Roman"/>
          <w:sz w:val="24"/>
          <w:szCs w:val="24"/>
        </w:rPr>
        <w:t>1</w:t>
      </w:r>
      <w:r w:rsidR="00E15C10">
        <w:rPr>
          <w:rFonts w:ascii="Times New Roman" w:hAnsi="Times New Roman"/>
          <w:sz w:val="24"/>
          <w:szCs w:val="24"/>
        </w:rPr>
        <w:t>2</w:t>
      </w:r>
      <w:r w:rsidR="00D13B21" w:rsidRPr="00B039CF">
        <w:rPr>
          <w:rFonts w:ascii="Times New Roman" w:hAnsi="Times New Roman"/>
          <w:sz w:val="24"/>
          <w:szCs w:val="24"/>
        </w:rPr>
        <w:t>.08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E15C10">
        <w:rPr>
          <w:rFonts w:ascii="Times New Roman" w:hAnsi="Times New Roman"/>
          <w:sz w:val="24"/>
          <w:szCs w:val="24"/>
        </w:rPr>
        <w:t>1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72920AFB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83F62">
        <w:rPr>
          <w:rFonts w:ascii="Times New Roman" w:hAnsi="Times New Roman" w:cs="Times New Roman"/>
          <w:sz w:val="24"/>
          <w:szCs w:val="24"/>
          <w:lang w:eastAsia="en-US"/>
        </w:rPr>
        <w:t>61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8A2F34" w:rsidRPr="00B039CF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15C10">
        <w:rPr>
          <w:rFonts w:ascii="Times New Roman" w:hAnsi="Times New Roman" w:cs="Times New Roman"/>
          <w:sz w:val="24"/>
          <w:szCs w:val="24"/>
          <w:lang w:eastAsia="en-US"/>
        </w:rPr>
        <w:t>1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9CC9C28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B1DA9">
        <w:rPr>
          <w:rFonts w:ascii="Times New Roman" w:hAnsi="Times New Roman"/>
          <w:sz w:val="24"/>
          <w:szCs w:val="24"/>
        </w:rPr>
        <w:t>2019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EB1DA9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b/>
          <w:sz w:val="24"/>
          <w:szCs w:val="24"/>
        </w:rPr>
        <w:t>”</w:t>
      </w:r>
    </w:p>
    <w:p w14:paraId="25E3D775" w14:textId="5D1ED897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A2671D">
        <w:rPr>
          <w:rFonts w:ascii="Times New Roman" w:hAnsi="Times New Roman"/>
          <w:sz w:val="24"/>
          <w:szCs w:val="24"/>
        </w:rPr>
        <w:t>1</w:t>
      </w:r>
      <w:r w:rsidR="00EB1DA9">
        <w:rPr>
          <w:rFonts w:ascii="Times New Roman" w:hAnsi="Times New Roman"/>
          <w:sz w:val="24"/>
          <w:szCs w:val="24"/>
        </w:rPr>
        <w:t>2</w:t>
      </w:r>
      <w:r w:rsidR="00A033EE" w:rsidRPr="00B039CF">
        <w:rPr>
          <w:rFonts w:ascii="Times New Roman" w:hAnsi="Times New Roman"/>
          <w:sz w:val="24"/>
          <w:szCs w:val="24"/>
        </w:rPr>
        <w:t>.08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EB1DA9">
        <w:rPr>
          <w:rFonts w:ascii="Times New Roman" w:hAnsi="Times New Roman"/>
          <w:sz w:val="24"/>
          <w:szCs w:val="24"/>
        </w:rPr>
        <w:t>1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0F77229C" w14:textId="19EE9897" w:rsidR="00975F1A" w:rsidRPr="00A2671D" w:rsidRDefault="00975F1A" w:rsidP="00A2671D">
      <w:pPr>
        <w:pStyle w:val="Standard"/>
        <w:rPr>
          <w:rFonts w:ascii="Palatino Linotype" w:hAnsi="Palatino Linotype"/>
          <w:b/>
          <w:sz w:val="24"/>
          <w:szCs w:val="24"/>
        </w:rPr>
      </w:pPr>
    </w:p>
    <w:p w14:paraId="19288098" w14:textId="2452983F"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  <w:r w:rsidRPr="003231A4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- oferta nr </w:t>
      </w:r>
      <w:r w:rsidR="00A2671D">
        <w:rPr>
          <w:rFonts w:ascii="Palatino Linotype" w:hAnsi="Palatino Linotype"/>
          <w:b/>
          <w:sz w:val="24"/>
          <w:szCs w:val="24"/>
        </w:rPr>
        <w:t>1</w:t>
      </w:r>
    </w:p>
    <w:p w14:paraId="41D9F839" w14:textId="77777777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bookmarkStart w:id="0" w:name="_Hlk78802850"/>
      <w:r>
        <w:rPr>
          <w:rFonts w:ascii="Palatino Linotype" w:hAnsi="Palatino Linotype"/>
          <w:b/>
          <w:sz w:val="24"/>
          <w:szCs w:val="24"/>
        </w:rPr>
        <w:t xml:space="preserve">Robert Figura </w:t>
      </w:r>
    </w:p>
    <w:p w14:paraId="6214749A" w14:textId="6AE03867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Zakład Produkcyjno</w:t>
      </w:r>
      <w:r w:rsidR="00E24194">
        <w:rPr>
          <w:rFonts w:ascii="Palatino Linotype" w:hAnsi="Palatino Linotype"/>
          <w:b/>
          <w:sz w:val="24"/>
          <w:szCs w:val="24"/>
        </w:rPr>
        <w:t>-</w:t>
      </w:r>
      <w:r>
        <w:rPr>
          <w:rFonts w:ascii="Palatino Linotype" w:hAnsi="Palatino Linotype"/>
          <w:b/>
          <w:sz w:val="24"/>
          <w:szCs w:val="24"/>
        </w:rPr>
        <w:t>Handlowo</w:t>
      </w:r>
      <w:r w:rsidR="00E24194">
        <w:rPr>
          <w:rFonts w:ascii="Palatino Linotype" w:hAnsi="Palatino Linotype"/>
          <w:b/>
          <w:sz w:val="24"/>
          <w:szCs w:val="24"/>
        </w:rPr>
        <w:t>-</w:t>
      </w:r>
      <w:r>
        <w:rPr>
          <w:rFonts w:ascii="Palatino Linotype" w:hAnsi="Palatino Linotype"/>
          <w:b/>
          <w:sz w:val="24"/>
          <w:szCs w:val="24"/>
        </w:rPr>
        <w:t xml:space="preserve">Usługowy </w:t>
      </w:r>
    </w:p>
    <w:p w14:paraId="45CA263D" w14:textId="77777777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„SMACZEK”</w:t>
      </w:r>
    </w:p>
    <w:p w14:paraId="7729DA62" w14:textId="0CC12EF2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Długa 11 A</w:t>
      </w:r>
      <w:r w:rsidR="00E24194">
        <w:rPr>
          <w:rFonts w:ascii="Palatino Linotype" w:hAnsi="Palatino Linotype"/>
          <w:b/>
          <w:sz w:val="24"/>
          <w:szCs w:val="24"/>
        </w:rPr>
        <w:t>, Wielogóra</w:t>
      </w:r>
    </w:p>
    <w:p w14:paraId="4E7C7F79" w14:textId="5B05A35E" w:rsidR="00EB0FE9" w:rsidRDefault="003231A4" w:rsidP="00A2671D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26-660 Jedlińsk</w:t>
      </w:r>
      <w:bookmarkEnd w:id="0"/>
    </w:p>
    <w:p w14:paraId="33BBFE35" w14:textId="77777777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5DF2FE95" w14:textId="0D2F7842" w:rsidR="00EB0FE9" w:rsidRPr="00C72354" w:rsidRDefault="00EB0FE9" w:rsidP="00EB0FE9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36F68">
        <w:rPr>
          <w:rFonts w:ascii="Palatino Linotype" w:hAnsi="Palatino Linotype"/>
          <w:sz w:val="24"/>
          <w:szCs w:val="24"/>
        </w:rPr>
        <w:t>1</w:t>
      </w:r>
      <w:r w:rsidR="00A2671D">
        <w:rPr>
          <w:rFonts w:ascii="Palatino Linotype" w:hAnsi="Palatino Linotype"/>
          <w:sz w:val="24"/>
          <w:szCs w:val="24"/>
        </w:rPr>
        <w:t>3 571,37</w:t>
      </w:r>
      <w:r w:rsidR="00975F1A"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4E1D7B16" w14:textId="061C4CFA" w:rsidR="00EB0FE9" w:rsidRDefault="00EB0FE9" w:rsidP="00EB0FE9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 w:rsidR="00A2671D">
        <w:rPr>
          <w:rFonts w:ascii="Palatino Linotype" w:hAnsi="Palatino Linotype"/>
          <w:sz w:val="24"/>
          <w:szCs w:val="24"/>
        </w:rPr>
        <w:t>28</w:t>
      </w:r>
      <w:r w:rsidRPr="00C72354">
        <w:rPr>
          <w:rFonts w:ascii="Palatino Linotype" w:hAnsi="Palatino Linotype"/>
          <w:sz w:val="24"/>
          <w:szCs w:val="24"/>
        </w:rPr>
        <w:t xml:space="preserve"> dni</w:t>
      </w:r>
    </w:p>
    <w:p w14:paraId="51268A58" w14:textId="77777777" w:rsidR="00BB0F6E" w:rsidRPr="00BB0F6E" w:rsidRDefault="00BB0F6E" w:rsidP="00BB0F6E">
      <w:pPr>
        <w:rPr>
          <w:rFonts w:ascii="Palatino Linotype" w:hAnsi="Palatino Linotype"/>
          <w:b/>
          <w:sz w:val="24"/>
          <w:szCs w:val="24"/>
        </w:rPr>
      </w:pPr>
    </w:p>
    <w:p w14:paraId="4E963A1E" w14:textId="3DCD81F4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A2671D">
        <w:rPr>
          <w:rFonts w:ascii="Palatino Linotype" w:hAnsi="Palatino Linotype"/>
          <w:b/>
          <w:sz w:val="24"/>
          <w:szCs w:val="24"/>
        </w:rPr>
        <w:t>2</w:t>
      </w:r>
    </w:p>
    <w:p w14:paraId="74407D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14:paraId="690EC684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bookmarkStart w:id="1" w:name="_Hlk78803863"/>
      <w:r>
        <w:rPr>
          <w:rFonts w:ascii="Palatino Linotype" w:hAnsi="Palatino Linotype"/>
          <w:b/>
          <w:sz w:val="24"/>
          <w:szCs w:val="24"/>
        </w:rPr>
        <w:t xml:space="preserve">Ferma Drobiu </w:t>
      </w:r>
    </w:p>
    <w:p w14:paraId="76E2A55E" w14:textId="0E03C9D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K</w:t>
      </w:r>
      <w:r w:rsidR="00E24194">
        <w:rPr>
          <w:rFonts w:ascii="Palatino Linotype" w:hAnsi="Palatino Linotype"/>
          <w:b/>
          <w:sz w:val="24"/>
          <w:szCs w:val="24"/>
        </w:rPr>
        <w:t>rzysztof</w:t>
      </w:r>
      <w:r>
        <w:rPr>
          <w:rFonts w:ascii="Palatino Linotype" w:hAnsi="Palatino Linotype"/>
          <w:b/>
          <w:sz w:val="24"/>
          <w:szCs w:val="24"/>
        </w:rPr>
        <w:t xml:space="preserve"> Grzegorczyk</w:t>
      </w:r>
    </w:p>
    <w:p w14:paraId="6FEF0B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14:paraId="408C72EC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</w:p>
    <w:bookmarkEnd w:id="1"/>
    <w:p w14:paraId="67219CC7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14:paraId="08BF4CBA" w14:textId="77777777" w:rsidR="00583F62" w:rsidRPr="002E4F5D" w:rsidRDefault="00583F62" w:rsidP="00583F62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Oferta odrzucona-Na podstawie art.226 ust.1 pkt. 3,5,6 ustawy </w:t>
      </w:r>
      <w:proofErr w:type="spellStart"/>
      <w:r>
        <w:rPr>
          <w:rFonts w:ascii="Palatino Linotype" w:hAnsi="Palatino Linotype"/>
          <w:bCs/>
          <w:sz w:val="24"/>
          <w:szCs w:val="24"/>
        </w:rPr>
        <w:t>Pzp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. (Dz.U. z 2019r. poz.2019 ze zm.) </w:t>
      </w:r>
    </w:p>
    <w:p w14:paraId="5D252E7E" w14:textId="67BC29CE" w:rsidR="00735AC7" w:rsidRPr="00036F68" w:rsidRDefault="00735AC7" w:rsidP="00A2671D">
      <w:pPr>
        <w:rPr>
          <w:rFonts w:ascii="Palatino Linotype" w:hAnsi="Palatino Linotype"/>
          <w:sz w:val="24"/>
          <w:szCs w:val="24"/>
        </w:rPr>
      </w:pPr>
    </w:p>
    <w:sectPr w:rsidR="00735AC7" w:rsidRPr="00036F68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145EDA"/>
    <w:rsid w:val="00170468"/>
    <w:rsid w:val="001F4DB4"/>
    <w:rsid w:val="00213B01"/>
    <w:rsid w:val="00285B80"/>
    <w:rsid w:val="002A665D"/>
    <w:rsid w:val="002E4F5D"/>
    <w:rsid w:val="002F2EFF"/>
    <w:rsid w:val="00307AA7"/>
    <w:rsid w:val="003231A4"/>
    <w:rsid w:val="00345872"/>
    <w:rsid w:val="0037725B"/>
    <w:rsid w:val="003C7593"/>
    <w:rsid w:val="003D3F24"/>
    <w:rsid w:val="00470B82"/>
    <w:rsid w:val="00482098"/>
    <w:rsid w:val="00484522"/>
    <w:rsid w:val="004A5463"/>
    <w:rsid w:val="00500C2F"/>
    <w:rsid w:val="0053138F"/>
    <w:rsid w:val="00570748"/>
    <w:rsid w:val="00583F62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1302F"/>
    <w:rsid w:val="00823CDE"/>
    <w:rsid w:val="00865CE0"/>
    <w:rsid w:val="008A2F34"/>
    <w:rsid w:val="008A5B5B"/>
    <w:rsid w:val="00975323"/>
    <w:rsid w:val="00975F1A"/>
    <w:rsid w:val="00A033EE"/>
    <w:rsid w:val="00A2671D"/>
    <w:rsid w:val="00A75DF1"/>
    <w:rsid w:val="00AD53E9"/>
    <w:rsid w:val="00B039CF"/>
    <w:rsid w:val="00B10547"/>
    <w:rsid w:val="00B474D7"/>
    <w:rsid w:val="00BB0F6E"/>
    <w:rsid w:val="00C43B95"/>
    <w:rsid w:val="00C72354"/>
    <w:rsid w:val="00CC2F11"/>
    <w:rsid w:val="00CE05B0"/>
    <w:rsid w:val="00D13B21"/>
    <w:rsid w:val="00D602AA"/>
    <w:rsid w:val="00D66B0B"/>
    <w:rsid w:val="00E06DF4"/>
    <w:rsid w:val="00E15C10"/>
    <w:rsid w:val="00E24194"/>
    <w:rsid w:val="00EB0FE9"/>
    <w:rsid w:val="00EB1DA9"/>
    <w:rsid w:val="00EF54AF"/>
    <w:rsid w:val="00F07E7F"/>
    <w:rsid w:val="00F13C57"/>
    <w:rsid w:val="00F6608D"/>
    <w:rsid w:val="00F72C70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Beata</cp:lastModifiedBy>
  <cp:revision>3</cp:revision>
  <cp:lastPrinted>2020-08-10T12:26:00Z</cp:lastPrinted>
  <dcterms:created xsi:type="dcterms:W3CDTF">2021-08-10T07:52:00Z</dcterms:created>
  <dcterms:modified xsi:type="dcterms:W3CDTF">2021-08-12T09:48:00Z</dcterms:modified>
</cp:coreProperties>
</file>