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6C8E" w14:textId="366B7A44" w:rsidR="00FC1B4E" w:rsidRPr="00882348" w:rsidRDefault="00FC1B4E" w:rsidP="0088234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</w:pPr>
      <w:r w:rsidRPr="0088234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</w:rPr>
        <w:t>Polityka prywatności</w:t>
      </w:r>
    </w:p>
    <w:p w14:paraId="0883519D" w14:textId="77777777" w:rsidR="00013E10" w:rsidRDefault="00013E10" w:rsidP="00957E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3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Szkoła Podstawowa w Mycielinie</w:t>
      </w:r>
    </w:p>
    <w:p w14:paraId="675F3975" w14:textId="60F942F0" w:rsidR="00FC1B4E" w:rsidRPr="00C63C6E" w:rsidRDefault="00D36EAD" w:rsidP="00013E1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FB4B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siedzibą:</w:t>
      </w:r>
      <w:r w:rsidR="004449CB" w:rsidRPr="00FB4BF9">
        <w:rPr>
          <w:rFonts w:ascii="Times New Roman" w:hAnsi="Times New Roman" w:cs="Times New Roman"/>
        </w:rPr>
        <w:t xml:space="preserve"> </w:t>
      </w:r>
      <w:r w:rsidR="00013E10" w:rsidRPr="00013E10">
        <w:rPr>
          <w:rFonts w:ascii="Times New Roman" w:hAnsi="Times New Roman" w:cs="Times New Roman"/>
        </w:rPr>
        <w:t>Mycielin 42a</w:t>
      </w:r>
      <w:r w:rsidR="00013E10">
        <w:rPr>
          <w:rFonts w:ascii="Times New Roman" w:hAnsi="Times New Roman" w:cs="Times New Roman"/>
        </w:rPr>
        <w:t xml:space="preserve">, </w:t>
      </w:r>
      <w:r w:rsidR="00013E10" w:rsidRPr="00013E10">
        <w:rPr>
          <w:rFonts w:ascii="Times New Roman" w:hAnsi="Times New Roman" w:cs="Times New Roman"/>
        </w:rPr>
        <w:t>ul. 62-831 Korzeniew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0F2ACC6">
          <v:rect id="_x0000_i1025" style="width:0;height:1.5pt" o:hralign="center" o:hrstd="t" o:hr="t" fillcolor="#a0a0a0" stroked="f"/>
        </w:pict>
      </w:r>
    </w:p>
    <w:p w14:paraId="78FAD4EF" w14:textId="592DD98B" w:rsidR="00FC1B4E" w:rsidRPr="00FC1B4E" w:rsidRDefault="00FC1B4E" w:rsidP="00FC1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przywiązuje dużą wagę do ochrony prywatności osób korzystających z naszej strony internetowej. Dlatego też strona naszej szkoły </w:t>
      </w:r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przechowuje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żadnych danych osobowych.</w:t>
      </w:r>
    </w:p>
    <w:p w14:paraId="12529E92" w14:textId="37719063" w:rsidR="00FC1B4E" w:rsidRPr="00FC1B4E" w:rsidRDefault="00FC1B4E" w:rsidP="00FC1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Serwer firmy hostingowej, na którym działa nasza strona może zapisywać informacje dotyczące wykorzystania serwisu przez użytkowników, to jest ich adresy IP, nazwy domen, dane techniczne i typy przeglądarek, rodzaje systemu operacyjnego oraz rejon geograficzny, </w:t>
      </w:r>
      <w:r w:rsidR="00D36E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którego nastąpiło wejście na naszą stronę internetową. Informacje te wykorzystywane są</w:t>
      </w:r>
      <w:r w:rsidR="00D36E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celach technicznych, do tworzenia wszelkiego rodzaju statystyk, szacowania wykorzystania konkretnych elementów serwisu a także przeciwdziałania zagrożeniom infrastruktury teleinformatycznej firmy hostingowej. Dane te nie umożliwiają jednoznacznej identyfikacji poszczególnych użytkowników jako konkretnych osób fizycznych.</w:t>
      </w:r>
    </w:p>
    <w:p w14:paraId="52B522D1" w14:textId="77777777" w:rsidR="00FC1B4E" w:rsidRPr="00FC1B4E" w:rsidRDefault="00FC1B4E" w:rsidP="00FC1B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Gromadzenie danych</w:t>
      </w:r>
    </w:p>
    <w:p w14:paraId="0A057F79" w14:textId="77777777" w:rsidR="00FC1B4E" w:rsidRPr="00FC1B4E" w:rsidRDefault="00FC1B4E" w:rsidP="00FC1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naszego serwisu internetowego możemy stosować tzw. pliki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Dane te przetwarzane będą w celach reklamowych, statystycznych i do personalizacji strony. Wykorzystywanie plików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administratora nie służy do tworzenia profili ani identyfikacji osób. Podstawą prawną przetwarzania danych zbieranych za pośrednictwem plików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prawnie uzasadniony interes administratora.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również stosowane przez współpracujących z administratorem reklamodawców, przez firmy badawcze i statystyczne oraz przez firmy świadczące nam usługi hostingowe.</w:t>
      </w:r>
    </w:p>
    <w:p w14:paraId="0FF80CBE" w14:textId="2430D0A7" w:rsidR="00FC1B4E" w:rsidRPr="00FC1B4E" w:rsidRDefault="00FC1B4E" w:rsidP="00755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ogólnego rozporządzenia o ochronie danych osobowych z dnia 27 kwietnia 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informujemy, że administratorem danych zbieranych za pośrednictwem plików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Szkoła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545E42" w14:textId="3028E331" w:rsidR="00755C18" w:rsidRPr="00755C18" w:rsidRDefault="00755C18" w:rsidP="00755C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5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osób, których dane dotyczą</w:t>
      </w:r>
    </w:p>
    <w:p w14:paraId="2D558AB3" w14:textId="6950081E" w:rsidR="00755C18" w:rsidRPr="00304C0D" w:rsidRDefault="00755C18" w:rsidP="00755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Osobom, których dane dotyczą, przysługują następujące prawa:</w:t>
      </w:r>
    </w:p>
    <w:p w14:paraId="45B6AF52" w14:textId="77777777" w:rsidR="00755C18" w:rsidRPr="00304C0D" w:rsidRDefault="00755C18" w:rsidP="00755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do informacji o przetwarzaniu danych osobowych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na tej podstawie osobie zgłaszającej żądanie Administrator danych osobowych przekazuje informację o przetwarzaniu danych, w tym przede wszystkim o celach i podstawach prawnych przetwarzania, zakresie posiadanych danych, podmiotach, którym są ujawniane, i planowanym terminie usunięcia danych;</w:t>
      </w:r>
    </w:p>
    <w:p w14:paraId="0C70C2C5" w14:textId="77777777" w:rsidR="00755C18" w:rsidRPr="00304C0D" w:rsidRDefault="00755C18" w:rsidP="00755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uzyskania kopii danych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na tej podstawie Administrator danych osobowych przekazuje kopię przetwarzanych danych dotyczących osoby zgłaszającej żądanie;</w:t>
      </w:r>
    </w:p>
    <w:p w14:paraId="5CECBB35" w14:textId="4BC3789A" w:rsidR="00755C18" w:rsidRPr="00304C0D" w:rsidRDefault="00755C18" w:rsidP="00755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do sprostowania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Administrator danych osobowych zobowiązany jest usuwać ewentualne niezgodności lub błędy przetwarzanych danych osobowych oraz uzupełniać je, jeśli są niekompletne;</w:t>
      </w:r>
    </w:p>
    <w:p w14:paraId="00D6D093" w14:textId="77777777" w:rsidR="00755C18" w:rsidRPr="00304C0D" w:rsidRDefault="00755C18" w:rsidP="00755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prawo do usunięcia danych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na tej podstawie można żądać usunięcia danych, których przetwarzanie nie jest już niezbędne do realizowania żadnego z celów, dla których zostały zebrane;</w:t>
      </w:r>
    </w:p>
    <w:p w14:paraId="4C0C5598" w14:textId="77777777" w:rsidR="00755C18" w:rsidRPr="00304C0D" w:rsidRDefault="00755C18" w:rsidP="00755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do ograniczenia przetwarzania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 razie zgłoszenia takiego żądania Administrator danych osobowych zaprzestaje wykonywania operacji na danych osobowych – z wyjątkiem operacji, na które wyraziła zgodę osoba, której dane dotyczą – oraz ich przechowywania, zgodnie z przyjętymi zasadami retencji lub dopóki nie ustaną przyczyny ograniczenia przetwarzania danych (np. zostanie wydana decyzja organu nadzorczego zezwalająca na dalsze przetwarzanie danych);</w:t>
      </w:r>
    </w:p>
    <w:p w14:paraId="103C78EC" w14:textId="77777777" w:rsidR="00755C18" w:rsidRPr="00304C0D" w:rsidRDefault="00755C18" w:rsidP="00755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do przenoszenia danych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na tej podstawie – w zakresie, w jakim dane są przetwarzane w związku z zawartą umową lub wyrażoną zgodą – Administrator danych osobowych wydaje dane dostarczone przez osobę, której one dotyczą, w formacie pozwalającym na ich odczyt przez komputer. Możliwe jest także zażądanie przesłania tych danych innemu podmiotowi – jednak pod warunkiem, że istnieją w tym zakresie techniczne możliwości zarówno po stronie Administratora, jak również tego innego podmiotu;</w:t>
      </w:r>
    </w:p>
    <w:p w14:paraId="7AF7A65C" w14:textId="77777777" w:rsidR="00755C18" w:rsidRPr="00304C0D" w:rsidRDefault="00755C18" w:rsidP="00755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sprzeciwu wobec przetwarzania danych w celach marketingowych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osoba, której dane dotyczą, może w każdym momencie sprzeciwić się przetwarzaniu danych osobowych w celach marketingowych, bez konieczności uzasadnienia takiego sprzeciwu;</w:t>
      </w:r>
    </w:p>
    <w:p w14:paraId="09B61335" w14:textId="77777777" w:rsidR="00755C18" w:rsidRPr="00304C0D" w:rsidRDefault="00755C18" w:rsidP="00755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sprzeciwu wobec innych celów przetwarzania danych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osoba, której dane dotyczą, może w każdym momencie sprzeciwić się przetwarzaniu danych osobowych, które odbywa się na podstawie uzasadnionego interesu Administratora danych osobowych, sprzeciw w tym zakresie powinien zawierać uzasadnienie;</w:t>
      </w:r>
    </w:p>
    <w:p w14:paraId="290B8E6E" w14:textId="77777777" w:rsidR="00755C18" w:rsidRPr="00304C0D" w:rsidRDefault="00755C18" w:rsidP="00755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wycofania zgody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jeśli dane przetwarzane są na podstawie wyrażonej zgody, osoba, której dane dotyczą, ma prawo ją wycofać w dowolnym momencie, co jednak nie wpływa na zgodność z prawem przetwarzania dokonanego przed wycofaniem zgody.;</w:t>
      </w:r>
    </w:p>
    <w:p w14:paraId="3B63D1F3" w14:textId="77777777" w:rsidR="00755C18" w:rsidRDefault="00755C18" w:rsidP="00755C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do skargi 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uznania, że przetwarzanie danych osobowych narusza przepisy RODO lub inne przepisy dotyczące ochrony danych osobowych, osoba, której dane dotyczą, może złożyć skargę do Prezesa Urzędu Ochrony Danych Osobowych. W celu skorzystania z powyższych praw należy skontaktować się z Administratorem danych osobowych lub z Inspektorem Ochrony Danych, korzystając ze wskazanych wyżej danych kontaktowych.</w:t>
      </w:r>
    </w:p>
    <w:p w14:paraId="7F7A35C2" w14:textId="77777777" w:rsidR="00755C18" w:rsidRPr="008007DB" w:rsidRDefault="00755C18" w:rsidP="00755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7DB">
        <w:rPr>
          <w:rFonts w:ascii="Times New Roman" w:hAnsi="Times New Roman" w:cs="Times New Roman"/>
          <w:sz w:val="24"/>
          <w:szCs w:val="24"/>
        </w:rPr>
        <w:t xml:space="preserve">W przypadku, uznania że Państwa dane osobowe są przetwarzane z naruszeniem przepisów Rozporządzenia Parlamentu Europejskiego I Rady (UE) 2016/679 z dnia 27 kwietnia 2016 r. 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007DB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 posiadają Państwo prawo do wniesienia skargi do Prezesa Urzędu Ochrony Danych Osobowych.</w:t>
      </w:r>
    </w:p>
    <w:p w14:paraId="3ED9DC46" w14:textId="77777777" w:rsidR="00755C18" w:rsidRPr="00755C18" w:rsidRDefault="00755C18" w:rsidP="00755C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5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oraz podstawy prawne przetwarzania</w:t>
      </w:r>
    </w:p>
    <w:p w14:paraId="3CD60CAC" w14:textId="6712DAA5" w:rsidR="00755C18" w:rsidRPr="00304C0D" w:rsidRDefault="00755C18" w:rsidP="00755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Korespondencja e-mailowa i tradycyjna - 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kierowania do Administratora danych osobowych za pośrednictwem poczty e-mail lub tradycyjnej korespondencji niezwiązanej z usługami świadczonymi na rzecz nadawcy lub inną zawartą z nim umową, dane osobowe zawarte w tej korespondencji są przetwarzane wyłącznie w celu komunikacji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i rozwiązania sprawy, której dotyczy korespondencja.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4C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 prawna: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 f RODO 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uzasadniony interes Administratora danych osobowych polegający na prowadzeniu korespondencji kierowanej do niego w związku z jego działalnością gospodarczą.</w:t>
      </w:r>
    </w:p>
    <w:p w14:paraId="7AB0F1FB" w14:textId="77777777" w:rsidR="00755C18" w:rsidRPr="00304C0D" w:rsidRDefault="00755C18" w:rsidP="00755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jedynie dane osobowe istotne dla sprawy, której dotyczy korespondencja. Całość korespondencji jest przechowywana w sposób zapewniający bezpieczeństwo zawartych w niej danych osobowych (oraz innych informacji) i ujawniana jedynie osobom upoważnionym.</w:t>
      </w:r>
    </w:p>
    <w:p w14:paraId="65CA4B7C" w14:textId="586CDF6E" w:rsidR="00755C18" w:rsidRDefault="00755C18" w:rsidP="00755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 telefoniczny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4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kontaktowania się z Administratorem drogą telefoniczną, w sprawach niezwiązanych z zawartą umową lub świadczonymi usługami, Administrator może żądać podania danych osobowych tylko wówczas, gdy będzie to niezbędne do obsługi sprawy, której dotyczy kontakt.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4C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 prawna: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4C0D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 f RODO - uzasadniony interes Administratora danych osobowych polegający na konieczności rozwiązania zgłoszonej sprawy związanej z prowadzoną przez niego działalnością gospodarczą. </w:t>
      </w:r>
    </w:p>
    <w:p w14:paraId="5561B4B8" w14:textId="4D197C81" w:rsidR="00FC1B4E" w:rsidRPr="00FC1B4E" w:rsidRDefault="00FC1B4E" w:rsidP="00FC1B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Czym są pliki </w:t>
      </w:r>
      <w:proofErr w:type="spellStart"/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cookies</w:t>
      </w:r>
      <w:proofErr w:type="spellEnd"/>
    </w:p>
    <w:p w14:paraId="6F114B69" w14:textId="7E6743F4" w:rsidR="00FC1B4E" w:rsidRPr="00FC1B4E" w:rsidRDefault="00FC1B4E" w:rsidP="00755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pliki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rozumieć dane informatyczne, a w szczególności pliki tekstowe, które przechowywane są w urządzeniu końcowym użytkownika, przeznaczone do korzystania ze stron internetowych. Pliki te pozwalają między innymi rozpoznać urządzenie użytkownika i odpowiednio wyświetlić naszą stronę internetową, w sposób spersonalizowany / dostosowany do indywidualnych preferencji użytkownika czy możliwości technicznych przeglądarki internetowej / urządzenia użytkownika strony. Pliki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również używane przez serwis internetowy (stronę internetową) w celu tworzenia anonimowych statystyk użytkowania stron, nie pozwalając na personalną identyfikację użytkownika.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zazwyczaj zawierają nazwę strony internetowej z której pochodzą, czas przechowywania ich na urządzeniu końcowym i unikalny identyfikator / numer.</w:t>
      </w:r>
    </w:p>
    <w:p w14:paraId="0586E4F2" w14:textId="77777777" w:rsidR="00FC1B4E" w:rsidRPr="00FC1B4E" w:rsidRDefault="00FC1B4E" w:rsidP="00FC1B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Rodzaje plików </w:t>
      </w:r>
      <w:proofErr w:type="spellStart"/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jakich możemy używać</w:t>
      </w:r>
    </w:p>
    <w:p w14:paraId="2309DDAD" w14:textId="77777777" w:rsidR="00FC1B4E" w:rsidRPr="00FC1B4E" w:rsidRDefault="00FC1B4E" w:rsidP="00FC1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naszych stronach internetowych stosujemy dwa zasadnicze rodzaje plików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C89ED72" w14:textId="77777777" w:rsidR="00FC1B4E" w:rsidRPr="00FC1B4E" w:rsidRDefault="00FC1B4E" w:rsidP="00FC1B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sesyjne – pliki tymczasowe przechowywane w urządzeniu końcowym użytkownika do czasu wylogowania, opuszczenia strony internetowej i aplikacji lub wyłączenia oprogramowania (przeglądarki internetowej)</w:t>
      </w:r>
    </w:p>
    <w:p w14:paraId="6266FFB6" w14:textId="77777777" w:rsidR="00FC1B4E" w:rsidRPr="00FC1B4E" w:rsidRDefault="00FC1B4E" w:rsidP="00FC1B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stałe – przechowywane w urządzeniu końcowym użytkownika przez określony w parametrach plików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czas, lub do momentu ich usunięcia przez użytkownika</w:t>
      </w:r>
    </w:p>
    <w:p w14:paraId="246CC608" w14:textId="77777777" w:rsidR="00FC1B4E" w:rsidRPr="00FC1B4E" w:rsidRDefault="00FC1B4E" w:rsidP="00FC1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cel, jakiemu służą pliki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inne podobne technologie, możemy stosować poniższe ich rodzaje:</w:t>
      </w:r>
    </w:p>
    <w:p w14:paraId="7BF5DD5F" w14:textId="77777777" w:rsidR="00FC1B4E" w:rsidRPr="00FC1B4E" w:rsidRDefault="00FC1B4E" w:rsidP="00FC1B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 do działania usług i aplikacji / umożliwiające korzystanie z naszych usług, np. wykorzystywane do uwierzytelniania / zalogowania użytkownika do naszego serwisu internetowego</w:t>
      </w:r>
    </w:p>
    <w:p w14:paraId="223A75C2" w14:textId="77777777" w:rsidR="00FC1B4E" w:rsidRPr="00FC1B4E" w:rsidRDefault="00FC1B4E" w:rsidP="00FC1B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pliki służące do zapewnienia bezpieczeństwa, np. służące do wykrywania nadużyć w zakresie uwierzytelniania</w:t>
      </w:r>
    </w:p>
    <w:p w14:paraId="37C44AD9" w14:textId="77777777" w:rsidR="00FC1B4E" w:rsidRPr="00FC1B4E" w:rsidRDefault="00FC1B4E" w:rsidP="00FC1B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wydajnościowe – umożliwiające zbieranie informacji o sposobie korzystania z naszych stron / serwisów internetowych i aplikacji</w:t>
      </w:r>
    </w:p>
    <w:p w14:paraId="00784997" w14:textId="77777777" w:rsidR="00FC1B4E" w:rsidRPr="00FC1B4E" w:rsidRDefault="00FC1B4E" w:rsidP="00FC1B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funkcjonalne – umożliwiające zapamiętanie wybranych przez użytkownika ustawień i późniejszą personalizację interfejsu użytkownika, np. rozmiaru czcionki, wyglądu strony internetowej i aplikacji, itp.</w:t>
      </w:r>
    </w:p>
    <w:p w14:paraId="21ABE8C5" w14:textId="77777777" w:rsidR="00FC1B4E" w:rsidRPr="00FC1B4E" w:rsidRDefault="00FC1B4E" w:rsidP="00FC1B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reklamowe – umożliwiające dostarczanie użytkownikom treści reklamowych bardziej dostosowanych do ich zainteresowań</w:t>
      </w:r>
    </w:p>
    <w:p w14:paraId="314A3297" w14:textId="34C1653F" w:rsidR="00FC1B4E" w:rsidRPr="00B14C5C" w:rsidRDefault="00FC1B4E" w:rsidP="00FC1B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statystyczne – służące do zliczana odwiedzin naszej strony, statystyk dotyczących użytkowania naszych serwisów internetowych i aplikacji. Aby lepiej określić jakie działy, artykuły lub narzędzia znajdujące się w naszym serwisie internetowym najbardziej podobają się użytkownikom, podczas przeglądania stron serwisu zbierane są dane dotyczące liczby odsłon poszczególnych elementów serwisu.</w:t>
      </w:r>
    </w:p>
    <w:p w14:paraId="0683A838" w14:textId="77777777" w:rsidR="00FC1B4E" w:rsidRPr="00FC1B4E" w:rsidRDefault="00FC1B4E" w:rsidP="00B14C5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Zarządzanie / usuwanie plików </w:t>
      </w:r>
      <w:proofErr w:type="spellStart"/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zarządzanie ustawieniami przeglądarki internetowej</w:t>
      </w:r>
    </w:p>
    <w:p w14:paraId="03D92C43" w14:textId="77777777" w:rsidR="00FC1B4E" w:rsidRPr="00FC1B4E" w:rsidRDefault="00FC1B4E" w:rsidP="00FC1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Standardowo oprogramowanie służące do przeglądania stron internetowych (przeglądarki stron www) domyślnie dopuszcza umieszczanie plików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urządzeniu końcowym użytkownika. Ustawienie to może zostać zmienione przez użytkownika w dowolny, wybrany przez niego sposób, tak aby blokować całkowicie automatyczną obsługę plików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blokować wybiórczo pliki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pochodzące z określonych stron / aplikacji / serwisów internetowych, bądź informować o ich każdorazowym przesłaniu na urządzenie użytkownika.</w:t>
      </w:r>
    </w:p>
    <w:p w14:paraId="3D83B77E" w14:textId="77777777" w:rsidR="00FC1B4E" w:rsidRPr="00FC1B4E" w:rsidRDefault="00FC1B4E" w:rsidP="00B14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o możliwości i sposobach obsługi plików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ustawienia mechanizmu ich obsługi przez oprogramowanie użytkownika dostępne są w ustawieniach oprogramowania (przeglądarki internetowej) użytkownika.</w:t>
      </w:r>
    </w:p>
    <w:p w14:paraId="01233C9C" w14:textId="77777777" w:rsidR="00FC1B4E" w:rsidRPr="00FC1B4E" w:rsidRDefault="00FC1B4E" w:rsidP="00FC1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na temat ustawień obsługi plików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najpopularniejszych przeglądarkach internetowych można znaleźć na stronach obsługi technicznej ich producentów. Dodatkowe / rozszerzone informacje o technologii </w:t>
      </w:r>
      <w:proofErr w:type="spellStart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znajdziecie Państwo na zewnętrznych stronach internetowych poświęconych temu zagadnieniu, lub w pomocy swojej przeglądarki.</w:t>
      </w:r>
    </w:p>
    <w:p w14:paraId="3FD8EC5C" w14:textId="77777777" w:rsidR="00FC1B4E" w:rsidRPr="00FC1B4E" w:rsidRDefault="00FC1B4E" w:rsidP="00FC1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Należy pamiętać, że ograniczenie bądź wyłączenie stosowania plików </w:t>
      </w:r>
      <w:proofErr w:type="spellStart"/>
      <w:r w:rsidRPr="00FC1B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cookies</w:t>
      </w:r>
      <w:proofErr w:type="spellEnd"/>
      <w:r w:rsidRPr="00FC1B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i innych podobnych technologii dla stron internetowych może wpłynąć na niektóre funkcjonalności dostępne w serwisach lub całkowicie uniemożliwić funkcjonowanie niektórych usług / funkcji strony internetowej.</w:t>
      </w:r>
    </w:p>
    <w:p w14:paraId="4CE2D772" w14:textId="524FC31F" w:rsidR="00FC1B4E" w:rsidRPr="00FC1B4E" w:rsidRDefault="00FC1B4E" w:rsidP="00FC1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przekazuje, nie sprzedaje i nie użycza danych użytkowników strony osobom lub instytucjom trzecim.</w:t>
      </w:r>
    </w:p>
    <w:p w14:paraId="357010EC" w14:textId="0DCDE7BA" w:rsidR="00FC1B4E" w:rsidRPr="00FC1B4E" w:rsidRDefault="00FC1B4E" w:rsidP="00FC1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przedstawić współpracującym instytucjom zestawienia statystyczne oglądalności serwisu, nie pozwalające jednak na identyfikację poszczególnych użytkowników. W przypadku kontroli, Państwa dane mogą zostać udostępnione pracownikom Inspektoratu zgodnie z ustawą o ochronie danych osobowych.</w:t>
      </w:r>
    </w:p>
    <w:p w14:paraId="4458672E" w14:textId="562B5789" w:rsidR="00FC1B4E" w:rsidRPr="00FC1B4E" w:rsidRDefault="00FC1B4E" w:rsidP="00FC1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naruszenia prawa, lub gdy będą wymagały tego przepisy obowiązującego prawa, możemy udostępnić Państwa dane organom wymiaru sprawiedliwości na podstawie odpowiednich przepisów prawa / nakazu sądowego / innych dokumentów zgodnych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z obowiązującym prawem polskim.</w:t>
      </w:r>
    </w:p>
    <w:p w14:paraId="5E1905BE" w14:textId="77777777" w:rsidR="00D36EAD" w:rsidRDefault="00D36EAD" w:rsidP="00FC1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3E31E4" w14:textId="1ABCF53E" w:rsidR="00FC1B4E" w:rsidRPr="00FC1B4E" w:rsidRDefault="00FC1B4E" w:rsidP="00FC1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Upublicznianie wizerunku ucznia</w:t>
      </w:r>
    </w:p>
    <w:p w14:paraId="7A0CF34F" w14:textId="57C9FCC2" w:rsidR="00FC1B4E" w:rsidRPr="00FC1B4E" w:rsidRDefault="00FC1B4E" w:rsidP="00FC1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promocji działań związanych z realizacją celów dydaktycznych, wychowawczych i opiekuńczych Szkoły wizerunek uczniów, utrwalony podczas konkursów, turniejów sportowych i innych uroczystości szkolnych może zostać wykorzystany do:</w:t>
      </w:r>
    </w:p>
    <w:p w14:paraId="5DDF04B9" w14:textId="77777777" w:rsidR="00FC1B4E" w:rsidRPr="00FC1B4E" w:rsidRDefault="00FC1B4E" w:rsidP="00FC1B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umieszczenia w galerii zdjęć na stronie internetowej Szkoły</w:t>
      </w:r>
    </w:p>
    <w:p w14:paraId="4FC5241E" w14:textId="77777777" w:rsidR="00FC1B4E" w:rsidRPr="00FC1B4E" w:rsidRDefault="00FC1B4E" w:rsidP="00FC1B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umieszczenia w treści zawartości strony internetowej Szkoły</w:t>
      </w:r>
    </w:p>
    <w:p w14:paraId="0E676EE0" w14:textId="77777777" w:rsidR="00FC1B4E" w:rsidRPr="00FC1B4E" w:rsidRDefault="00FC1B4E" w:rsidP="00FC1B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Publikacja wizerunku ucznia następuje tylko po wyraźnym wyrażeniu zgody przez rodzica / opiekuna prawnego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. Wyrażenie zgody na publikację wizerunku jest dobrowolne i następuje poprzez akceptację odpowiednich zgód w momencie podpisywania dokumentów przyjęcia ucznia do szkoły lub w trakcie trwania roku szkolnego.</w:t>
      </w:r>
    </w:p>
    <w:p w14:paraId="5079B459" w14:textId="77777777" w:rsidR="00FC1B4E" w:rsidRPr="00FC1B4E" w:rsidRDefault="00FC1B4E" w:rsidP="00FC1B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Upublicznianie imienia i nazwiska ucznia</w:t>
      </w:r>
    </w:p>
    <w:p w14:paraId="68088BA1" w14:textId="489EDD78" w:rsidR="00FC1B4E" w:rsidRPr="00FC1B4E" w:rsidRDefault="00FC1B4E" w:rsidP="00FC1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promocji działań związanych z realizacją celów dydaktycznych, wychowawczych </w:t>
      </w:r>
      <w:r w:rsidR="00B14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i opiekuńczych Szkoły możemy opublikować imiona i nazwiska ucznia w przypadku:</w:t>
      </w:r>
    </w:p>
    <w:p w14:paraId="2AE17C67" w14:textId="77777777" w:rsidR="00FC1B4E" w:rsidRPr="00FC1B4E" w:rsidRDefault="00FC1B4E" w:rsidP="00FC1B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 przez niego wyróżnień w konkursach szkolnych i pozaszkolnych</w:t>
      </w:r>
    </w:p>
    <w:p w14:paraId="276E37E3" w14:textId="77777777" w:rsidR="00FC1B4E" w:rsidRPr="00FC1B4E" w:rsidRDefault="00FC1B4E" w:rsidP="00FC1B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wyróżniającej postawy społecznej</w:t>
      </w:r>
    </w:p>
    <w:p w14:paraId="4A62C958" w14:textId="77777777" w:rsidR="00FC1B4E" w:rsidRPr="00FC1B4E" w:rsidRDefault="00FC1B4E" w:rsidP="00FC1B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w długotrwałym projekcie szkolnym i pozaszkolnym</w:t>
      </w:r>
    </w:p>
    <w:p w14:paraId="4AD3128E" w14:textId="5E1B27FE" w:rsidR="00FC1B4E" w:rsidRPr="00FC1B4E" w:rsidRDefault="00FC1B4E" w:rsidP="004C4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Publikacja imienia i nazwiska ucznia następuje tylko po wyraźnym wyrażeniu zgody przez rodzica / opiekuna prawnego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Wyrażenie zgody na publikację tych danych jest dobrowolne </w:t>
      </w:r>
      <w:r w:rsidR="004C4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i następuje poprzez akceptację odpowiednich zgód w momencie podpisywania dokumentów przyjęcia ucznia do szkoły lub w trakcie trwania roku szkolnego.</w:t>
      </w:r>
    </w:p>
    <w:p w14:paraId="0A619E81" w14:textId="6AB31A7B" w:rsidR="00FC1B4E" w:rsidRPr="00FC1B4E" w:rsidRDefault="00FC1B4E" w:rsidP="004C4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zastrzega, iż w przyszłości może wprowadzić zmiany w Polityce Prywatności. Wraz </w:t>
      </w:r>
      <w:r w:rsidR="00B14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z każdą zmianą nowa wersja Polityki Prywatności będzie się pojawiać w tym miejscu. Korzystając z serwisu użytkownik akceptuje zmiany w nowej wersji Polityki Prywatności.</w:t>
      </w:r>
    </w:p>
    <w:p w14:paraId="5E0A6785" w14:textId="2D385520" w:rsidR="00FC1B4E" w:rsidRDefault="00FC1B4E" w:rsidP="004C4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pytań, wątpliwości lub zgodnych z postanowieniami ogólnego rozporządzenia</w:t>
      </w:r>
      <w:r w:rsidR="00B14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ochronie danych osobowych z dnia 27 kwietnia 2016r dyspozycji związanych</w:t>
      </w:r>
      <w:r w:rsidR="00B14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gromadzeniem / przechowywaniem danych, prosimy o kontakt z nami. </w:t>
      </w:r>
    </w:p>
    <w:p w14:paraId="10C52322" w14:textId="77777777" w:rsidR="00D36EAD" w:rsidRPr="008007DB" w:rsidRDefault="00D36EAD" w:rsidP="00D36EA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007D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Danych Osobowych (IOD):</w:t>
      </w:r>
    </w:p>
    <w:p w14:paraId="75E17B55" w14:textId="77777777" w:rsidR="00D36EAD" w:rsidRDefault="00D36EAD" w:rsidP="00D36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B76">
        <w:rPr>
          <w:rFonts w:ascii="Times New Roman" w:eastAsia="Times New Roman" w:hAnsi="Times New Roman" w:cs="Times New Roman"/>
          <w:sz w:val="24"/>
          <w:szCs w:val="24"/>
          <w:lang w:eastAsia="pl-PL"/>
        </w:rPr>
        <w:t>Pani Ewa Galińska</w:t>
      </w:r>
      <w:r w:rsidRPr="00C3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email: </w:t>
      </w:r>
      <w:hyperlink r:id="rId6" w:history="1">
        <w:r w:rsidRPr="00C33B7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inspektor@osdidk.pl</w:t>
        </w:r>
      </w:hyperlink>
      <w:r w:rsidRPr="00C33B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 531 641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33B76">
        <w:rPr>
          <w:rFonts w:ascii="Times New Roman" w:eastAsia="Times New Roman" w:hAnsi="Times New Roman" w:cs="Times New Roman"/>
          <w:sz w:val="24"/>
          <w:szCs w:val="24"/>
          <w:lang w:eastAsia="pl-PL"/>
        </w:rPr>
        <w:t>425</w:t>
      </w:r>
    </w:p>
    <w:p w14:paraId="65267E38" w14:textId="77777777" w:rsidR="00D36EAD" w:rsidRPr="00FC1B4E" w:rsidRDefault="00D36EAD" w:rsidP="004C4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8A7216" w14:textId="5A5EAFB7" w:rsidR="00661D33" w:rsidRPr="00B14C5C" w:rsidRDefault="00FC1B4E" w:rsidP="00B14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B4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C1B4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sectPr w:rsidR="00661D33" w:rsidRPr="00B14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3B9F"/>
    <w:multiLevelType w:val="multilevel"/>
    <w:tmpl w:val="1D38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830D2"/>
    <w:multiLevelType w:val="multilevel"/>
    <w:tmpl w:val="41D6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352A3"/>
    <w:multiLevelType w:val="multilevel"/>
    <w:tmpl w:val="ECB4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854E0"/>
    <w:multiLevelType w:val="multilevel"/>
    <w:tmpl w:val="969A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E2FE6"/>
    <w:multiLevelType w:val="multilevel"/>
    <w:tmpl w:val="AF6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60816"/>
    <w:multiLevelType w:val="multilevel"/>
    <w:tmpl w:val="D8A8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F0708"/>
    <w:multiLevelType w:val="multilevel"/>
    <w:tmpl w:val="DD82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749032">
    <w:abstractNumId w:val="5"/>
  </w:num>
  <w:num w:numId="2" w16cid:durableId="1025642956">
    <w:abstractNumId w:val="0"/>
  </w:num>
  <w:num w:numId="3" w16cid:durableId="1213806613">
    <w:abstractNumId w:val="2"/>
  </w:num>
  <w:num w:numId="4" w16cid:durableId="411202828">
    <w:abstractNumId w:val="3"/>
  </w:num>
  <w:num w:numId="5" w16cid:durableId="2098936661">
    <w:abstractNumId w:val="6"/>
  </w:num>
  <w:num w:numId="6" w16cid:durableId="829566302">
    <w:abstractNumId w:val="1"/>
  </w:num>
  <w:num w:numId="7" w16cid:durableId="244606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4E"/>
    <w:rsid w:val="00013E10"/>
    <w:rsid w:val="00034618"/>
    <w:rsid w:val="00057BEA"/>
    <w:rsid w:val="00192A4E"/>
    <w:rsid w:val="001F26F5"/>
    <w:rsid w:val="002E0EA3"/>
    <w:rsid w:val="00336FA1"/>
    <w:rsid w:val="003E4F04"/>
    <w:rsid w:val="004449CB"/>
    <w:rsid w:val="004606D0"/>
    <w:rsid w:val="00497F3A"/>
    <w:rsid w:val="004C0F2B"/>
    <w:rsid w:val="004C1E09"/>
    <w:rsid w:val="004C4935"/>
    <w:rsid w:val="00650F7F"/>
    <w:rsid w:val="00661D33"/>
    <w:rsid w:val="00676D4E"/>
    <w:rsid w:val="006F2896"/>
    <w:rsid w:val="00755C18"/>
    <w:rsid w:val="00767922"/>
    <w:rsid w:val="007C2357"/>
    <w:rsid w:val="007C69B6"/>
    <w:rsid w:val="007F4A7A"/>
    <w:rsid w:val="00806FF9"/>
    <w:rsid w:val="008109E4"/>
    <w:rsid w:val="00824CF0"/>
    <w:rsid w:val="00852838"/>
    <w:rsid w:val="00882348"/>
    <w:rsid w:val="008F073C"/>
    <w:rsid w:val="00957EE2"/>
    <w:rsid w:val="00982522"/>
    <w:rsid w:val="009D3156"/>
    <w:rsid w:val="00A01A76"/>
    <w:rsid w:val="00A3584B"/>
    <w:rsid w:val="00A46A69"/>
    <w:rsid w:val="00AC0BAD"/>
    <w:rsid w:val="00B14C5C"/>
    <w:rsid w:val="00B56D27"/>
    <w:rsid w:val="00BA118C"/>
    <w:rsid w:val="00BE187C"/>
    <w:rsid w:val="00C63C6E"/>
    <w:rsid w:val="00D2404F"/>
    <w:rsid w:val="00D36EAD"/>
    <w:rsid w:val="00D856FE"/>
    <w:rsid w:val="00DA0342"/>
    <w:rsid w:val="00E259C9"/>
    <w:rsid w:val="00ED4B78"/>
    <w:rsid w:val="00F700F8"/>
    <w:rsid w:val="00FB4BF9"/>
    <w:rsid w:val="00FC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159C"/>
  <w15:chartTrackingRefBased/>
  <w15:docId w15:val="{12F7596D-4597-4802-BFA9-046CB1F8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6E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9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4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8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1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4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8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7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8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94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1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osdid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97033-F186-4ABD-ABAF-B637D2E9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1960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Eugeniusz Przybyla</dc:creator>
  <cp:keywords/>
  <dc:description/>
  <cp:lastModifiedBy>Szkola Podstawowa</cp:lastModifiedBy>
  <cp:revision>2</cp:revision>
  <dcterms:created xsi:type="dcterms:W3CDTF">2022-11-10T13:45:00Z</dcterms:created>
  <dcterms:modified xsi:type="dcterms:W3CDTF">2022-11-10T13:45:00Z</dcterms:modified>
</cp:coreProperties>
</file>