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0BD882BB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bookmarkStart w:id="0" w:name="_Hlk95382108"/>
      <w:r w:rsidR="00590865" w:rsidRPr="00590865">
        <w:rPr>
          <w:rFonts w:ascii="Calibri" w:eastAsia="Calibri" w:hAnsi="Calibri" w:cs="Calibri Bold"/>
          <w:b/>
          <w:sz w:val="24"/>
          <w:szCs w:val="24"/>
          <w:lang w:eastAsia="pl-PL"/>
        </w:rPr>
        <w:t>D</w:t>
      </w:r>
      <w:r w:rsidR="00590865" w:rsidRPr="00590865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ostawa </w:t>
      </w:r>
      <w:bookmarkEnd w:id="0"/>
      <w:r w:rsidR="00590865" w:rsidRPr="00590865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stanowisk dydaktycznych do pracowni elektrycznej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51C0E248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D23C0" w:rsidRPr="006C60CE" w14:paraId="47E06969" w14:textId="77777777" w:rsidTr="00CA3AE8">
        <w:tc>
          <w:tcPr>
            <w:tcW w:w="851" w:type="dxa"/>
          </w:tcPr>
          <w:p w14:paraId="5D6F4C0A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11C51552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urządzenia, narzędzia</w:t>
            </w:r>
          </w:p>
        </w:tc>
        <w:tc>
          <w:tcPr>
            <w:tcW w:w="4819" w:type="dxa"/>
          </w:tcPr>
          <w:p w14:paraId="50CF9DAA" w14:textId="77777777" w:rsidR="003D23C0" w:rsidRPr="006C60CE" w:rsidRDefault="003D23C0" w:rsidP="00CA3AE8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 xml:space="preserve">Producent, marka, typ </w:t>
            </w:r>
            <w:r>
              <w:rPr>
                <w:b/>
              </w:rPr>
              <w:t>urządzenia, narzędzia</w:t>
            </w:r>
          </w:p>
        </w:tc>
      </w:tr>
      <w:tr w:rsidR="003D23C0" w:rsidRPr="00370F1B" w14:paraId="3A51BD9A" w14:textId="77777777" w:rsidTr="00874288">
        <w:trPr>
          <w:trHeight w:val="799"/>
        </w:trPr>
        <w:tc>
          <w:tcPr>
            <w:tcW w:w="851" w:type="dxa"/>
          </w:tcPr>
          <w:p w14:paraId="0738B525" w14:textId="77777777" w:rsidR="003D23C0" w:rsidRPr="0053689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2589F14F" w14:textId="15F60129" w:rsidR="003D23C0" w:rsidRPr="00380AF1" w:rsidRDefault="003D23C0" w:rsidP="00CA3AE8">
            <w:pPr>
              <w:pStyle w:val="Bezodstpw"/>
            </w:pPr>
            <w:r w:rsidRPr="003D23C0">
              <w:t>Stanowisko dydaktyczne z silnikiem indukcyjnym i przekształtnikiem napięcia</w:t>
            </w:r>
            <w:r>
              <w:t>.</w:t>
            </w:r>
          </w:p>
          <w:p w14:paraId="37FB2543" w14:textId="77777777" w:rsidR="003D23C0" w:rsidRPr="00536890" w:rsidRDefault="003D23C0" w:rsidP="00CA3AE8">
            <w:pPr>
              <w:pStyle w:val="Bezodstpw"/>
            </w:pPr>
          </w:p>
        </w:tc>
        <w:tc>
          <w:tcPr>
            <w:tcW w:w="4819" w:type="dxa"/>
          </w:tcPr>
          <w:p w14:paraId="38D152B5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515EBBA6" w14:textId="77777777" w:rsidR="003D23C0" w:rsidRPr="00370F1B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49767131" w14:textId="77777777" w:rsidTr="00CA3AE8">
        <w:tc>
          <w:tcPr>
            <w:tcW w:w="851" w:type="dxa"/>
          </w:tcPr>
          <w:p w14:paraId="6CE37ECE" w14:textId="77777777" w:rsidR="003D23C0" w:rsidRPr="0053689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402" w:type="dxa"/>
          </w:tcPr>
          <w:p w14:paraId="6FCAF8D3" w14:textId="50736BE5" w:rsidR="003D23C0" w:rsidRDefault="003D23C0" w:rsidP="00CA3AE8">
            <w:pPr>
              <w:pStyle w:val="Bezodstpw"/>
            </w:pPr>
            <w:r w:rsidRPr="003D23C0">
              <w:t xml:space="preserve">Stanowisko dydaktyczne z silnikiem </w:t>
            </w:r>
            <w:proofErr w:type="spellStart"/>
            <w:r w:rsidRPr="003D23C0">
              <w:t>serwo</w:t>
            </w:r>
            <w:proofErr w:type="spellEnd"/>
            <w:r w:rsidRPr="003D23C0">
              <w:t xml:space="preserve"> </w:t>
            </w:r>
          </w:p>
        </w:tc>
        <w:tc>
          <w:tcPr>
            <w:tcW w:w="4819" w:type="dxa"/>
          </w:tcPr>
          <w:p w14:paraId="58B8B475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40EFC572" w14:textId="77777777" w:rsidR="003D23C0" w:rsidRPr="00370F1B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6A5D2D19" w14:textId="77777777" w:rsidTr="00CA3AE8">
        <w:tc>
          <w:tcPr>
            <w:tcW w:w="851" w:type="dxa"/>
          </w:tcPr>
          <w:p w14:paraId="35963412" w14:textId="4967A28A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402" w:type="dxa"/>
          </w:tcPr>
          <w:p w14:paraId="5E5856FA" w14:textId="4F141377" w:rsidR="003D23C0" w:rsidRPr="003D23C0" w:rsidRDefault="003D23C0" w:rsidP="00CA3AE8">
            <w:pPr>
              <w:pStyle w:val="Bezodstpw"/>
            </w:pPr>
            <w:r w:rsidRPr="003D23C0">
              <w:t>Stanowisko dydaktyczne modułowe Inteligentny dom</w:t>
            </w:r>
          </w:p>
        </w:tc>
        <w:tc>
          <w:tcPr>
            <w:tcW w:w="4819" w:type="dxa"/>
          </w:tcPr>
          <w:p w14:paraId="7647FDC3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7E0D96C0" w14:textId="27D3754E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25DE71D3" w14:textId="77777777" w:rsidTr="00CA3AE8">
        <w:tc>
          <w:tcPr>
            <w:tcW w:w="851" w:type="dxa"/>
          </w:tcPr>
          <w:p w14:paraId="535F9BAB" w14:textId="5DCF807A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2D945C47" w14:textId="61C1657F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FA4ED3B" w14:textId="01099CC7" w:rsidR="003D23C0" w:rsidRPr="003D23C0" w:rsidRDefault="003D23C0" w:rsidP="00CA3AE8">
            <w:pPr>
              <w:pStyle w:val="Bezodstpw"/>
            </w:pPr>
            <w:r w:rsidRPr="003D23C0">
              <w:t>Rozdzielnice prądu przemiennego 400/230V z wyposażeniem rozdzielnic</w:t>
            </w:r>
          </w:p>
        </w:tc>
        <w:tc>
          <w:tcPr>
            <w:tcW w:w="4819" w:type="dxa"/>
          </w:tcPr>
          <w:p w14:paraId="652DB750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1117C15C" w14:textId="77777777" w:rsidTr="00CA3AE8">
        <w:tc>
          <w:tcPr>
            <w:tcW w:w="851" w:type="dxa"/>
          </w:tcPr>
          <w:p w14:paraId="5759B2B7" w14:textId="116ACF24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14:paraId="50DF7486" w14:textId="5761A091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78606D5" w14:textId="0D0541F9" w:rsidR="003D23C0" w:rsidRPr="003D23C0" w:rsidRDefault="003D23C0" w:rsidP="00CA3AE8">
            <w:pPr>
              <w:pStyle w:val="Bezodstpw"/>
            </w:pPr>
            <w:r w:rsidRPr="003D23C0">
              <w:t xml:space="preserve">Silnik prądu trójfazowego  w  układzie </w:t>
            </w:r>
            <w:proofErr w:type="spellStart"/>
            <w:r w:rsidRPr="003D23C0">
              <w:t>Dahlandera</w:t>
            </w:r>
            <w:proofErr w:type="spellEnd"/>
          </w:p>
        </w:tc>
        <w:tc>
          <w:tcPr>
            <w:tcW w:w="4819" w:type="dxa"/>
          </w:tcPr>
          <w:p w14:paraId="5BC0DE29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442AADB8" w14:textId="77777777" w:rsidTr="00CA3AE8">
        <w:tc>
          <w:tcPr>
            <w:tcW w:w="851" w:type="dxa"/>
          </w:tcPr>
          <w:p w14:paraId="768574F7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6.</w:t>
            </w:r>
          </w:p>
          <w:p w14:paraId="04E2E56F" w14:textId="605D4DFB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0F888215" w14:textId="56AC5F7D" w:rsidR="003D23C0" w:rsidRPr="003D23C0" w:rsidRDefault="003D23C0" w:rsidP="00CA3AE8">
            <w:pPr>
              <w:pStyle w:val="Bezodstpw"/>
            </w:pPr>
            <w:r w:rsidRPr="003D23C0">
              <w:t>Stanowisko dydaktyczne – kurs Transformatory trójfazowe</w:t>
            </w:r>
            <w:r>
              <w:t>.</w:t>
            </w:r>
          </w:p>
        </w:tc>
        <w:tc>
          <w:tcPr>
            <w:tcW w:w="4819" w:type="dxa"/>
          </w:tcPr>
          <w:p w14:paraId="02F3204C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1A1FA432" w14:textId="77777777" w:rsidTr="00CA3AE8">
        <w:tc>
          <w:tcPr>
            <w:tcW w:w="851" w:type="dxa"/>
          </w:tcPr>
          <w:p w14:paraId="02BC72F6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  <w:p w14:paraId="5C9193D2" w14:textId="56908EA0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57E0BC46" w14:textId="712762BF" w:rsidR="003D23C0" w:rsidRPr="003D23C0" w:rsidRDefault="003D23C0" w:rsidP="00CA3AE8">
            <w:pPr>
              <w:pStyle w:val="Bezodstpw"/>
            </w:pPr>
            <w:r w:rsidRPr="003D23C0">
              <w:t>Miernik uniwersalny</w:t>
            </w:r>
          </w:p>
        </w:tc>
        <w:tc>
          <w:tcPr>
            <w:tcW w:w="4819" w:type="dxa"/>
          </w:tcPr>
          <w:p w14:paraId="63A3B33A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64D36CB8" w14:textId="77777777" w:rsidTr="00CA3AE8">
        <w:tc>
          <w:tcPr>
            <w:tcW w:w="851" w:type="dxa"/>
          </w:tcPr>
          <w:p w14:paraId="51D002C0" w14:textId="70F5BB0E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  <w:p w14:paraId="2C009EEE" w14:textId="1DFEC4C9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EDDCBE1" w14:textId="2D4F67F9" w:rsidR="003D23C0" w:rsidRPr="003D23C0" w:rsidRDefault="003D23C0" w:rsidP="00CA3AE8">
            <w:pPr>
              <w:pStyle w:val="Bezodstpw"/>
            </w:pPr>
            <w:r w:rsidRPr="003D23C0">
              <w:t>Narzędzia ręczne do prac elektrycznych</w:t>
            </w:r>
          </w:p>
        </w:tc>
        <w:tc>
          <w:tcPr>
            <w:tcW w:w="4819" w:type="dxa"/>
          </w:tcPr>
          <w:p w14:paraId="0DE35227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22207EBB" w14:textId="77777777" w:rsidTr="00CA3AE8">
        <w:tc>
          <w:tcPr>
            <w:tcW w:w="851" w:type="dxa"/>
          </w:tcPr>
          <w:p w14:paraId="53C638B0" w14:textId="32F6B8A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  <w:p w14:paraId="14E526B6" w14:textId="53AA9FED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360AC113" w14:textId="5AB07AFB" w:rsidR="003D23C0" w:rsidRPr="003D23C0" w:rsidRDefault="003D23C0" w:rsidP="00CA3AE8">
            <w:pPr>
              <w:pStyle w:val="Bezodstpw"/>
            </w:pPr>
            <w:r w:rsidRPr="003D23C0">
              <w:t>Torby i skrzynki narzędziowe</w:t>
            </w:r>
          </w:p>
        </w:tc>
        <w:tc>
          <w:tcPr>
            <w:tcW w:w="4819" w:type="dxa"/>
          </w:tcPr>
          <w:p w14:paraId="559DCF24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D23C0" w:rsidRPr="00370F1B" w14:paraId="25109CE1" w14:textId="77777777" w:rsidTr="00CA3AE8">
        <w:tc>
          <w:tcPr>
            <w:tcW w:w="851" w:type="dxa"/>
          </w:tcPr>
          <w:p w14:paraId="23772336" w14:textId="194DFB26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  <w:p w14:paraId="20E9D10E" w14:textId="095F2E12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4505C075" w14:textId="6399CB55" w:rsidR="003D23C0" w:rsidRPr="003D23C0" w:rsidRDefault="003D23C0" w:rsidP="00CA3AE8">
            <w:pPr>
              <w:pStyle w:val="Bezodstpw"/>
              <w:rPr>
                <w:bCs/>
              </w:rPr>
            </w:pPr>
            <w:r w:rsidRPr="003D23C0">
              <w:rPr>
                <w:bCs/>
              </w:rPr>
              <w:t>Stanowisko dydaktyczne  z silnikiem BLDC sterowany kontrolerem wektorowym</w:t>
            </w:r>
          </w:p>
        </w:tc>
        <w:tc>
          <w:tcPr>
            <w:tcW w:w="4819" w:type="dxa"/>
          </w:tcPr>
          <w:p w14:paraId="08B50F17" w14:textId="77777777" w:rsidR="003D23C0" w:rsidRDefault="003D23C0" w:rsidP="00CA3AE8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1A1EDE9F" w14:textId="77777777" w:rsidR="003D23C0" w:rsidRDefault="003D23C0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6D0C8C53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</w:t>
      </w:r>
      <w:r w:rsidR="00FE490C" w:rsidRPr="003D23C0">
        <w:rPr>
          <w:rFonts w:ascii="Calibri" w:eastAsia="MyriadPro-Bold" w:hAnsi="Calibri" w:cs="Times New Roman"/>
          <w:b/>
          <w:sz w:val="24"/>
          <w:szCs w:val="24"/>
        </w:rPr>
        <w:t xml:space="preserve">miesięcy (min. </w:t>
      </w:r>
      <w:r w:rsidR="00590865" w:rsidRPr="003D23C0">
        <w:rPr>
          <w:rFonts w:ascii="Calibri" w:eastAsia="MyriadPro-Bold" w:hAnsi="Calibri" w:cs="Times New Roman"/>
          <w:b/>
          <w:sz w:val="24"/>
          <w:szCs w:val="24"/>
        </w:rPr>
        <w:t>24</w:t>
      </w:r>
      <w:r w:rsidR="00A10B07" w:rsidRPr="003D23C0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590865" w:rsidRPr="003D23C0">
        <w:rPr>
          <w:rFonts w:ascii="Calibri" w:eastAsia="MyriadPro-Bold" w:hAnsi="Calibri" w:cs="Times New Roman"/>
          <w:b/>
          <w:sz w:val="24"/>
          <w:szCs w:val="24"/>
        </w:rPr>
        <w:t>ące</w:t>
      </w:r>
      <w:r w:rsidR="00FE490C" w:rsidRPr="003D23C0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</w:t>
      </w:r>
      <w:r w:rsidRPr="00C15197">
        <w:rPr>
          <w:rFonts w:ascii="Calibri" w:eastAsia="MyriadPro-Bold" w:hAnsi="Calibri" w:cs="Times New Roman"/>
          <w:sz w:val="24"/>
          <w:szCs w:val="24"/>
        </w:rPr>
        <w:lastRenderedPageBreak/>
        <w:t xml:space="preserve">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7EBF" w14:textId="77777777" w:rsidR="00FB6F61" w:rsidRDefault="00FB6F61" w:rsidP="00D94C2A">
      <w:pPr>
        <w:spacing w:after="0" w:line="240" w:lineRule="auto"/>
      </w:pPr>
      <w:r>
        <w:separator/>
      </w:r>
    </w:p>
  </w:endnote>
  <w:endnote w:type="continuationSeparator" w:id="0">
    <w:p w14:paraId="17B032F0" w14:textId="77777777" w:rsidR="00FB6F61" w:rsidRDefault="00FB6F6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07F5" w14:textId="77777777" w:rsidR="00FB6F61" w:rsidRDefault="00FB6F61" w:rsidP="00D94C2A">
      <w:pPr>
        <w:spacing w:after="0" w:line="240" w:lineRule="auto"/>
      </w:pPr>
      <w:r>
        <w:separator/>
      </w:r>
    </w:p>
  </w:footnote>
  <w:footnote w:type="continuationSeparator" w:id="0">
    <w:p w14:paraId="5F512FE1" w14:textId="77777777" w:rsidR="00FB6F61" w:rsidRDefault="00FB6F61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1F4042"/>
    <w:rsid w:val="002075A3"/>
    <w:rsid w:val="00224D5F"/>
    <w:rsid w:val="002C59FD"/>
    <w:rsid w:val="002D1655"/>
    <w:rsid w:val="002E2218"/>
    <w:rsid w:val="002F43E6"/>
    <w:rsid w:val="003361E4"/>
    <w:rsid w:val="00370F1B"/>
    <w:rsid w:val="00390267"/>
    <w:rsid w:val="003C0E95"/>
    <w:rsid w:val="003C524C"/>
    <w:rsid w:val="003D23C0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590865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74288"/>
    <w:rsid w:val="008B1CA7"/>
    <w:rsid w:val="008E5646"/>
    <w:rsid w:val="009003B5"/>
    <w:rsid w:val="0091675F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64F72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B6F61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37</cp:revision>
  <dcterms:created xsi:type="dcterms:W3CDTF">2017-12-14T13:38:00Z</dcterms:created>
  <dcterms:modified xsi:type="dcterms:W3CDTF">2022-07-11T06:46:00Z</dcterms:modified>
</cp:coreProperties>
</file>