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3F41" w14:textId="0A861C4B" w:rsidR="00284744" w:rsidRPr="00284744" w:rsidRDefault="00220178" w:rsidP="00284744">
      <w:pPr>
        <w:spacing w:before="100" w:beforeAutospacing="1" w:after="100" w:afterAutospacing="1"/>
        <w:jc w:val="right"/>
      </w:pPr>
      <w:bookmarkStart w:id="0" w:name="_Hlk78521870"/>
      <w:r>
        <w:t>Łapy</w:t>
      </w:r>
      <w:r w:rsidR="00284744" w:rsidRPr="00284744">
        <w:t xml:space="preserve">, </w:t>
      </w:r>
      <w:r w:rsidR="002A7A4A">
        <w:t>2</w:t>
      </w:r>
      <w:r w:rsidR="00CB0B28">
        <w:t>5</w:t>
      </w:r>
      <w:r w:rsidR="00DA0A95">
        <w:t>.02.2022</w:t>
      </w:r>
      <w:r w:rsidR="00284744" w:rsidRPr="00284744">
        <w:t xml:space="preserve"> r.</w:t>
      </w:r>
    </w:p>
    <w:bookmarkEnd w:id="0"/>
    <w:p w14:paraId="1D82A6E3" w14:textId="3390060B" w:rsidR="00284744" w:rsidRPr="00284744" w:rsidRDefault="00220178" w:rsidP="00284744">
      <w:pPr>
        <w:spacing w:before="100" w:beforeAutospacing="1" w:after="100" w:afterAutospacing="1"/>
      </w:pPr>
      <w:r w:rsidRPr="00220178">
        <w:t>26.2.202</w:t>
      </w:r>
      <w:r w:rsidR="00DA0A95">
        <w:t>2</w:t>
      </w:r>
    </w:p>
    <w:p w14:paraId="4985CA4F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4CECACB0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Odpowied</w:t>
      </w:r>
      <w:r w:rsidR="00B14A15">
        <w:rPr>
          <w:rFonts w:cs="Calibri"/>
          <w:b/>
          <w:bCs/>
          <w:lang w:eastAsia="pl-PL"/>
        </w:rPr>
        <w:t>ź</w:t>
      </w:r>
      <w:r>
        <w:rPr>
          <w:rFonts w:cs="Calibri"/>
          <w:b/>
          <w:bCs/>
          <w:lang w:eastAsia="pl-PL"/>
        </w:rPr>
        <w:t xml:space="preserve"> na pytani</w:t>
      </w:r>
      <w:r w:rsidR="00DA0A95">
        <w:rPr>
          <w:rFonts w:cs="Calibri"/>
          <w:b/>
          <w:bCs/>
          <w:lang w:eastAsia="pl-PL"/>
        </w:rPr>
        <w:t>e</w:t>
      </w: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603BB38B" w14:textId="0F3104B5" w:rsidR="00891C81" w:rsidRPr="00C01428" w:rsidRDefault="00220178" w:rsidP="00220178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220178">
        <w:rPr>
          <w:rFonts w:cs="Calibri"/>
          <w:lang w:eastAsia="pl-PL"/>
        </w:rPr>
        <w:t>Centrum Kształcenia Zawodowego w Łapach</w:t>
      </w:r>
      <w:r w:rsidR="00891C81" w:rsidRPr="00220178">
        <w:rPr>
          <w:rFonts w:cs="Calibri"/>
          <w:lang w:eastAsia="pl-PL"/>
        </w:rPr>
        <w:t xml:space="preserve"> informuje</w:t>
      </w:r>
      <w:r w:rsidR="00891C81">
        <w:rPr>
          <w:rFonts w:cs="Calibri"/>
          <w:bCs/>
          <w:lang w:eastAsia="pl-PL"/>
        </w:rPr>
        <w:t xml:space="preserve">, że do treści specyfikacji warunków zamówienia w postępowaniu o udzielenie zamówienia publicznego </w:t>
      </w:r>
      <w:r w:rsidR="00DA0A95">
        <w:rPr>
          <w:rFonts w:cs="Calibri"/>
          <w:bCs/>
          <w:lang w:eastAsia="pl-PL"/>
        </w:rPr>
        <w:t>pn.:</w:t>
      </w:r>
      <w:r w:rsidR="00891C81">
        <w:rPr>
          <w:rFonts w:cs="Calibri"/>
          <w:bCs/>
          <w:lang w:eastAsia="pl-PL"/>
        </w:rPr>
        <w:t xml:space="preserve"> „</w:t>
      </w:r>
      <w:bookmarkStart w:id="1" w:name="_Hlk95382108"/>
      <w:r w:rsidR="00DA0A95" w:rsidRPr="00DA0A95">
        <w:rPr>
          <w:rFonts w:cs="Calibri"/>
          <w:b/>
          <w:bCs/>
          <w:lang w:eastAsia="pl-PL"/>
        </w:rPr>
        <w:t>Dostawa wyposażenia pracowni samochodowej</w:t>
      </w:r>
      <w:bookmarkEnd w:id="1"/>
      <w:r w:rsidR="00891C81">
        <w:rPr>
          <w:rFonts w:cs="Calibri"/>
          <w:b/>
          <w:bCs/>
          <w:lang w:eastAsia="pl-PL"/>
        </w:rPr>
        <w:t xml:space="preserve">” </w:t>
      </w:r>
      <w:r w:rsidR="00891C81">
        <w:rPr>
          <w:rFonts w:cs="Calibri"/>
          <w:bCs/>
          <w:lang w:eastAsia="pl-PL"/>
        </w:rPr>
        <w:t>wpłynęł</w:t>
      </w:r>
      <w:r w:rsidR="00DA0A95">
        <w:rPr>
          <w:rFonts w:cs="Calibri"/>
          <w:bCs/>
          <w:lang w:eastAsia="pl-PL"/>
        </w:rPr>
        <w:t>o</w:t>
      </w:r>
      <w:r w:rsidR="00891C81">
        <w:rPr>
          <w:rFonts w:cs="Calibri"/>
          <w:bCs/>
          <w:lang w:eastAsia="pl-PL"/>
        </w:rPr>
        <w:t xml:space="preserve"> poniższe zapytani</w:t>
      </w:r>
      <w:r w:rsidR="00DA0A95">
        <w:rPr>
          <w:rFonts w:cs="Calibri"/>
          <w:bCs/>
          <w:lang w:eastAsia="pl-PL"/>
        </w:rPr>
        <w:t>e</w:t>
      </w:r>
      <w:r w:rsidR="00891C81">
        <w:rPr>
          <w:rFonts w:cs="Calibri"/>
          <w:bCs/>
          <w:lang w:eastAsia="pl-PL"/>
        </w:rPr>
        <w:t>:</w:t>
      </w:r>
    </w:p>
    <w:p w14:paraId="6D63B961" w14:textId="77777777" w:rsidR="00332841" w:rsidRDefault="00332841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1202C17F" w14:textId="77777777" w:rsidR="00891C81" w:rsidRPr="004A0FB9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bookmarkStart w:id="2" w:name="_Hlk85798504"/>
      <w:r>
        <w:rPr>
          <w:rFonts w:cs="Calibri"/>
          <w:b/>
          <w:bCs/>
          <w:lang w:eastAsia="pl-PL"/>
        </w:rPr>
        <w:t xml:space="preserve">Pytanie Nr </w:t>
      </w:r>
      <w:r w:rsidR="00E75FEC">
        <w:rPr>
          <w:rFonts w:cs="Calibri"/>
          <w:b/>
          <w:bCs/>
          <w:lang w:eastAsia="pl-PL"/>
        </w:rPr>
        <w:t>1</w:t>
      </w:r>
    </w:p>
    <w:p w14:paraId="723E40E0" w14:textId="77777777" w:rsidR="002A7A4A" w:rsidRDefault="002A7A4A" w:rsidP="002A7A4A">
      <w:pPr>
        <w:jc w:val="both"/>
      </w:pPr>
      <w:r>
        <w:t>Czy podnośnik nożycowy ma być przystosowany do montażu poniżej posadzki (podnosi w takim przypadku od "0") czy na posadzce (z dodatkowymi rampami -co znacznie podnosi koszt, lecz jest niezbędne do prawidłowego funkcjonowania). W przypadku podnośnika z dodatkowymi rampami inna będzie wysokość podnoszenia, ponieważ w wersji zamontowanej w posadce, czyli bez ramp, (mimo takich samych parametrów zapisanych w DTR) pomniejszy swoją zdolność max. podnoszenia o około 300 mm.</w:t>
      </w:r>
    </w:p>
    <w:p w14:paraId="594BD373" w14:textId="77777777" w:rsidR="002A7A4A" w:rsidRDefault="002A7A4A" w:rsidP="002A7A4A">
      <w:pPr>
        <w:jc w:val="both"/>
      </w:pPr>
    </w:p>
    <w:p w14:paraId="585E61D5" w14:textId="77777777" w:rsidR="00891C81" w:rsidRPr="004A0FB9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 xml:space="preserve">Odpowiedź na pytanie Nr </w:t>
      </w:r>
      <w:r w:rsidR="00E75FEC">
        <w:rPr>
          <w:rFonts w:cs="Calibri"/>
          <w:b/>
          <w:bCs/>
          <w:i/>
          <w:lang w:eastAsia="pl-PL"/>
        </w:rPr>
        <w:t>1</w:t>
      </w:r>
    </w:p>
    <w:bookmarkEnd w:id="2"/>
    <w:p w14:paraId="7262B557" w14:textId="1DE6082A" w:rsidR="002A7A4A" w:rsidRDefault="00DA0A95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  <w:r w:rsidRPr="00DA0A95">
        <w:rPr>
          <w:rFonts w:cs="Calibri"/>
          <w:i/>
          <w:iCs/>
          <w:lang w:eastAsia="pl-PL"/>
        </w:rPr>
        <w:t xml:space="preserve">Zamawiający oczekuje </w:t>
      </w:r>
      <w:r w:rsidR="002A7A4A">
        <w:rPr>
          <w:rFonts w:cs="Calibri"/>
          <w:i/>
          <w:iCs/>
          <w:lang w:eastAsia="pl-PL"/>
        </w:rPr>
        <w:t>montażu podnośnika na równi z posadzką w fosie bez dodatkowych najazdów.</w:t>
      </w:r>
    </w:p>
    <w:p w14:paraId="504F3242" w14:textId="4775E1A8" w:rsidR="002A7A4A" w:rsidRPr="004A0FB9" w:rsidRDefault="002A7A4A" w:rsidP="002A7A4A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2</w:t>
      </w:r>
    </w:p>
    <w:p w14:paraId="15E2BC59" w14:textId="77777777" w:rsidR="002A7A4A" w:rsidRDefault="002A7A4A" w:rsidP="002A7A4A">
      <w:pPr>
        <w:jc w:val="both"/>
      </w:pPr>
      <w:r>
        <w:t>Zamawiający nic nie wspomina na temat montażu podnośnika nożycowego, ewentualnego przygotowania podłoża. Przygotowania pomiarów elektr. i wymaganej dokumentacji dla UDT, co z ewentualnym kosztem pomiarów elektr. kier. budowy, kosztów UDT ? Wymogi dotyczące gwarancji często narzucają montaż urzączenia przez serwis producenta/dystrybutora.</w:t>
      </w:r>
    </w:p>
    <w:p w14:paraId="366069BD" w14:textId="77777777" w:rsidR="002A7A4A" w:rsidRDefault="002A7A4A" w:rsidP="002A7A4A">
      <w:pPr>
        <w:jc w:val="both"/>
      </w:pPr>
      <w:r>
        <w:t>Czy Zamawiający zgodzi się na poszerzenie tolerancji wymogów szerokości całkowitej podnośnika - 2020 -2250 mm ?</w:t>
      </w:r>
    </w:p>
    <w:p w14:paraId="1CD3EDC7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42DC755F" w14:textId="4BFED5A7" w:rsidR="002A7A4A" w:rsidRPr="004A0FB9" w:rsidRDefault="002A7A4A" w:rsidP="002A7A4A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2</w:t>
      </w:r>
    </w:p>
    <w:p w14:paraId="1E8FA5AA" w14:textId="7BA2B392" w:rsidR="002A7A4A" w:rsidRDefault="002A7A4A" w:rsidP="002A7A4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  <w:r w:rsidRPr="00DA0A95">
        <w:rPr>
          <w:rFonts w:cs="Calibri"/>
          <w:i/>
          <w:iCs/>
          <w:lang w:eastAsia="pl-PL"/>
        </w:rPr>
        <w:t xml:space="preserve">Zamawiający </w:t>
      </w:r>
      <w:r>
        <w:rPr>
          <w:rFonts w:cs="Calibri"/>
          <w:i/>
          <w:iCs/>
          <w:lang w:eastAsia="pl-PL"/>
        </w:rPr>
        <w:t xml:space="preserve">przygotuje </w:t>
      </w:r>
      <w:r w:rsidR="00C04172">
        <w:rPr>
          <w:rFonts w:cs="Calibri"/>
          <w:i/>
          <w:iCs/>
          <w:lang w:eastAsia="pl-PL"/>
        </w:rPr>
        <w:t>miejsce do montażu podnośnika, natomiast sam montaż urządzenia jest po stronie Wykonawcy.</w:t>
      </w:r>
      <w:r w:rsidR="004E1FDD">
        <w:rPr>
          <w:rFonts w:cs="Calibri"/>
          <w:i/>
          <w:iCs/>
          <w:lang w:eastAsia="pl-PL"/>
        </w:rPr>
        <w:t xml:space="preserve"> Do obowiązku Wykonawcy należy przygotowanie pełnej dokumentacji UDT. Podnośnik musi spełniać wymagania UDT. </w:t>
      </w:r>
    </w:p>
    <w:p w14:paraId="4444D4AB" w14:textId="77777777" w:rsidR="0088560D" w:rsidRDefault="0088560D" w:rsidP="002A7A4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0955BFD1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42D40DD2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5C23056F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46944C7D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41196BD6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6B640491" w14:textId="77777777" w:rsidR="00C04172" w:rsidRDefault="00C04172" w:rsidP="002A7A4A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77100D62" w14:textId="77777777" w:rsidR="00C04172" w:rsidRDefault="00C04172" w:rsidP="002A7A4A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52EF99E4" w14:textId="590BA1AA" w:rsidR="002A7A4A" w:rsidRPr="004A0FB9" w:rsidRDefault="002A7A4A" w:rsidP="002A7A4A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3</w:t>
      </w:r>
    </w:p>
    <w:p w14:paraId="135D638C" w14:textId="77777777" w:rsidR="002A7A4A" w:rsidRDefault="002A7A4A" w:rsidP="002A7A4A">
      <w:pPr>
        <w:jc w:val="both"/>
      </w:pPr>
      <w:r>
        <w:t xml:space="preserve">Czy Zamawiający wymaga aby urządzenie do geometrii miało rekomendacje dla ASO Grupy VW ? (chodzi o zapis współpraca z systemami kalibracji Adas dla VAG). W taki przypadku oprogramowanie skupia się tylko na autach z grupy VAG. Pozostałe są płatną opcją. </w:t>
      </w:r>
    </w:p>
    <w:p w14:paraId="00C0A7A9" w14:textId="77777777" w:rsidR="002A7A4A" w:rsidRDefault="002A7A4A" w:rsidP="002A7A4A">
      <w:pPr>
        <w:jc w:val="both"/>
      </w:pPr>
      <w:r>
        <w:t>Czy Zamawiający może określić co oznacza i w jakim zakresie może być niewypoziomowane podłoże do pracy urządzenia do geometrii ?</w:t>
      </w:r>
    </w:p>
    <w:p w14:paraId="150098B8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5B2D7D43" w14:textId="2B9330F5" w:rsidR="00C04172" w:rsidRPr="004A0FB9" w:rsidRDefault="00C04172" w:rsidP="00C04172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3</w:t>
      </w:r>
    </w:p>
    <w:p w14:paraId="7B2B4708" w14:textId="44570EF8" w:rsidR="00C04172" w:rsidRDefault="00C04172" w:rsidP="00C04172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 xml:space="preserve">Urządzenie do geometrii ma współpracować z systemami kalibracji ADAS dla VAG. </w:t>
      </w:r>
    </w:p>
    <w:p w14:paraId="10896F72" w14:textId="654A3870" w:rsidR="00C04172" w:rsidRDefault="00C04172" w:rsidP="00C04172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>Urządzenie musi być zdolne wykonywać prawidłowy pomiar na podłożu o odchyleniu 1,5mm/1m</w:t>
      </w:r>
    </w:p>
    <w:p w14:paraId="0AC1FCD4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0A575717" w14:textId="77777777" w:rsidR="002A7A4A" w:rsidRDefault="002A7A4A" w:rsidP="00812F9A">
      <w:pPr>
        <w:pStyle w:val="Bezodstpw"/>
        <w:spacing w:line="360" w:lineRule="auto"/>
        <w:jc w:val="both"/>
        <w:rPr>
          <w:rFonts w:ascii="Verdana" w:hAnsi="Verdana"/>
          <w:color w:val="2D2D2D"/>
          <w:sz w:val="17"/>
          <w:szCs w:val="17"/>
          <w:shd w:val="clear" w:color="auto" w:fill="FFFFFF"/>
        </w:rPr>
      </w:pPr>
    </w:p>
    <w:p w14:paraId="58E91674" w14:textId="77777777" w:rsidR="002A7A4A" w:rsidRDefault="002A7A4A" w:rsidP="00812F9A">
      <w:pPr>
        <w:pStyle w:val="Bezodstpw"/>
        <w:spacing w:line="360" w:lineRule="auto"/>
        <w:jc w:val="both"/>
        <w:rPr>
          <w:rFonts w:ascii="Verdana" w:hAnsi="Verdana"/>
          <w:color w:val="2D2D2D"/>
          <w:sz w:val="17"/>
          <w:szCs w:val="17"/>
          <w:shd w:val="clear" w:color="auto" w:fill="FFFFFF"/>
        </w:rPr>
      </w:pPr>
    </w:p>
    <w:p w14:paraId="010F4D8A" w14:textId="77777777" w:rsidR="002A7A4A" w:rsidRDefault="002A7A4A" w:rsidP="00812F9A">
      <w:pPr>
        <w:pStyle w:val="Bezodstpw"/>
        <w:spacing w:line="360" w:lineRule="auto"/>
        <w:jc w:val="both"/>
        <w:rPr>
          <w:rFonts w:ascii="Verdana" w:hAnsi="Verdana"/>
          <w:color w:val="2D2D2D"/>
          <w:sz w:val="17"/>
          <w:szCs w:val="17"/>
          <w:shd w:val="clear" w:color="auto" w:fill="FFFFFF"/>
        </w:rPr>
      </w:pPr>
    </w:p>
    <w:p w14:paraId="431E621A" w14:textId="77777777" w:rsidR="002A7A4A" w:rsidRDefault="002A7A4A" w:rsidP="00812F9A">
      <w:pPr>
        <w:pStyle w:val="Bezodstpw"/>
        <w:spacing w:line="360" w:lineRule="auto"/>
        <w:jc w:val="both"/>
        <w:rPr>
          <w:rFonts w:ascii="Verdana" w:hAnsi="Verdana"/>
          <w:color w:val="2D2D2D"/>
          <w:sz w:val="17"/>
          <w:szCs w:val="17"/>
          <w:shd w:val="clear" w:color="auto" w:fill="FFFFFF"/>
        </w:rPr>
      </w:pPr>
    </w:p>
    <w:p w14:paraId="7FA65769" w14:textId="77777777" w:rsidR="002A7A4A" w:rsidRDefault="002A7A4A" w:rsidP="00812F9A">
      <w:pPr>
        <w:pStyle w:val="Bezodstpw"/>
        <w:spacing w:line="360" w:lineRule="auto"/>
        <w:jc w:val="both"/>
        <w:rPr>
          <w:rFonts w:ascii="Verdana" w:hAnsi="Verdana"/>
          <w:color w:val="2D2D2D"/>
          <w:sz w:val="17"/>
          <w:szCs w:val="17"/>
          <w:shd w:val="clear" w:color="auto" w:fill="FFFFFF"/>
        </w:rPr>
      </w:pPr>
    </w:p>
    <w:p w14:paraId="2B7445E4" w14:textId="77777777" w:rsidR="002A7A4A" w:rsidRDefault="002A7A4A" w:rsidP="00812F9A">
      <w:pPr>
        <w:pStyle w:val="Bezodstpw"/>
        <w:spacing w:line="360" w:lineRule="auto"/>
        <w:jc w:val="both"/>
        <w:rPr>
          <w:rFonts w:ascii="Verdana" w:hAnsi="Verdana"/>
          <w:color w:val="2D2D2D"/>
          <w:sz w:val="17"/>
          <w:szCs w:val="17"/>
          <w:shd w:val="clear" w:color="auto" w:fill="FFFFFF"/>
        </w:rPr>
      </w:pPr>
    </w:p>
    <w:p w14:paraId="26AA014A" w14:textId="77777777" w:rsidR="002A7A4A" w:rsidRDefault="002A7A4A" w:rsidP="00812F9A">
      <w:pPr>
        <w:pStyle w:val="Bezodstpw"/>
        <w:spacing w:line="360" w:lineRule="auto"/>
        <w:jc w:val="both"/>
        <w:rPr>
          <w:rFonts w:ascii="Verdana" w:hAnsi="Verdana"/>
          <w:color w:val="2D2D2D"/>
          <w:sz w:val="17"/>
          <w:szCs w:val="17"/>
          <w:shd w:val="clear" w:color="auto" w:fill="FFFFFF"/>
        </w:rPr>
      </w:pPr>
    </w:p>
    <w:p w14:paraId="630035F8" w14:textId="77777777" w:rsidR="002A7A4A" w:rsidRDefault="002A7A4A" w:rsidP="00812F9A">
      <w:pPr>
        <w:pStyle w:val="Bezodstpw"/>
        <w:spacing w:line="360" w:lineRule="auto"/>
        <w:jc w:val="both"/>
        <w:rPr>
          <w:rFonts w:ascii="Verdana" w:hAnsi="Verdana"/>
          <w:color w:val="2D2D2D"/>
          <w:sz w:val="17"/>
          <w:szCs w:val="17"/>
          <w:shd w:val="clear" w:color="auto" w:fill="FFFFFF"/>
        </w:rPr>
      </w:pPr>
    </w:p>
    <w:p w14:paraId="1A234CE1" w14:textId="77777777" w:rsidR="002A7A4A" w:rsidRDefault="002A7A4A" w:rsidP="00812F9A">
      <w:pPr>
        <w:pStyle w:val="Bezodstpw"/>
        <w:spacing w:line="360" w:lineRule="auto"/>
        <w:jc w:val="both"/>
        <w:rPr>
          <w:rFonts w:ascii="Verdana" w:hAnsi="Verdana"/>
          <w:color w:val="2D2D2D"/>
          <w:sz w:val="17"/>
          <w:szCs w:val="17"/>
          <w:shd w:val="clear" w:color="auto" w:fill="FFFFFF"/>
        </w:rPr>
      </w:pPr>
    </w:p>
    <w:p w14:paraId="7A6BFE59" w14:textId="77777777" w:rsidR="002A7A4A" w:rsidRDefault="002A7A4A" w:rsidP="00812F9A">
      <w:pPr>
        <w:pStyle w:val="Bezodstpw"/>
        <w:spacing w:line="360" w:lineRule="auto"/>
        <w:jc w:val="both"/>
        <w:rPr>
          <w:rFonts w:ascii="Verdana" w:hAnsi="Verdana"/>
          <w:color w:val="2D2D2D"/>
          <w:sz w:val="17"/>
          <w:szCs w:val="17"/>
          <w:shd w:val="clear" w:color="auto" w:fill="FFFFFF"/>
        </w:rPr>
      </w:pPr>
    </w:p>
    <w:p w14:paraId="43B3ED73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68A93DD3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0F82EEC2" w14:textId="77777777" w:rsidR="002A7A4A" w:rsidRDefault="002A7A4A" w:rsidP="00812F9A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sectPr w:rsidR="002A7A4A" w:rsidSect="002A7A4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417" w:bottom="1417" w:left="1417" w:header="708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A7D9" w14:textId="77777777" w:rsidR="007B4790" w:rsidRDefault="007B4790" w:rsidP="00342597">
      <w:r>
        <w:separator/>
      </w:r>
    </w:p>
  </w:endnote>
  <w:endnote w:type="continuationSeparator" w:id="0">
    <w:p w14:paraId="65943EA2" w14:textId="77777777" w:rsidR="007B4790" w:rsidRDefault="007B4790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50651788" w14:textId="77777777" w:rsidR="00C04172" w:rsidRDefault="00C04172" w:rsidP="00C04172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5144A65B" w14:textId="77777777" w:rsidR="00C04172" w:rsidRDefault="00C04172" w:rsidP="00C04172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51AEC4C1" w14:textId="77777777" w:rsidR="00C04172" w:rsidRPr="00626654" w:rsidRDefault="00C04172" w:rsidP="00C04172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64718520" w14:textId="09D80A8D" w:rsidR="00891C81" w:rsidRDefault="00E64879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FFA32" wp14:editId="15A5847A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D3314" id="Łącznik prost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" strokecolor="#4472c4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E6C4" w14:textId="77777777" w:rsidR="002A7A4A" w:rsidRDefault="002A7A4A" w:rsidP="002A7A4A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367EDEA5" w14:textId="77777777" w:rsidR="002A7A4A" w:rsidRDefault="002A7A4A" w:rsidP="002A7A4A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3C303A15" w14:textId="77777777" w:rsidR="002A7A4A" w:rsidRPr="00626654" w:rsidRDefault="002A7A4A" w:rsidP="002A7A4A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74E73C08" w14:textId="77777777" w:rsidR="002A7A4A" w:rsidRDefault="002A7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5089" w14:textId="77777777" w:rsidR="007B4790" w:rsidRDefault="007B4790" w:rsidP="00342597">
      <w:r>
        <w:separator/>
      </w:r>
    </w:p>
  </w:footnote>
  <w:footnote w:type="continuationSeparator" w:id="0">
    <w:p w14:paraId="4F775B47" w14:textId="77777777" w:rsidR="007B4790" w:rsidRDefault="007B4790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67C7" w14:textId="4DA21276" w:rsidR="00891C81" w:rsidRDefault="00E6487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44BDA" wp14:editId="48E67EFA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80BEA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" strokecolor="#4472c4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720ED14A" wp14:editId="61CFE561">
          <wp:extent cx="5705475" cy="495300"/>
          <wp:effectExtent l="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4490" w14:textId="202E69B4" w:rsidR="00284744" w:rsidRPr="00284744" w:rsidRDefault="00E64879" w:rsidP="00284744">
    <w:pPr>
      <w:tabs>
        <w:tab w:val="center" w:pos="4536"/>
        <w:tab w:val="right" w:pos="9072"/>
      </w:tabs>
      <w:rPr>
        <w:rFonts w:cs="Calibri"/>
        <w:sz w:val="22"/>
        <w:szCs w:val="22"/>
      </w:rPr>
    </w:pPr>
    <w:r>
      <w:rPr>
        <w:rFonts w:cs="Calibri"/>
        <w:noProof/>
        <w:sz w:val="22"/>
        <w:szCs w:val="22"/>
        <w:lang w:eastAsia="pl-PL"/>
      </w:rPr>
      <w:drawing>
        <wp:inline distT="0" distB="0" distL="0" distR="0" wp14:anchorId="58D4C7FB" wp14:editId="7693D3B9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A49E7" w14:textId="77777777" w:rsidR="00284744" w:rsidRDefault="002847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D005E"/>
    <w:multiLevelType w:val="hybridMultilevel"/>
    <w:tmpl w:val="A6E2D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72"/>
    <w:rsid w:val="00013E94"/>
    <w:rsid w:val="00031E58"/>
    <w:rsid w:val="00032C47"/>
    <w:rsid w:val="00036CC9"/>
    <w:rsid w:val="0003743B"/>
    <w:rsid w:val="00055C4C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5D4C"/>
    <w:rsid w:val="000D42D1"/>
    <w:rsid w:val="000E38C2"/>
    <w:rsid w:val="000F6D68"/>
    <w:rsid w:val="00100438"/>
    <w:rsid w:val="001071F6"/>
    <w:rsid w:val="00107A11"/>
    <w:rsid w:val="00113B7F"/>
    <w:rsid w:val="00137311"/>
    <w:rsid w:val="00155BDA"/>
    <w:rsid w:val="00161A38"/>
    <w:rsid w:val="001630A1"/>
    <w:rsid w:val="00171083"/>
    <w:rsid w:val="00171F34"/>
    <w:rsid w:val="00190665"/>
    <w:rsid w:val="00195076"/>
    <w:rsid w:val="001A758C"/>
    <w:rsid w:val="001A7CE4"/>
    <w:rsid w:val="001B67FE"/>
    <w:rsid w:val="001B755C"/>
    <w:rsid w:val="001C477A"/>
    <w:rsid w:val="001C6798"/>
    <w:rsid w:val="001D18DC"/>
    <w:rsid w:val="001E357F"/>
    <w:rsid w:val="00210844"/>
    <w:rsid w:val="00213997"/>
    <w:rsid w:val="00220178"/>
    <w:rsid w:val="002245E1"/>
    <w:rsid w:val="002256EF"/>
    <w:rsid w:val="00240814"/>
    <w:rsid w:val="002414EA"/>
    <w:rsid w:val="0026018C"/>
    <w:rsid w:val="00263965"/>
    <w:rsid w:val="00284744"/>
    <w:rsid w:val="00287EAA"/>
    <w:rsid w:val="00292F93"/>
    <w:rsid w:val="00294B7B"/>
    <w:rsid w:val="002A7A4A"/>
    <w:rsid w:val="002B17B0"/>
    <w:rsid w:val="002B201F"/>
    <w:rsid w:val="002B23E4"/>
    <w:rsid w:val="002B2E2E"/>
    <w:rsid w:val="002D232F"/>
    <w:rsid w:val="002D2B77"/>
    <w:rsid w:val="002D34B2"/>
    <w:rsid w:val="002D4C1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44174"/>
    <w:rsid w:val="0035100C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E1FDD"/>
    <w:rsid w:val="004F0B69"/>
    <w:rsid w:val="004F319D"/>
    <w:rsid w:val="00501B63"/>
    <w:rsid w:val="00502EDD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566B"/>
    <w:rsid w:val="00605F5F"/>
    <w:rsid w:val="0063573D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C67"/>
    <w:rsid w:val="00793EE6"/>
    <w:rsid w:val="00796873"/>
    <w:rsid w:val="00797DB4"/>
    <w:rsid w:val="007B4790"/>
    <w:rsid w:val="007C4689"/>
    <w:rsid w:val="007D0604"/>
    <w:rsid w:val="007D27CF"/>
    <w:rsid w:val="007D54E4"/>
    <w:rsid w:val="007F0EC5"/>
    <w:rsid w:val="007F75A0"/>
    <w:rsid w:val="008121A0"/>
    <w:rsid w:val="00812F9A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560D"/>
    <w:rsid w:val="00891C81"/>
    <w:rsid w:val="008A1B04"/>
    <w:rsid w:val="008D461A"/>
    <w:rsid w:val="008D7852"/>
    <w:rsid w:val="008E09BC"/>
    <w:rsid w:val="00901A4D"/>
    <w:rsid w:val="00903A1A"/>
    <w:rsid w:val="00913537"/>
    <w:rsid w:val="009138A6"/>
    <w:rsid w:val="009141E7"/>
    <w:rsid w:val="009150F3"/>
    <w:rsid w:val="00921961"/>
    <w:rsid w:val="00927FC6"/>
    <w:rsid w:val="00930E02"/>
    <w:rsid w:val="009316F0"/>
    <w:rsid w:val="00942EA7"/>
    <w:rsid w:val="00952094"/>
    <w:rsid w:val="009522C7"/>
    <w:rsid w:val="00965CED"/>
    <w:rsid w:val="00982282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471C1"/>
    <w:rsid w:val="00A55E05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84740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04172"/>
    <w:rsid w:val="00C12510"/>
    <w:rsid w:val="00C213E7"/>
    <w:rsid w:val="00C25139"/>
    <w:rsid w:val="00C25557"/>
    <w:rsid w:val="00C35B3E"/>
    <w:rsid w:val="00C47EA1"/>
    <w:rsid w:val="00C508FA"/>
    <w:rsid w:val="00C55708"/>
    <w:rsid w:val="00C6429D"/>
    <w:rsid w:val="00C7475B"/>
    <w:rsid w:val="00C7742C"/>
    <w:rsid w:val="00C800F7"/>
    <w:rsid w:val="00C80ADC"/>
    <w:rsid w:val="00C83658"/>
    <w:rsid w:val="00C97969"/>
    <w:rsid w:val="00C97CCB"/>
    <w:rsid w:val="00CA0098"/>
    <w:rsid w:val="00CA145D"/>
    <w:rsid w:val="00CA2D17"/>
    <w:rsid w:val="00CA6135"/>
    <w:rsid w:val="00CB0B28"/>
    <w:rsid w:val="00CB3277"/>
    <w:rsid w:val="00CB588C"/>
    <w:rsid w:val="00CC285E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620CE"/>
    <w:rsid w:val="00D85007"/>
    <w:rsid w:val="00D8682F"/>
    <w:rsid w:val="00D94E95"/>
    <w:rsid w:val="00D97B9C"/>
    <w:rsid w:val="00DA0A95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17E00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64879"/>
    <w:rsid w:val="00E720EE"/>
    <w:rsid w:val="00E75FEC"/>
    <w:rsid w:val="00E87770"/>
    <w:rsid w:val="00E9374F"/>
    <w:rsid w:val="00EA3A2F"/>
    <w:rsid w:val="00EA6A58"/>
    <w:rsid w:val="00EB67FB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710DF"/>
  <w15:docId w15:val="{167E394B-73DD-4493-B5A6-77D9FDF0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Olgierd Koleśnik</cp:lastModifiedBy>
  <cp:revision>5</cp:revision>
  <cp:lastPrinted>2022-02-25T07:16:00Z</cp:lastPrinted>
  <dcterms:created xsi:type="dcterms:W3CDTF">2022-02-25T07:20:00Z</dcterms:created>
  <dcterms:modified xsi:type="dcterms:W3CDTF">2022-02-25T08:42:00Z</dcterms:modified>
</cp:coreProperties>
</file>