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75"/>
      </w:tblGrid>
      <w:tr w:rsidR="00773CB8" w:rsidRPr="00415E48" w:rsidTr="00773CB8">
        <w:trPr>
          <w:trHeight w:val="20"/>
          <w:jc w:val="center"/>
        </w:trPr>
        <w:tc>
          <w:tcPr>
            <w:tcW w:w="9072" w:type="dxa"/>
            <w:hideMark/>
          </w:tcPr>
          <w:p w:rsidR="00773CB8" w:rsidRPr="00415E48" w:rsidRDefault="00773CB8" w:rsidP="008161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415E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Zarządzenie nr </w:t>
            </w:r>
            <w:r w:rsidR="008161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12/2018</w:t>
            </w:r>
          </w:p>
        </w:tc>
      </w:tr>
      <w:tr w:rsidR="00773CB8" w:rsidRPr="00415E48" w:rsidTr="00773CB8">
        <w:trPr>
          <w:trHeight w:val="20"/>
          <w:jc w:val="center"/>
        </w:trPr>
        <w:tc>
          <w:tcPr>
            <w:tcW w:w="9072" w:type="dxa"/>
            <w:hideMark/>
          </w:tcPr>
          <w:p w:rsidR="00773CB8" w:rsidRPr="00415E48" w:rsidRDefault="00773C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15E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Dyrektora </w:t>
            </w:r>
            <w:r w:rsidR="00B24C50" w:rsidRPr="00415E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Przedszkola Nr 2 Pelplinie</w:t>
            </w:r>
          </w:p>
          <w:p w:rsidR="00773CB8" w:rsidRPr="00415E48" w:rsidRDefault="00B24C50" w:rsidP="008161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E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 dnia </w:t>
            </w:r>
            <w:r w:rsidR="008161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27.11.2018</w:t>
            </w:r>
            <w:r w:rsidR="00773CB8" w:rsidRPr="00415E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</w:tbl>
    <w:p w:rsidR="00D1073E" w:rsidRPr="00415E48" w:rsidRDefault="00D1073E" w:rsidP="00D1073E">
      <w:pPr>
        <w:pStyle w:val="Styl"/>
        <w:rPr>
          <w:rFonts w:asciiTheme="minorHAnsi" w:hAnsiTheme="minorHAnsi" w:cstheme="minorHAnsi"/>
          <w:b/>
          <w:color w:val="000001"/>
          <w:sz w:val="22"/>
          <w:szCs w:val="22"/>
          <w:lang w:bidi="he-IL"/>
        </w:rPr>
      </w:pPr>
    </w:p>
    <w:p w:rsidR="00D1073E" w:rsidRDefault="00D1073E" w:rsidP="00CD7568">
      <w:pPr>
        <w:pStyle w:val="Styl"/>
        <w:jc w:val="both"/>
        <w:rPr>
          <w:rFonts w:asciiTheme="minorHAnsi" w:hAnsiTheme="minorHAnsi" w:cstheme="minorHAnsi"/>
          <w:b/>
          <w:color w:val="000001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b/>
          <w:color w:val="000001"/>
          <w:sz w:val="22"/>
          <w:szCs w:val="22"/>
          <w:lang w:bidi="he-IL"/>
        </w:rPr>
        <w:t>w spraw</w:t>
      </w:r>
      <w:r w:rsidRPr="00415E48">
        <w:rPr>
          <w:rFonts w:asciiTheme="minorHAnsi" w:hAnsiTheme="minorHAnsi" w:cstheme="minorHAnsi"/>
          <w:b/>
          <w:color w:val="000002"/>
          <w:sz w:val="22"/>
          <w:szCs w:val="22"/>
          <w:lang w:bidi="he-IL"/>
        </w:rPr>
        <w:t>i</w:t>
      </w:r>
      <w:r w:rsidRPr="00415E48">
        <w:rPr>
          <w:rFonts w:asciiTheme="minorHAnsi" w:hAnsiTheme="minorHAnsi" w:cstheme="minorHAnsi"/>
          <w:b/>
          <w:color w:val="000001"/>
          <w:sz w:val="22"/>
          <w:szCs w:val="22"/>
          <w:lang w:bidi="he-IL"/>
        </w:rPr>
        <w:t>e</w:t>
      </w:r>
      <w:r w:rsidR="00CF094B" w:rsidRPr="00415E48">
        <w:rPr>
          <w:rFonts w:asciiTheme="minorHAnsi" w:hAnsiTheme="minorHAnsi" w:cstheme="minorHAnsi"/>
          <w:b/>
          <w:color w:val="000002"/>
          <w:sz w:val="22"/>
          <w:szCs w:val="22"/>
          <w:lang w:bidi="he-IL"/>
        </w:rPr>
        <w:t xml:space="preserve"> </w:t>
      </w:r>
      <w:r w:rsidRPr="00415E48">
        <w:rPr>
          <w:rFonts w:asciiTheme="minorHAnsi" w:hAnsiTheme="minorHAnsi" w:cstheme="minorHAnsi"/>
          <w:b/>
          <w:color w:val="000001"/>
          <w:sz w:val="22"/>
          <w:szCs w:val="22"/>
          <w:lang w:bidi="he-IL"/>
        </w:rPr>
        <w:t xml:space="preserve">ustalenia </w:t>
      </w:r>
      <w:r w:rsidR="00CF094B" w:rsidRPr="00415E48">
        <w:rPr>
          <w:rFonts w:asciiTheme="minorHAnsi" w:hAnsiTheme="minorHAnsi" w:cstheme="minorHAnsi"/>
          <w:b/>
          <w:color w:val="000001"/>
          <w:sz w:val="22"/>
          <w:szCs w:val="22"/>
          <w:lang w:bidi="he-IL"/>
        </w:rPr>
        <w:t>opłat za korzystanie z wyżywienia w przedszkolu</w:t>
      </w:r>
    </w:p>
    <w:p w:rsidR="00800B6F" w:rsidRPr="00415E48" w:rsidRDefault="00800B6F" w:rsidP="00CD7568">
      <w:pPr>
        <w:pStyle w:val="Styl"/>
        <w:jc w:val="both"/>
        <w:rPr>
          <w:rFonts w:asciiTheme="minorHAnsi" w:hAnsiTheme="minorHAnsi" w:cstheme="minorHAnsi"/>
          <w:b/>
          <w:color w:val="000001"/>
          <w:sz w:val="22"/>
          <w:szCs w:val="22"/>
          <w:lang w:bidi="he-IL"/>
        </w:rPr>
      </w:pPr>
    </w:p>
    <w:p w:rsidR="00D1073E" w:rsidRDefault="00D1073E" w:rsidP="00800B6F">
      <w:pPr>
        <w:pStyle w:val="Styl"/>
        <w:spacing w:line="276" w:lineRule="auto"/>
        <w:ind w:left="28" w:right="4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Na podstawie art. </w:t>
      </w:r>
      <w:r w:rsidR="00CF094B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106 </w:t>
      </w:r>
      <w:r w:rsidR="000C2637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ustawy z dnia 14 grudnia 2016 r. Prawo oświatowe (Dz. z 201</w:t>
      </w:r>
      <w:r w:rsidR="00CF094B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8</w:t>
      </w:r>
      <w:r w:rsidR="000C2637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r. poz. </w:t>
      </w:r>
      <w:r w:rsidR="00CF094B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996</w:t>
      </w:r>
      <w:r w:rsidR="000C2637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ze zm.)</w:t>
      </w:r>
      <w:r w:rsidR="00CF094B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oraz na podstawie art. 52 ustawy z dnia 27 października 2017 r. o finansowaniu zadań oświatowych (Dz.U. z 2017 r. poz. 2203 ze zm.), w związku z</w:t>
      </w: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</w:t>
      </w:r>
      <w:r w:rsidR="00773CB8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uchwał</w:t>
      </w:r>
      <w:r w:rsidR="00CF094B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ą</w:t>
      </w:r>
      <w:r w:rsidR="00773CB8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Nr </w:t>
      </w:r>
      <w:r w:rsidR="000C2637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LIV/355/18</w:t>
      </w:r>
      <w:r w:rsidR="00773CB8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Rady Miejskiej w Pelplinie z dnia </w:t>
      </w:r>
      <w:r w:rsidR="000C2637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28 marca 2018 </w:t>
      </w:r>
      <w:r w:rsidR="00773CB8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roku w sprawie ustalania wysokości opłat za świadczenia publicznych przedszkoli</w:t>
      </w:r>
      <w:r w:rsidR="00960561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i oddziałów przedszkolnych przy szkołach podstawowych </w:t>
      </w:r>
      <w:r w:rsidR="00773CB8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prowadzonych przez Gminę Pelplin</w:t>
      </w:r>
      <w:r w:rsidR="00B72DB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w porozumieniu z Burmistrzem Miasta i Gminy Pelplin z dnia 3 września 2018 r.</w:t>
      </w:r>
      <w:r w:rsidR="00CF094B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,</w:t>
      </w: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zarządza</w:t>
      </w:r>
      <w:r w:rsidR="00CF094B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się,</w:t>
      </w: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co następuje</w:t>
      </w:r>
      <w:r w:rsidRPr="00415E48">
        <w:rPr>
          <w:rFonts w:asciiTheme="minorHAnsi" w:hAnsiTheme="minorHAnsi" w:cstheme="minorHAnsi"/>
          <w:color w:val="000002"/>
          <w:sz w:val="22"/>
          <w:szCs w:val="22"/>
          <w:lang w:bidi="he-IL"/>
        </w:rPr>
        <w:t>:</w:t>
      </w:r>
    </w:p>
    <w:p w:rsidR="00800B6F" w:rsidRPr="00415E48" w:rsidRDefault="00800B6F" w:rsidP="00800B6F">
      <w:pPr>
        <w:pStyle w:val="Styl"/>
        <w:spacing w:line="276" w:lineRule="auto"/>
        <w:ind w:left="28" w:right="4"/>
        <w:jc w:val="both"/>
        <w:rPr>
          <w:rFonts w:asciiTheme="minorHAnsi" w:hAnsiTheme="minorHAnsi" w:cstheme="minorHAnsi"/>
          <w:color w:val="000001"/>
          <w:sz w:val="22"/>
          <w:szCs w:val="22"/>
          <w:lang w:bidi="he-IL"/>
        </w:rPr>
      </w:pPr>
    </w:p>
    <w:p w:rsidR="00415E48" w:rsidRDefault="00415E48" w:rsidP="00800B6F">
      <w:pPr>
        <w:pStyle w:val="Styl"/>
        <w:spacing w:line="276" w:lineRule="auto"/>
        <w:ind w:left="28" w:right="18"/>
        <w:jc w:val="center"/>
        <w:rPr>
          <w:rFonts w:asciiTheme="minorHAnsi" w:hAnsiTheme="minorHAnsi" w:cstheme="minorHAnsi"/>
          <w:b/>
          <w:color w:val="000001"/>
          <w:w w:val="125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b/>
          <w:color w:val="000001"/>
          <w:w w:val="125"/>
          <w:sz w:val="22"/>
          <w:szCs w:val="22"/>
          <w:lang w:bidi="he-IL"/>
        </w:rPr>
        <w:t>§ 1.</w:t>
      </w:r>
    </w:p>
    <w:p w:rsidR="00800B6F" w:rsidRPr="00415E48" w:rsidRDefault="00800B6F" w:rsidP="00800B6F">
      <w:pPr>
        <w:pStyle w:val="Styl"/>
        <w:spacing w:line="276" w:lineRule="auto"/>
        <w:ind w:left="28" w:right="18"/>
        <w:jc w:val="center"/>
        <w:rPr>
          <w:rFonts w:asciiTheme="minorHAnsi" w:hAnsiTheme="minorHAnsi" w:cstheme="minorHAnsi"/>
          <w:b/>
          <w:color w:val="000001"/>
          <w:w w:val="125"/>
          <w:sz w:val="22"/>
          <w:szCs w:val="22"/>
          <w:lang w:bidi="he-IL"/>
        </w:rPr>
      </w:pPr>
    </w:p>
    <w:p w:rsidR="00D1073E" w:rsidRPr="00415E48" w:rsidRDefault="00D1073E" w:rsidP="00800B6F">
      <w:pPr>
        <w:pStyle w:val="Styl"/>
        <w:spacing w:line="276" w:lineRule="auto"/>
        <w:ind w:left="28" w:right="18"/>
        <w:jc w:val="both"/>
        <w:rPr>
          <w:rFonts w:asciiTheme="minorHAnsi" w:hAnsiTheme="minorHAnsi" w:cstheme="minorHAnsi"/>
          <w:color w:val="000001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Do korzystania z posiłków wydawanych w </w:t>
      </w:r>
      <w:r w:rsidR="00B24C50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Przedszkolu Nr 2 w Pelplinie</w:t>
      </w:r>
      <w:r w:rsidR="00F2243C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</w:t>
      </w: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uprawn</w:t>
      </w:r>
      <w:r w:rsidR="00F2243C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ione są dzieci oraz pracownicy. </w:t>
      </w: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Posiłk</w:t>
      </w:r>
      <w:r w:rsidRPr="00415E48">
        <w:rPr>
          <w:rFonts w:asciiTheme="minorHAnsi" w:hAnsiTheme="minorHAnsi" w:cstheme="minorHAnsi"/>
          <w:color w:val="000002"/>
          <w:sz w:val="22"/>
          <w:szCs w:val="22"/>
          <w:lang w:bidi="he-IL"/>
        </w:rPr>
        <w:t xml:space="preserve">i </w:t>
      </w: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wydawan</w:t>
      </w:r>
      <w:r w:rsidR="00A60810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e przez </w:t>
      </w:r>
      <w:r w:rsidR="00B24C50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przedszkole</w:t>
      </w:r>
      <w:r w:rsidR="00A60810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są odpłatne</w:t>
      </w: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, przy czym finansowane mogą być  z następujących źródeł</w:t>
      </w:r>
      <w:r w:rsidRPr="00415E48">
        <w:rPr>
          <w:rFonts w:asciiTheme="minorHAnsi" w:hAnsiTheme="minorHAnsi" w:cstheme="minorHAnsi"/>
          <w:color w:val="161717"/>
          <w:sz w:val="22"/>
          <w:szCs w:val="22"/>
          <w:lang w:bidi="he-IL"/>
        </w:rPr>
        <w:t xml:space="preserve">: </w:t>
      </w:r>
    </w:p>
    <w:p w:rsidR="00D1073E" w:rsidRPr="00415E48" w:rsidRDefault="00D1073E" w:rsidP="00800B6F">
      <w:pPr>
        <w:pStyle w:val="Styl"/>
        <w:numPr>
          <w:ilvl w:val="0"/>
          <w:numId w:val="3"/>
        </w:numPr>
        <w:spacing w:line="276" w:lineRule="auto"/>
        <w:ind w:left="739" w:right="14" w:hanging="350"/>
        <w:jc w:val="both"/>
        <w:rPr>
          <w:rFonts w:asciiTheme="minorHAnsi" w:hAnsiTheme="minorHAnsi" w:cstheme="minorHAnsi"/>
          <w:color w:val="000001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wpłat rodziców </w:t>
      </w:r>
    </w:p>
    <w:p w:rsidR="00D1073E" w:rsidRPr="00415E48" w:rsidRDefault="00D1073E" w:rsidP="00800B6F">
      <w:pPr>
        <w:pStyle w:val="Styl"/>
        <w:numPr>
          <w:ilvl w:val="0"/>
          <w:numId w:val="3"/>
        </w:numPr>
        <w:spacing w:line="276" w:lineRule="auto"/>
        <w:ind w:left="739" w:right="14" w:hanging="350"/>
        <w:jc w:val="both"/>
        <w:rPr>
          <w:rFonts w:asciiTheme="minorHAnsi" w:hAnsiTheme="minorHAnsi" w:cstheme="minorHAnsi"/>
          <w:color w:val="000001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dotacji budżetu państwa i gminy </w:t>
      </w:r>
    </w:p>
    <w:p w:rsidR="00D1073E" w:rsidRPr="00415E48" w:rsidRDefault="00D1073E" w:rsidP="00800B6F">
      <w:pPr>
        <w:pStyle w:val="Styl"/>
        <w:numPr>
          <w:ilvl w:val="0"/>
          <w:numId w:val="3"/>
        </w:numPr>
        <w:spacing w:line="276" w:lineRule="auto"/>
        <w:ind w:left="739" w:right="14" w:hanging="350"/>
        <w:jc w:val="both"/>
        <w:rPr>
          <w:rFonts w:asciiTheme="minorHAnsi" w:hAnsiTheme="minorHAnsi" w:cstheme="minorHAnsi"/>
          <w:color w:val="000001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ze środków Miejskiego Ośrodka Pomocy Społecznej </w:t>
      </w:r>
    </w:p>
    <w:p w:rsidR="00D1073E" w:rsidRPr="00415E48" w:rsidRDefault="00D1073E" w:rsidP="00800B6F">
      <w:pPr>
        <w:pStyle w:val="Styl"/>
        <w:numPr>
          <w:ilvl w:val="0"/>
          <w:numId w:val="3"/>
        </w:numPr>
        <w:spacing w:line="276" w:lineRule="auto"/>
        <w:ind w:left="739" w:right="14" w:hanging="350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ze sponsoringu </w:t>
      </w:r>
    </w:p>
    <w:p w:rsidR="00D1073E" w:rsidRDefault="00D1073E" w:rsidP="00800B6F">
      <w:pPr>
        <w:pStyle w:val="Styl"/>
        <w:numPr>
          <w:ilvl w:val="0"/>
          <w:numId w:val="3"/>
        </w:numPr>
        <w:spacing w:line="276" w:lineRule="auto"/>
        <w:ind w:left="739" w:right="14" w:hanging="350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color w:val="000002"/>
          <w:sz w:val="22"/>
          <w:szCs w:val="22"/>
          <w:lang w:bidi="he-IL"/>
        </w:rPr>
        <w:t>wpłat</w:t>
      </w:r>
      <w:r w:rsidR="00A60810" w:rsidRPr="00415E48">
        <w:rPr>
          <w:rFonts w:asciiTheme="minorHAnsi" w:hAnsiTheme="minorHAnsi" w:cstheme="minorHAnsi"/>
          <w:color w:val="000002"/>
          <w:sz w:val="22"/>
          <w:szCs w:val="22"/>
          <w:lang w:bidi="he-IL"/>
        </w:rPr>
        <w:t xml:space="preserve"> pracowników przedszkola</w:t>
      </w:r>
      <w:r w:rsidRPr="00415E48">
        <w:rPr>
          <w:rFonts w:asciiTheme="minorHAnsi" w:hAnsiTheme="minorHAnsi" w:cstheme="minorHAnsi"/>
          <w:color w:val="000002"/>
          <w:sz w:val="22"/>
          <w:szCs w:val="22"/>
          <w:lang w:bidi="he-IL"/>
        </w:rPr>
        <w:t xml:space="preserve"> korzystających z </w:t>
      </w:r>
      <w:r w:rsidR="00A60810" w:rsidRPr="00415E48">
        <w:rPr>
          <w:rFonts w:asciiTheme="minorHAnsi" w:hAnsiTheme="minorHAnsi" w:cstheme="minorHAnsi"/>
          <w:color w:val="000002"/>
          <w:sz w:val="22"/>
          <w:szCs w:val="22"/>
          <w:lang w:bidi="he-IL"/>
        </w:rPr>
        <w:t>posiłków</w:t>
      </w:r>
      <w:r w:rsidRPr="00415E48">
        <w:rPr>
          <w:rFonts w:asciiTheme="minorHAnsi" w:hAnsiTheme="minorHAnsi" w:cstheme="minorHAnsi"/>
          <w:color w:val="000002"/>
          <w:sz w:val="22"/>
          <w:szCs w:val="22"/>
          <w:lang w:bidi="he-IL"/>
        </w:rPr>
        <w:t xml:space="preserve">. </w:t>
      </w:r>
    </w:p>
    <w:p w:rsidR="00800B6F" w:rsidRPr="00415E48" w:rsidRDefault="00800B6F" w:rsidP="00800B6F">
      <w:pPr>
        <w:pStyle w:val="Styl"/>
        <w:spacing w:line="276" w:lineRule="auto"/>
        <w:ind w:left="739" w:right="14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</w:p>
    <w:p w:rsidR="00D1073E" w:rsidRDefault="00D1073E" w:rsidP="00800B6F">
      <w:pPr>
        <w:pStyle w:val="Styl"/>
        <w:tabs>
          <w:tab w:val="left" w:pos="4253"/>
          <w:tab w:val="left" w:pos="4395"/>
        </w:tabs>
        <w:spacing w:line="276" w:lineRule="auto"/>
        <w:ind w:right="14"/>
        <w:jc w:val="center"/>
        <w:rPr>
          <w:rFonts w:asciiTheme="minorHAnsi" w:hAnsiTheme="minorHAnsi" w:cstheme="minorHAnsi"/>
          <w:b/>
          <w:color w:val="000001"/>
          <w:w w:val="106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b/>
          <w:color w:val="000001"/>
          <w:w w:val="128"/>
          <w:sz w:val="22"/>
          <w:szCs w:val="22"/>
          <w:lang w:bidi="he-IL"/>
        </w:rPr>
        <w:t xml:space="preserve">§ </w:t>
      </w:r>
      <w:r w:rsidR="00415E48" w:rsidRPr="00415E48">
        <w:rPr>
          <w:rFonts w:asciiTheme="minorHAnsi" w:hAnsiTheme="minorHAnsi" w:cstheme="minorHAnsi"/>
          <w:b/>
          <w:color w:val="000001"/>
          <w:w w:val="106"/>
          <w:sz w:val="22"/>
          <w:szCs w:val="22"/>
          <w:lang w:bidi="he-IL"/>
        </w:rPr>
        <w:t>2.</w:t>
      </w:r>
    </w:p>
    <w:p w:rsidR="00800B6F" w:rsidRPr="00415E48" w:rsidRDefault="00800B6F" w:rsidP="00800B6F">
      <w:pPr>
        <w:pStyle w:val="Styl"/>
        <w:tabs>
          <w:tab w:val="left" w:pos="4253"/>
          <w:tab w:val="left" w:pos="4395"/>
        </w:tabs>
        <w:spacing w:line="276" w:lineRule="auto"/>
        <w:ind w:right="14"/>
        <w:jc w:val="center"/>
        <w:rPr>
          <w:rFonts w:asciiTheme="minorHAnsi" w:hAnsiTheme="minorHAnsi" w:cstheme="minorHAnsi"/>
          <w:b/>
          <w:color w:val="000001"/>
          <w:w w:val="106"/>
          <w:sz w:val="22"/>
          <w:szCs w:val="22"/>
          <w:lang w:bidi="he-IL"/>
        </w:rPr>
      </w:pPr>
    </w:p>
    <w:p w:rsidR="00415E48" w:rsidRPr="00415E48" w:rsidRDefault="00D1073E" w:rsidP="00800B6F">
      <w:pPr>
        <w:pStyle w:val="Styl"/>
        <w:spacing w:line="276" w:lineRule="auto"/>
        <w:jc w:val="both"/>
        <w:rPr>
          <w:rFonts w:asciiTheme="minorHAnsi" w:hAnsiTheme="minorHAnsi" w:cstheme="minorHAnsi"/>
          <w:color w:val="000002"/>
          <w:sz w:val="22"/>
          <w:szCs w:val="22"/>
          <w:lang w:eastAsia="he-IL" w:bidi="he-IL"/>
        </w:rPr>
      </w:pP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1.Ustala się dzienną stawkę żywieniową za posiłek wydawany dz</w:t>
      </w:r>
      <w:r w:rsidR="00B24C50"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ieciom, która wynosi</w:t>
      </w:r>
      <w:r w:rsidRPr="00415E48">
        <w:rPr>
          <w:rFonts w:asciiTheme="minorHAnsi" w:hAnsiTheme="minorHAnsi" w:cstheme="minorHAnsi"/>
          <w:color w:val="000002"/>
          <w:sz w:val="22"/>
          <w:szCs w:val="22"/>
          <w:lang w:eastAsia="he-IL" w:bidi="he-IL"/>
        </w:rPr>
        <w:t xml:space="preserve"> </w:t>
      </w:r>
      <w:r w:rsidR="00B24C50" w:rsidRPr="00415E48">
        <w:rPr>
          <w:rFonts w:asciiTheme="minorHAnsi" w:hAnsiTheme="minorHAnsi" w:cstheme="minorHAnsi"/>
          <w:b/>
          <w:color w:val="000002"/>
          <w:sz w:val="22"/>
          <w:szCs w:val="22"/>
          <w:lang w:eastAsia="he-IL" w:bidi="he-IL"/>
        </w:rPr>
        <w:t>5,</w:t>
      </w:r>
      <w:r w:rsidR="0082242E" w:rsidRPr="00415E48">
        <w:rPr>
          <w:rFonts w:asciiTheme="minorHAnsi" w:hAnsiTheme="minorHAnsi" w:cstheme="minorHAnsi"/>
          <w:b/>
          <w:color w:val="000002"/>
          <w:sz w:val="22"/>
          <w:szCs w:val="22"/>
          <w:lang w:eastAsia="he-IL" w:bidi="he-IL"/>
        </w:rPr>
        <w:t>5</w:t>
      </w:r>
      <w:r w:rsidR="00B24C50" w:rsidRPr="00415E48">
        <w:rPr>
          <w:rFonts w:asciiTheme="minorHAnsi" w:hAnsiTheme="minorHAnsi" w:cstheme="minorHAnsi"/>
          <w:b/>
          <w:color w:val="000002"/>
          <w:sz w:val="22"/>
          <w:szCs w:val="22"/>
          <w:lang w:eastAsia="he-IL" w:bidi="he-IL"/>
        </w:rPr>
        <w:t>0</w:t>
      </w:r>
      <w:r w:rsidRPr="00415E48">
        <w:rPr>
          <w:rFonts w:asciiTheme="minorHAnsi" w:hAnsiTheme="minorHAnsi" w:cstheme="minorHAnsi"/>
          <w:b/>
          <w:color w:val="000002"/>
          <w:sz w:val="22"/>
          <w:szCs w:val="22"/>
          <w:lang w:eastAsia="he-IL" w:bidi="he-IL"/>
        </w:rPr>
        <w:t xml:space="preserve"> zł  </w:t>
      </w:r>
      <w:r w:rsidRPr="00415E48">
        <w:rPr>
          <w:rFonts w:asciiTheme="minorHAnsi" w:hAnsiTheme="minorHAnsi" w:cstheme="minorHAnsi"/>
          <w:color w:val="000002"/>
          <w:sz w:val="22"/>
          <w:szCs w:val="22"/>
          <w:lang w:eastAsia="he-IL" w:bidi="he-IL"/>
        </w:rPr>
        <w:t xml:space="preserve">za </w:t>
      </w:r>
      <w:r w:rsidR="00B24C50" w:rsidRPr="00415E48">
        <w:rPr>
          <w:rFonts w:asciiTheme="minorHAnsi" w:hAnsiTheme="minorHAnsi" w:cstheme="minorHAnsi"/>
          <w:color w:val="000002"/>
          <w:sz w:val="22"/>
          <w:szCs w:val="22"/>
          <w:lang w:eastAsia="he-IL" w:bidi="he-IL"/>
        </w:rPr>
        <w:t>posiłek.</w:t>
      </w:r>
    </w:p>
    <w:p w:rsidR="00415E48" w:rsidRPr="00415E48" w:rsidRDefault="00415E48" w:rsidP="00800B6F">
      <w:pPr>
        <w:pStyle w:val="Styl"/>
        <w:spacing w:line="276" w:lineRule="auto"/>
        <w:jc w:val="both"/>
        <w:rPr>
          <w:rFonts w:asciiTheme="minorHAnsi" w:hAnsiTheme="minorHAnsi" w:cstheme="minorHAnsi"/>
          <w:color w:val="000002"/>
          <w:sz w:val="22"/>
          <w:szCs w:val="22"/>
          <w:lang w:eastAsia="he-IL" w:bidi="he-IL"/>
        </w:rPr>
      </w:pP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2. Procentowy udział ceny w posiłku:</w:t>
      </w:r>
    </w:p>
    <w:p w:rsidR="00415E48" w:rsidRPr="00415E48" w:rsidRDefault="00415E48" w:rsidP="00800B6F">
      <w:pPr>
        <w:pStyle w:val="Styl"/>
        <w:numPr>
          <w:ilvl w:val="0"/>
          <w:numId w:val="6"/>
        </w:numPr>
        <w:spacing w:line="276" w:lineRule="auto"/>
        <w:ind w:right="5"/>
        <w:jc w:val="both"/>
        <w:rPr>
          <w:rFonts w:asciiTheme="minorHAnsi" w:hAnsiTheme="minorHAnsi" w:cstheme="minorHAnsi"/>
          <w:color w:val="000001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śniadanie 20%,</w:t>
      </w:r>
    </w:p>
    <w:p w:rsidR="00415E48" w:rsidRPr="00415E48" w:rsidRDefault="00415E48" w:rsidP="00800B6F">
      <w:pPr>
        <w:pStyle w:val="Styl"/>
        <w:numPr>
          <w:ilvl w:val="0"/>
          <w:numId w:val="6"/>
        </w:numPr>
        <w:spacing w:line="276" w:lineRule="auto"/>
        <w:ind w:right="5"/>
        <w:jc w:val="both"/>
        <w:rPr>
          <w:rFonts w:asciiTheme="minorHAnsi" w:hAnsiTheme="minorHAnsi" w:cstheme="minorHAnsi"/>
          <w:color w:val="000001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drugie śniadanie 10%</w:t>
      </w:r>
    </w:p>
    <w:p w:rsidR="00415E48" w:rsidRDefault="00415E48" w:rsidP="00800B6F">
      <w:pPr>
        <w:pStyle w:val="Styl"/>
        <w:numPr>
          <w:ilvl w:val="0"/>
          <w:numId w:val="6"/>
        </w:numPr>
        <w:spacing w:line="276" w:lineRule="auto"/>
        <w:ind w:right="5"/>
        <w:jc w:val="both"/>
        <w:rPr>
          <w:rFonts w:asciiTheme="minorHAnsi" w:hAnsiTheme="minorHAnsi" w:cstheme="minorHAnsi"/>
          <w:color w:val="000001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obiad 50 %</w:t>
      </w:r>
    </w:p>
    <w:p w:rsidR="00800B6F" w:rsidRPr="00415E48" w:rsidRDefault="00800B6F" w:rsidP="00800B6F">
      <w:pPr>
        <w:pStyle w:val="Styl"/>
        <w:numPr>
          <w:ilvl w:val="0"/>
          <w:numId w:val="6"/>
        </w:numPr>
        <w:spacing w:line="276" w:lineRule="auto"/>
        <w:ind w:right="5"/>
        <w:jc w:val="both"/>
        <w:rPr>
          <w:rFonts w:asciiTheme="minorHAnsi" w:hAnsiTheme="minorHAnsi" w:cstheme="minorHAnsi"/>
          <w:color w:val="000001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000001"/>
          <w:sz w:val="22"/>
          <w:szCs w:val="22"/>
          <w:lang w:bidi="he-IL"/>
        </w:rPr>
        <w:t>podwieczorek 20%</w:t>
      </w:r>
    </w:p>
    <w:p w:rsidR="00D1073E" w:rsidRPr="00415E48" w:rsidRDefault="00415E48" w:rsidP="00800B6F">
      <w:pPr>
        <w:pStyle w:val="Styl"/>
        <w:spacing w:line="276" w:lineRule="auto"/>
        <w:ind w:right="14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000002"/>
          <w:sz w:val="22"/>
          <w:szCs w:val="22"/>
          <w:lang w:bidi="he-IL"/>
        </w:rPr>
        <w:t>3</w:t>
      </w:r>
      <w:r w:rsidR="00D1073E" w:rsidRPr="00415E48">
        <w:rPr>
          <w:rFonts w:asciiTheme="minorHAnsi" w:hAnsiTheme="minorHAnsi" w:cstheme="minorHAnsi"/>
          <w:color w:val="000002"/>
          <w:sz w:val="22"/>
          <w:szCs w:val="22"/>
          <w:lang w:bidi="he-IL"/>
        </w:rPr>
        <w:t>. Powyższe stawki żywieniowe nie obejmują kosztów przygotowania posiłków.</w:t>
      </w:r>
    </w:p>
    <w:p w:rsidR="00536D8B" w:rsidRDefault="00415E48" w:rsidP="00800B6F">
      <w:pPr>
        <w:pStyle w:val="Styl"/>
        <w:spacing w:line="276" w:lineRule="auto"/>
        <w:ind w:right="14"/>
        <w:jc w:val="both"/>
        <w:rPr>
          <w:rStyle w:val="ff1"/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2"/>
          <w:sz w:val="22"/>
          <w:szCs w:val="22"/>
          <w:lang w:bidi="he-IL"/>
        </w:rPr>
        <w:t>4</w:t>
      </w:r>
      <w:r w:rsidR="00536D8B" w:rsidRPr="00415E48">
        <w:rPr>
          <w:rFonts w:asciiTheme="minorHAnsi" w:hAnsiTheme="minorHAnsi" w:cstheme="minorHAnsi"/>
          <w:color w:val="000002"/>
          <w:sz w:val="22"/>
          <w:szCs w:val="22"/>
          <w:lang w:bidi="he-IL"/>
        </w:rPr>
        <w:t xml:space="preserve">. </w:t>
      </w:r>
      <w:r w:rsidR="00536D8B" w:rsidRPr="00415E48">
        <w:rPr>
          <w:rStyle w:val="ff1"/>
          <w:rFonts w:asciiTheme="minorHAnsi" w:hAnsiTheme="minorHAnsi" w:cstheme="minorHAnsi"/>
          <w:bCs/>
          <w:sz w:val="22"/>
          <w:szCs w:val="22"/>
        </w:rPr>
        <w:t>Do opłaty wymienionej w ust. 1, przysługuje zwolnienie w wysokości 50% - dla dzieci z rodzin posiadaczy „Karty dużej rodziny” w rozumieniu ustawy z dnia 5 grudnia 2014 r. o Karcie Dużej Rodziny (Dz.U. z 2017 r. poz. 1832 ze zm.)</w:t>
      </w:r>
      <w:r w:rsidR="00800B6F">
        <w:rPr>
          <w:rStyle w:val="ff1"/>
          <w:rFonts w:asciiTheme="minorHAnsi" w:hAnsiTheme="minorHAnsi" w:cstheme="minorHAnsi"/>
          <w:bCs/>
          <w:sz w:val="22"/>
          <w:szCs w:val="22"/>
        </w:rPr>
        <w:t>.</w:t>
      </w:r>
    </w:p>
    <w:p w:rsidR="00800B6F" w:rsidRPr="00415E48" w:rsidRDefault="00800B6F" w:rsidP="00800B6F">
      <w:pPr>
        <w:pStyle w:val="Styl"/>
        <w:spacing w:line="276" w:lineRule="auto"/>
        <w:ind w:right="14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</w:p>
    <w:p w:rsidR="00415E48" w:rsidRDefault="00415E48" w:rsidP="00800B6F">
      <w:pPr>
        <w:pStyle w:val="Styl"/>
        <w:spacing w:line="276" w:lineRule="auto"/>
        <w:ind w:left="4296" w:right="14"/>
        <w:jc w:val="both"/>
        <w:rPr>
          <w:rFonts w:asciiTheme="minorHAnsi" w:hAnsiTheme="minorHAnsi" w:cstheme="minorHAnsi"/>
          <w:b/>
          <w:color w:val="000001"/>
          <w:w w:val="128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b/>
          <w:color w:val="000001"/>
          <w:w w:val="128"/>
          <w:sz w:val="22"/>
          <w:szCs w:val="22"/>
          <w:lang w:bidi="he-IL"/>
        </w:rPr>
        <w:t>§ 3.</w:t>
      </w:r>
    </w:p>
    <w:p w:rsidR="00800B6F" w:rsidRPr="00415E48" w:rsidRDefault="00800B6F" w:rsidP="00800B6F">
      <w:pPr>
        <w:pStyle w:val="Styl"/>
        <w:spacing w:line="276" w:lineRule="auto"/>
        <w:ind w:left="4296" w:right="14"/>
        <w:jc w:val="both"/>
        <w:rPr>
          <w:rFonts w:asciiTheme="minorHAnsi" w:hAnsiTheme="minorHAnsi" w:cstheme="minorHAnsi"/>
          <w:b/>
          <w:color w:val="000001"/>
          <w:w w:val="128"/>
          <w:sz w:val="22"/>
          <w:szCs w:val="22"/>
          <w:lang w:bidi="he-IL"/>
        </w:rPr>
      </w:pPr>
    </w:p>
    <w:p w:rsidR="00415E48" w:rsidRPr="00415E48" w:rsidRDefault="00415E48" w:rsidP="00800B6F">
      <w:pPr>
        <w:pStyle w:val="Styl"/>
        <w:spacing w:line="276" w:lineRule="auto"/>
        <w:ind w:right="18"/>
        <w:jc w:val="both"/>
        <w:rPr>
          <w:rFonts w:asciiTheme="minorHAnsi" w:hAnsiTheme="minorHAnsi" w:cstheme="minorHAnsi"/>
          <w:color w:val="161717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Opła</w:t>
      </w:r>
      <w:r w:rsidRPr="00415E48">
        <w:rPr>
          <w:rFonts w:asciiTheme="minorHAnsi" w:hAnsiTheme="minorHAnsi" w:cstheme="minorHAnsi"/>
          <w:color w:val="000002"/>
          <w:sz w:val="22"/>
          <w:szCs w:val="22"/>
          <w:lang w:bidi="he-IL"/>
        </w:rPr>
        <w:t xml:space="preserve">ty </w:t>
      </w: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za korzystanie z pos</w:t>
      </w:r>
      <w:r w:rsidRPr="00415E48">
        <w:rPr>
          <w:rFonts w:asciiTheme="minorHAnsi" w:hAnsiTheme="minorHAnsi" w:cstheme="minorHAnsi"/>
          <w:color w:val="000002"/>
          <w:sz w:val="22"/>
          <w:szCs w:val="22"/>
          <w:lang w:bidi="he-IL"/>
        </w:rPr>
        <w:t>i</w:t>
      </w: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łków nie pobiera się, jeśli dziecko uczęszcza do grupy realizującej ty</w:t>
      </w:r>
      <w:r w:rsidRPr="00415E48">
        <w:rPr>
          <w:rFonts w:asciiTheme="minorHAnsi" w:hAnsiTheme="minorHAnsi" w:cstheme="minorHAnsi"/>
          <w:color w:val="000002"/>
          <w:sz w:val="22"/>
          <w:szCs w:val="22"/>
          <w:lang w:bidi="he-IL"/>
        </w:rPr>
        <w:t>l</w:t>
      </w: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ko podstawę programową wychowania przedszkolnego i nie korzysta</w:t>
      </w:r>
      <w:r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 </w:t>
      </w:r>
      <w:r w:rsidRPr="00415E48">
        <w:rPr>
          <w:rFonts w:asciiTheme="minorHAnsi" w:hAnsiTheme="minorHAnsi" w:cstheme="minorHAnsi"/>
          <w:color w:val="000001"/>
          <w:sz w:val="22"/>
          <w:szCs w:val="22"/>
          <w:lang w:bidi="he-IL"/>
        </w:rPr>
        <w:t>z wyżywienia</w:t>
      </w:r>
      <w:r w:rsidRPr="00415E48">
        <w:rPr>
          <w:rFonts w:asciiTheme="minorHAnsi" w:hAnsiTheme="minorHAnsi" w:cstheme="minorHAnsi"/>
          <w:color w:val="161717"/>
          <w:sz w:val="22"/>
          <w:szCs w:val="22"/>
          <w:lang w:bidi="he-IL"/>
        </w:rPr>
        <w:t>.</w:t>
      </w:r>
    </w:p>
    <w:p w:rsidR="00800B6F" w:rsidRDefault="00800B6F" w:rsidP="00800B6F">
      <w:pPr>
        <w:pStyle w:val="Styl"/>
        <w:spacing w:line="276" w:lineRule="auto"/>
        <w:ind w:right="14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</w:p>
    <w:p w:rsidR="008161DD" w:rsidRDefault="008161DD" w:rsidP="00800B6F">
      <w:pPr>
        <w:pStyle w:val="Styl"/>
        <w:spacing w:line="276" w:lineRule="auto"/>
        <w:ind w:right="14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</w:p>
    <w:p w:rsidR="008161DD" w:rsidRDefault="008161DD" w:rsidP="00800B6F">
      <w:pPr>
        <w:pStyle w:val="Styl"/>
        <w:spacing w:line="276" w:lineRule="auto"/>
        <w:ind w:right="14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</w:p>
    <w:p w:rsidR="008161DD" w:rsidRPr="00415E48" w:rsidRDefault="008161DD" w:rsidP="00800B6F">
      <w:pPr>
        <w:pStyle w:val="Styl"/>
        <w:spacing w:line="276" w:lineRule="auto"/>
        <w:ind w:right="14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</w:p>
    <w:p w:rsidR="00847432" w:rsidRDefault="00847432" w:rsidP="00800B6F">
      <w:pPr>
        <w:pStyle w:val="Styl"/>
        <w:spacing w:line="276" w:lineRule="auto"/>
        <w:ind w:right="14"/>
        <w:jc w:val="center"/>
        <w:rPr>
          <w:rFonts w:asciiTheme="minorHAnsi" w:hAnsiTheme="minorHAnsi" w:cstheme="minorHAnsi"/>
          <w:b/>
          <w:color w:val="000002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b/>
          <w:color w:val="000002"/>
          <w:sz w:val="22"/>
          <w:szCs w:val="22"/>
          <w:lang w:bidi="he-IL"/>
        </w:rPr>
        <w:lastRenderedPageBreak/>
        <w:t xml:space="preserve">§ </w:t>
      </w:r>
      <w:r w:rsidR="00415E48" w:rsidRPr="00415E48">
        <w:rPr>
          <w:rFonts w:asciiTheme="minorHAnsi" w:hAnsiTheme="minorHAnsi" w:cstheme="minorHAnsi"/>
          <w:b/>
          <w:color w:val="000002"/>
          <w:sz w:val="22"/>
          <w:szCs w:val="22"/>
          <w:lang w:bidi="he-IL"/>
        </w:rPr>
        <w:t>4.</w:t>
      </w:r>
    </w:p>
    <w:p w:rsidR="00800B6F" w:rsidRPr="00415E48" w:rsidRDefault="00800B6F" w:rsidP="00800B6F">
      <w:pPr>
        <w:pStyle w:val="Styl"/>
        <w:spacing w:line="276" w:lineRule="auto"/>
        <w:ind w:right="14"/>
        <w:jc w:val="center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</w:p>
    <w:p w:rsidR="00847432" w:rsidRPr="00415E48" w:rsidRDefault="00847432" w:rsidP="00800B6F">
      <w:pPr>
        <w:pStyle w:val="Bezodstpw"/>
        <w:spacing w:line="276" w:lineRule="auto"/>
        <w:jc w:val="both"/>
        <w:rPr>
          <w:rFonts w:cstheme="minorHAnsi"/>
        </w:rPr>
      </w:pPr>
      <w:r w:rsidRPr="00415E48">
        <w:rPr>
          <w:rFonts w:cstheme="minorHAnsi"/>
        </w:rPr>
        <w:t xml:space="preserve">MOPS pokrywa koszty posiłku wym. w § </w:t>
      </w:r>
      <w:r w:rsidR="00415E48" w:rsidRPr="00415E48">
        <w:rPr>
          <w:rFonts w:cstheme="minorHAnsi"/>
        </w:rPr>
        <w:t>2</w:t>
      </w:r>
      <w:r w:rsidR="002C6930">
        <w:rPr>
          <w:rFonts w:cstheme="minorHAnsi"/>
        </w:rPr>
        <w:t xml:space="preserve"> ust. 2 pkt 3</w:t>
      </w:r>
      <w:r w:rsidRPr="00415E48">
        <w:rPr>
          <w:rFonts w:cstheme="minorHAnsi"/>
        </w:rPr>
        <w:t xml:space="preserve"> dla dzieci, które otrzymały decyzję o przyznaniu pomocy </w:t>
      </w:r>
      <w:r w:rsidRPr="00415E48">
        <w:rPr>
          <w:rFonts w:eastAsia="Times New Roman" w:cstheme="minorHAnsi"/>
          <w:lang w:eastAsia="pl-PL"/>
        </w:rPr>
        <w:t xml:space="preserve">doraźnej albo okresowej w postaci jednego gorącego posiłku dziennie wydaną przez dyrektora MOPS w oparciu o przepis art. 48b ust. 2 i 3 ustawy o pomocy społecznej. Pozostałe posiłki, tj. śniadanie, drugie śniadanie i podwieczorek, w przypadku dzieci posiadających decyzję o przyznaniu pomocy doraźnej albo okresowej, </w:t>
      </w:r>
      <w:r w:rsidR="00800B6F">
        <w:rPr>
          <w:rFonts w:eastAsia="Times New Roman" w:cstheme="minorHAnsi"/>
          <w:lang w:eastAsia="pl-PL"/>
        </w:rPr>
        <w:t xml:space="preserve">mogą być </w:t>
      </w:r>
      <w:r w:rsidRPr="00415E48">
        <w:rPr>
          <w:rFonts w:eastAsia="Times New Roman" w:cstheme="minorHAnsi"/>
          <w:lang w:eastAsia="pl-PL"/>
        </w:rPr>
        <w:t xml:space="preserve">finansowane ze środków </w:t>
      </w:r>
      <w:r w:rsidR="009D299A" w:rsidRPr="00415E48">
        <w:rPr>
          <w:rFonts w:eastAsia="Times New Roman" w:cstheme="minorHAnsi"/>
          <w:lang w:eastAsia="pl-PL"/>
        </w:rPr>
        <w:t>Gminy Pelplin zabezpieczonych w budżecie MOPS na dany rok budżetowy</w:t>
      </w:r>
      <w:r w:rsidRPr="00415E48">
        <w:rPr>
          <w:rFonts w:eastAsia="Times New Roman" w:cstheme="minorHAnsi"/>
          <w:lang w:eastAsia="pl-PL"/>
        </w:rPr>
        <w:t xml:space="preserve">. </w:t>
      </w:r>
    </w:p>
    <w:p w:rsidR="00847432" w:rsidRPr="00415E48" w:rsidRDefault="00847432" w:rsidP="00800B6F">
      <w:pPr>
        <w:pStyle w:val="Styl"/>
        <w:spacing w:line="276" w:lineRule="auto"/>
        <w:ind w:right="14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</w:p>
    <w:p w:rsidR="00D1073E" w:rsidRPr="00415E48" w:rsidRDefault="00D1073E" w:rsidP="00800B6F">
      <w:pPr>
        <w:pStyle w:val="Styl"/>
        <w:spacing w:line="276" w:lineRule="auto"/>
        <w:ind w:right="14"/>
        <w:jc w:val="center"/>
        <w:rPr>
          <w:rFonts w:asciiTheme="minorHAnsi" w:hAnsiTheme="minorHAnsi" w:cstheme="minorHAnsi"/>
          <w:b/>
          <w:color w:val="000002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b/>
          <w:color w:val="000002"/>
          <w:sz w:val="22"/>
          <w:szCs w:val="22"/>
          <w:lang w:bidi="he-IL"/>
        </w:rPr>
        <w:t xml:space="preserve">§ </w:t>
      </w:r>
      <w:r w:rsidR="00415E48" w:rsidRPr="00415E48">
        <w:rPr>
          <w:rFonts w:asciiTheme="minorHAnsi" w:hAnsiTheme="minorHAnsi" w:cstheme="minorHAnsi"/>
          <w:b/>
          <w:color w:val="000002"/>
          <w:sz w:val="22"/>
          <w:szCs w:val="22"/>
          <w:lang w:bidi="he-IL"/>
        </w:rPr>
        <w:t>5.</w:t>
      </w:r>
    </w:p>
    <w:p w:rsidR="00D1073E" w:rsidRPr="00415E48" w:rsidRDefault="00D1073E" w:rsidP="00800B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415E48">
        <w:rPr>
          <w:rFonts w:asciiTheme="minorHAnsi" w:hAnsiTheme="minorHAnsi" w:cstheme="minorHAnsi"/>
          <w:sz w:val="22"/>
          <w:szCs w:val="22"/>
          <w:lang w:bidi="he-IL"/>
        </w:rPr>
        <w:t>Wysokość opłaty za wyżywienie pracowników ustala się dodając d</w:t>
      </w:r>
      <w:r w:rsidR="00FF350E" w:rsidRPr="00415E48">
        <w:rPr>
          <w:rFonts w:asciiTheme="minorHAnsi" w:hAnsiTheme="minorHAnsi" w:cstheme="minorHAnsi"/>
          <w:sz w:val="22"/>
          <w:szCs w:val="22"/>
          <w:lang w:bidi="he-IL"/>
        </w:rPr>
        <w:t xml:space="preserve">o opłat ustalonych w § </w:t>
      </w:r>
      <w:r w:rsidR="00800B6F">
        <w:rPr>
          <w:rFonts w:asciiTheme="minorHAnsi" w:hAnsiTheme="minorHAnsi" w:cstheme="minorHAnsi"/>
          <w:sz w:val="22"/>
          <w:szCs w:val="22"/>
          <w:lang w:bidi="he-IL"/>
        </w:rPr>
        <w:t>2</w:t>
      </w:r>
      <w:r w:rsidR="00415E48" w:rsidRPr="00415E48">
        <w:rPr>
          <w:rFonts w:asciiTheme="minorHAnsi" w:hAnsiTheme="minorHAnsi" w:cstheme="minorHAnsi"/>
          <w:sz w:val="22"/>
          <w:szCs w:val="22"/>
          <w:lang w:bidi="he-IL"/>
        </w:rPr>
        <w:t xml:space="preserve">, </w:t>
      </w:r>
      <w:r w:rsidR="0082242E" w:rsidRPr="00415E48">
        <w:rPr>
          <w:rFonts w:asciiTheme="minorHAnsi" w:hAnsiTheme="minorHAnsi" w:cstheme="minorHAnsi"/>
          <w:b/>
          <w:sz w:val="22"/>
          <w:szCs w:val="22"/>
          <w:lang w:bidi="he-IL"/>
        </w:rPr>
        <w:t>3</w:t>
      </w:r>
      <w:r w:rsidR="00FF350E" w:rsidRPr="00415E48">
        <w:rPr>
          <w:rFonts w:asciiTheme="minorHAnsi" w:hAnsiTheme="minorHAnsi" w:cstheme="minorHAnsi"/>
          <w:b/>
          <w:sz w:val="22"/>
          <w:szCs w:val="22"/>
          <w:lang w:bidi="he-IL"/>
        </w:rPr>
        <w:t>,00</w:t>
      </w:r>
      <w:r w:rsidR="00FF350E" w:rsidRPr="00415E48">
        <w:rPr>
          <w:rFonts w:asciiTheme="minorHAnsi" w:hAnsiTheme="minorHAnsi" w:cstheme="minorHAnsi"/>
          <w:sz w:val="22"/>
          <w:szCs w:val="22"/>
          <w:lang w:bidi="he-IL"/>
        </w:rPr>
        <w:t xml:space="preserve"> zł za </w:t>
      </w:r>
      <w:r w:rsidR="00960561" w:rsidRPr="00415E48">
        <w:rPr>
          <w:rFonts w:asciiTheme="minorHAnsi" w:hAnsiTheme="minorHAnsi" w:cstheme="minorHAnsi"/>
          <w:sz w:val="22"/>
          <w:szCs w:val="22"/>
          <w:lang w:bidi="he-IL"/>
        </w:rPr>
        <w:t>posił</w:t>
      </w:r>
      <w:r w:rsidR="00B24C50" w:rsidRPr="00415E48">
        <w:rPr>
          <w:rFonts w:asciiTheme="minorHAnsi" w:hAnsiTheme="minorHAnsi" w:cstheme="minorHAnsi"/>
          <w:sz w:val="22"/>
          <w:szCs w:val="22"/>
          <w:lang w:bidi="he-IL"/>
        </w:rPr>
        <w:t>ek</w:t>
      </w:r>
      <w:r w:rsidRPr="00415E48">
        <w:rPr>
          <w:rFonts w:asciiTheme="minorHAnsi" w:hAnsiTheme="minorHAnsi" w:cstheme="minorHAnsi"/>
          <w:sz w:val="22"/>
          <w:szCs w:val="22"/>
          <w:lang w:bidi="he-IL"/>
        </w:rPr>
        <w:t>. Kwota ta przeznaczona jest na finansowanie kosztów przygotowania posiłków, nie obejmuje tzw. wsadu do kotła.</w:t>
      </w:r>
    </w:p>
    <w:p w:rsidR="00D1073E" w:rsidRPr="00415E48" w:rsidRDefault="00D1073E" w:rsidP="00800B6F">
      <w:pPr>
        <w:pStyle w:val="Styl"/>
        <w:spacing w:line="276" w:lineRule="auto"/>
        <w:jc w:val="both"/>
        <w:rPr>
          <w:rFonts w:asciiTheme="minorHAnsi" w:hAnsiTheme="minorHAnsi" w:cstheme="minorHAnsi"/>
          <w:sz w:val="22"/>
          <w:szCs w:val="22"/>
          <w:lang w:bidi="he-IL"/>
        </w:rPr>
      </w:pPr>
    </w:p>
    <w:p w:rsidR="00D1073E" w:rsidRPr="00415E48" w:rsidRDefault="00D1073E" w:rsidP="00800B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5E4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15E48" w:rsidRPr="00415E48">
        <w:rPr>
          <w:rFonts w:asciiTheme="minorHAnsi" w:hAnsiTheme="minorHAnsi" w:cstheme="minorHAnsi"/>
          <w:b/>
          <w:sz w:val="22"/>
          <w:szCs w:val="22"/>
        </w:rPr>
        <w:t>6.</w:t>
      </w:r>
    </w:p>
    <w:p w:rsidR="00D1073E" w:rsidRPr="00415E48" w:rsidRDefault="00D1073E" w:rsidP="00800B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1073E" w:rsidRPr="00415E48" w:rsidRDefault="00D1073E" w:rsidP="00800B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5E48">
        <w:rPr>
          <w:rFonts w:asciiTheme="minorHAnsi" w:hAnsiTheme="minorHAnsi" w:cstheme="minorHAnsi"/>
          <w:sz w:val="22"/>
          <w:szCs w:val="22"/>
        </w:rPr>
        <w:t xml:space="preserve">Należności z tytułu opłat za wyżywienie </w:t>
      </w:r>
      <w:r w:rsidR="00FF350E" w:rsidRPr="00415E48">
        <w:rPr>
          <w:rFonts w:asciiTheme="minorHAnsi" w:hAnsiTheme="minorHAnsi" w:cstheme="minorHAnsi"/>
          <w:sz w:val="22"/>
          <w:szCs w:val="22"/>
        </w:rPr>
        <w:t>oraz opłat za</w:t>
      </w:r>
      <w:r w:rsidR="00740439" w:rsidRPr="00415E48">
        <w:rPr>
          <w:rFonts w:asciiTheme="minorHAnsi" w:hAnsiTheme="minorHAnsi" w:cstheme="minorHAnsi"/>
          <w:sz w:val="22"/>
          <w:szCs w:val="22"/>
        </w:rPr>
        <w:t xml:space="preserve"> korzystanie dziecka z opieki przedszkolnej </w:t>
      </w:r>
      <w:r w:rsidRPr="00415E48">
        <w:rPr>
          <w:rFonts w:asciiTheme="minorHAnsi" w:hAnsiTheme="minorHAnsi" w:cstheme="minorHAnsi"/>
          <w:sz w:val="22"/>
          <w:szCs w:val="22"/>
        </w:rPr>
        <w:t xml:space="preserve">wpłacane są z góry </w:t>
      </w:r>
      <w:r w:rsidR="00960561" w:rsidRPr="00415E48">
        <w:rPr>
          <w:rFonts w:asciiTheme="minorHAnsi" w:hAnsiTheme="minorHAnsi" w:cstheme="minorHAnsi"/>
          <w:b/>
          <w:sz w:val="22"/>
          <w:szCs w:val="22"/>
        </w:rPr>
        <w:t>do 20</w:t>
      </w:r>
      <w:r w:rsidRPr="00415E48">
        <w:rPr>
          <w:rFonts w:asciiTheme="minorHAnsi" w:hAnsiTheme="minorHAnsi" w:cstheme="minorHAnsi"/>
          <w:b/>
          <w:sz w:val="22"/>
          <w:szCs w:val="22"/>
        </w:rPr>
        <w:t>-tego dnia każd</w:t>
      </w:r>
      <w:r w:rsidR="00FF350E" w:rsidRPr="00415E48">
        <w:rPr>
          <w:rFonts w:asciiTheme="minorHAnsi" w:hAnsiTheme="minorHAnsi" w:cstheme="minorHAnsi"/>
          <w:b/>
          <w:sz w:val="22"/>
          <w:szCs w:val="22"/>
        </w:rPr>
        <w:t>ego miesiąca</w:t>
      </w:r>
      <w:r w:rsidR="00FF350E" w:rsidRPr="00415E48">
        <w:rPr>
          <w:rFonts w:asciiTheme="minorHAnsi" w:hAnsiTheme="minorHAnsi" w:cstheme="minorHAnsi"/>
          <w:sz w:val="22"/>
          <w:szCs w:val="22"/>
        </w:rPr>
        <w:t xml:space="preserve">. </w:t>
      </w:r>
      <w:r w:rsidRPr="00415E48">
        <w:rPr>
          <w:rFonts w:asciiTheme="minorHAnsi" w:hAnsiTheme="minorHAnsi" w:cstheme="minorHAnsi"/>
          <w:sz w:val="22"/>
          <w:szCs w:val="22"/>
        </w:rPr>
        <w:t xml:space="preserve">Za wpłaty po terminie są naliczane odsetki ustawowe. </w:t>
      </w:r>
      <w:r w:rsidR="00F82D02" w:rsidRPr="00415E48">
        <w:rPr>
          <w:rFonts w:asciiTheme="minorHAnsi" w:hAnsiTheme="minorHAnsi" w:cstheme="minorHAnsi"/>
          <w:sz w:val="22"/>
          <w:szCs w:val="22"/>
        </w:rPr>
        <w:t>W przypadku ferii zimowych trwających dwa pierwsze tygodnie danego miesiąca opłaty przesuwa się do końca danego miesiąca.</w:t>
      </w:r>
    </w:p>
    <w:p w:rsidR="00847432" w:rsidRPr="00415E48" w:rsidRDefault="00614413" w:rsidP="00800B6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5E4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</w:t>
      </w:r>
    </w:p>
    <w:p w:rsidR="00D1073E" w:rsidRPr="00415E48" w:rsidRDefault="00D1073E" w:rsidP="00800B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5E4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15E48" w:rsidRPr="00415E48">
        <w:rPr>
          <w:rFonts w:asciiTheme="minorHAnsi" w:hAnsiTheme="minorHAnsi" w:cstheme="minorHAnsi"/>
          <w:b/>
          <w:sz w:val="22"/>
          <w:szCs w:val="22"/>
        </w:rPr>
        <w:t>7.</w:t>
      </w:r>
    </w:p>
    <w:p w:rsidR="00D1073E" w:rsidRPr="00415E48" w:rsidRDefault="00D1073E" w:rsidP="00800B6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728B" w:rsidRPr="00415E48" w:rsidRDefault="00D1073E" w:rsidP="00800B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5E48">
        <w:rPr>
          <w:rFonts w:asciiTheme="minorHAnsi" w:hAnsiTheme="minorHAnsi" w:cstheme="minorHAnsi"/>
          <w:sz w:val="22"/>
          <w:szCs w:val="22"/>
        </w:rPr>
        <w:t xml:space="preserve">1. W przypadku nieobecności </w:t>
      </w:r>
      <w:r w:rsidR="00415E48" w:rsidRPr="00415E48">
        <w:rPr>
          <w:rFonts w:asciiTheme="minorHAnsi" w:hAnsiTheme="minorHAnsi" w:cstheme="minorHAnsi"/>
          <w:sz w:val="22"/>
          <w:szCs w:val="22"/>
        </w:rPr>
        <w:t>dziecka</w:t>
      </w:r>
      <w:r w:rsidRPr="00415E48">
        <w:rPr>
          <w:rFonts w:asciiTheme="minorHAnsi" w:hAnsiTheme="minorHAnsi" w:cstheme="minorHAnsi"/>
          <w:sz w:val="22"/>
          <w:szCs w:val="22"/>
        </w:rPr>
        <w:t xml:space="preserve"> przysługuje częściowy zwrot opłaty miesięcznej za wyżywienie proporcjona</w:t>
      </w:r>
      <w:r w:rsidR="00A60810" w:rsidRPr="00415E48">
        <w:rPr>
          <w:rFonts w:asciiTheme="minorHAnsi" w:hAnsiTheme="minorHAnsi" w:cstheme="minorHAnsi"/>
          <w:sz w:val="22"/>
          <w:szCs w:val="22"/>
        </w:rPr>
        <w:t>lnie do liczby dni nieobecności</w:t>
      </w:r>
      <w:r w:rsidRPr="00415E48">
        <w:rPr>
          <w:rFonts w:asciiTheme="minorHAnsi" w:hAnsiTheme="minorHAnsi" w:cstheme="minorHAnsi"/>
          <w:sz w:val="22"/>
          <w:szCs w:val="22"/>
        </w:rPr>
        <w:t>, pod warunkiem zgłoszenia nieobecności dziecka</w:t>
      </w:r>
      <w:r w:rsidR="00740439" w:rsidRPr="00415E48">
        <w:rPr>
          <w:rFonts w:asciiTheme="minorHAnsi" w:hAnsiTheme="minorHAnsi" w:cstheme="minorHAnsi"/>
          <w:sz w:val="22"/>
          <w:szCs w:val="22"/>
        </w:rPr>
        <w:t xml:space="preserve"> </w:t>
      </w:r>
      <w:r w:rsidR="00960561" w:rsidRPr="00415E48">
        <w:rPr>
          <w:rFonts w:asciiTheme="minorHAnsi" w:hAnsiTheme="minorHAnsi" w:cstheme="minorHAnsi"/>
          <w:sz w:val="22"/>
          <w:szCs w:val="22"/>
        </w:rPr>
        <w:t>z co najmniej jednodniowym wyprzedzeniem.</w:t>
      </w:r>
    </w:p>
    <w:p w:rsidR="00D1073E" w:rsidRPr="00415E48" w:rsidRDefault="00D1073E" w:rsidP="00800B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5E48">
        <w:rPr>
          <w:rFonts w:asciiTheme="minorHAnsi" w:hAnsiTheme="minorHAnsi" w:cstheme="minorHAnsi"/>
          <w:sz w:val="22"/>
          <w:szCs w:val="22"/>
        </w:rPr>
        <w:t>2. Zwrot opłat , o których mowa w ust. 1 dokonuje się poprzez potrącenia z należności za posiłki w następnym miesiącu. W przypadku braku kontynuac</w:t>
      </w:r>
      <w:r w:rsidR="00A60810" w:rsidRPr="00415E48">
        <w:rPr>
          <w:rFonts w:asciiTheme="minorHAnsi" w:hAnsiTheme="minorHAnsi" w:cstheme="minorHAnsi"/>
          <w:sz w:val="22"/>
          <w:szCs w:val="22"/>
        </w:rPr>
        <w:t>ji żywienia w kolejnym miesiącu</w:t>
      </w:r>
      <w:r w:rsidRPr="00415E48">
        <w:rPr>
          <w:rFonts w:asciiTheme="minorHAnsi" w:hAnsiTheme="minorHAnsi" w:cstheme="minorHAnsi"/>
          <w:sz w:val="22"/>
          <w:szCs w:val="22"/>
        </w:rPr>
        <w:t xml:space="preserve">, w/w kwotę  zwraca się w formie wypłaty należnej kwoty. </w:t>
      </w:r>
    </w:p>
    <w:p w:rsidR="00D1073E" w:rsidRPr="00415E48" w:rsidRDefault="00D1073E" w:rsidP="00800B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1073E" w:rsidRDefault="00614413" w:rsidP="00800B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5E4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15E48" w:rsidRPr="00415E48">
        <w:rPr>
          <w:rFonts w:asciiTheme="minorHAnsi" w:hAnsiTheme="minorHAnsi" w:cstheme="minorHAnsi"/>
          <w:b/>
          <w:sz w:val="22"/>
          <w:szCs w:val="22"/>
        </w:rPr>
        <w:t>8.</w:t>
      </w:r>
    </w:p>
    <w:p w:rsidR="002C6930" w:rsidRPr="00415E48" w:rsidRDefault="002C6930" w:rsidP="00800B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0561" w:rsidRPr="00415E48" w:rsidRDefault="00960561" w:rsidP="00800B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5E48">
        <w:rPr>
          <w:rFonts w:asciiTheme="minorHAnsi" w:hAnsiTheme="minorHAnsi" w:cstheme="minorHAnsi"/>
          <w:sz w:val="22"/>
          <w:szCs w:val="22"/>
        </w:rPr>
        <w:t xml:space="preserve">Uchyla się Zarządzenie Nr </w:t>
      </w:r>
      <w:r w:rsidR="00462727" w:rsidRPr="00415E48">
        <w:rPr>
          <w:rFonts w:asciiTheme="minorHAnsi" w:hAnsiTheme="minorHAnsi" w:cstheme="minorHAnsi"/>
          <w:sz w:val="22"/>
          <w:szCs w:val="22"/>
        </w:rPr>
        <w:t>13</w:t>
      </w:r>
      <w:r w:rsidR="00464374" w:rsidRPr="00415E48">
        <w:rPr>
          <w:rFonts w:asciiTheme="minorHAnsi" w:hAnsiTheme="minorHAnsi" w:cstheme="minorHAnsi"/>
          <w:sz w:val="22"/>
          <w:szCs w:val="22"/>
        </w:rPr>
        <w:t>/2017</w:t>
      </w:r>
      <w:r w:rsidRPr="00415E48">
        <w:rPr>
          <w:rFonts w:asciiTheme="minorHAnsi" w:hAnsiTheme="minorHAnsi" w:cstheme="minorHAnsi"/>
          <w:sz w:val="22"/>
          <w:szCs w:val="22"/>
        </w:rPr>
        <w:t xml:space="preserve"> Dyrektora Przedszkola Nr 2 w Pelplinie z dnia </w:t>
      </w:r>
      <w:r w:rsidR="00464374" w:rsidRPr="00415E48">
        <w:rPr>
          <w:rFonts w:asciiTheme="minorHAnsi" w:hAnsiTheme="minorHAnsi" w:cstheme="minorHAnsi"/>
          <w:sz w:val="22"/>
          <w:szCs w:val="22"/>
        </w:rPr>
        <w:t>22.12.2017 r.</w:t>
      </w:r>
      <w:r w:rsidRPr="00415E48">
        <w:rPr>
          <w:rFonts w:asciiTheme="minorHAnsi" w:hAnsiTheme="minorHAnsi" w:cstheme="minorHAnsi"/>
          <w:sz w:val="22"/>
          <w:szCs w:val="22"/>
        </w:rPr>
        <w:t xml:space="preserve"> w sprawie ustalania warunków opłat za pobyt dziecka w przedszkolu oraz wyżywienie.</w:t>
      </w:r>
    </w:p>
    <w:p w:rsidR="002C6930" w:rsidRDefault="002C6930" w:rsidP="00800B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0561" w:rsidRPr="00415E48" w:rsidRDefault="00960561" w:rsidP="00800B6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15E4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15E48" w:rsidRPr="00415E48">
        <w:rPr>
          <w:rFonts w:asciiTheme="minorHAnsi" w:hAnsiTheme="minorHAnsi" w:cstheme="minorHAnsi"/>
          <w:b/>
          <w:sz w:val="22"/>
          <w:szCs w:val="22"/>
        </w:rPr>
        <w:t>9.</w:t>
      </w:r>
    </w:p>
    <w:p w:rsidR="00960561" w:rsidRPr="00415E48" w:rsidRDefault="00960561" w:rsidP="00800B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60561" w:rsidRPr="00415E48" w:rsidRDefault="00960561" w:rsidP="00800B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5E48">
        <w:rPr>
          <w:rFonts w:asciiTheme="minorHAnsi" w:hAnsiTheme="minorHAnsi" w:cstheme="minorHAnsi"/>
          <w:sz w:val="22"/>
          <w:szCs w:val="22"/>
        </w:rPr>
        <w:t xml:space="preserve">Zarządzenie wchodzi w życie z dniem </w:t>
      </w:r>
      <w:r w:rsidR="008161DD">
        <w:rPr>
          <w:rFonts w:asciiTheme="minorHAnsi" w:hAnsiTheme="minorHAnsi" w:cstheme="minorHAnsi"/>
          <w:sz w:val="22"/>
          <w:szCs w:val="22"/>
        </w:rPr>
        <w:t>podpisania z mocą obowiązującą od 01.09.2018 r.</w:t>
      </w:r>
      <w:bookmarkStart w:id="0" w:name="_GoBack"/>
      <w:bookmarkEnd w:id="0"/>
    </w:p>
    <w:p w:rsidR="00D1073E" w:rsidRDefault="00D1073E" w:rsidP="000A477D">
      <w:pPr>
        <w:jc w:val="both"/>
        <w:rPr>
          <w:rFonts w:ascii="Arial" w:hAnsi="Arial" w:cs="Arial"/>
          <w:sz w:val="22"/>
          <w:szCs w:val="22"/>
        </w:rPr>
      </w:pPr>
    </w:p>
    <w:p w:rsidR="00960561" w:rsidRDefault="00960561" w:rsidP="000A477D">
      <w:pPr>
        <w:jc w:val="both"/>
        <w:rPr>
          <w:rFonts w:ascii="Arial" w:hAnsi="Arial" w:cs="Arial"/>
          <w:sz w:val="22"/>
          <w:szCs w:val="22"/>
        </w:rPr>
      </w:pPr>
    </w:p>
    <w:p w:rsidR="00960561" w:rsidRPr="00CD7568" w:rsidRDefault="00960561" w:rsidP="000A477D">
      <w:pPr>
        <w:jc w:val="both"/>
        <w:rPr>
          <w:rFonts w:ascii="Arial" w:hAnsi="Arial" w:cs="Arial"/>
          <w:sz w:val="22"/>
          <w:szCs w:val="22"/>
        </w:rPr>
      </w:pPr>
    </w:p>
    <w:p w:rsidR="00D1073E" w:rsidRDefault="00D1073E" w:rsidP="00CD7568">
      <w:pPr>
        <w:jc w:val="both"/>
        <w:rPr>
          <w:rFonts w:ascii="Arial" w:hAnsi="Arial" w:cs="Arial"/>
          <w:sz w:val="22"/>
          <w:szCs w:val="22"/>
        </w:rPr>
      </w:pPr>
    </w:p>
    <w:p w:rsidR="00DD0750" w:rsidRDefault="00DD0750" w:rsidP="00CD7568">
      <w:pPr>
        <w:jc w:val="both"/>
        <w:rPr>
          <w:rFonts w:ascii="Arial" w:hAnsi="Arial" w:cs="Arial"/>
          <w:sz w:val="22"/>
          <w:szCs w:val="22"/>
        </w:rPr>
      </w:pPr>
    </w:p>
    <w:p w:rsidR="00DD0750" w:rsidRDefault="00DD0750" w:rsidP="00CD7568">
      <w:pPr>
        <w:jc w:val="both"/>
        <w:rPr>
          <w:rFonts w:ascii="Arial" w:hAnsi="Arial" w:cs="Arial"/>
          <w:sz w:val="22"/>
          <w:szCs w:val="22"/>
        </w:rPr>
      </w:pPr>
    </w:p>
    <w:p w:rsidR="00DD0750" w:rsidRPr="00CD7568" w:rsidRDefault="00DD0750" w:rsidP="00CD7568">
      <w:pPr>
        <w:jc w:val="both"/>
        <w:rPr>
          <w:rFonts w:ascii="Arial" w:hAnsi="Arial" w:cs="Arial"/>
          <w:sz w:val="22"/>
          <w:szCs w:val="22"/>
        </w:rPr>
      </w:pPr>
    </w:p>
    <w:p w:rsidR="00D1073E" w:rsidRPr="00CD7568" w:rsidRDefault="00D1073E" w:rsidP="00CD7568">
      <w:pPr>
        <w:jc w:val="both"/>
        <w:rPr>
          <w:rFonts w:ascii="Arial" w:hAnsi="Arial" w:cs="Arial"/>
          <w:sz w:val="22"/>
          <w:szCs w:val="22"/>
        </w:rPr>
      </w:pPr>
    </w:p>
    <w:p w:rsidR="00D1073E" w:rsidRPr="00CD7568" w:rsidRDefault="00D1073E" w:rsidP="00CD7568">
      <w:pPr>
        <w:jc w:val="both"/>
        <w:rPr>
          <w:rFonts w:ascii="Arial" w:hAnsi="Arial" w:cs="Arial"/>
          <w:sz w:val="22"/>
          <w:szCs w:val="22"/>
        </w:rPr>
      </w:pPr>
    </w:p>
    <w:p w:rsidR="00D1073E" w:rsidRPr="00CD7568" w:rsidRDefault="00D1073E" w:rsidP="00CD7568">
      <w:pPr>
        <w:jc w:val="both"/>
        <w:rPr>
          <w:rFonts w:ascii="Arial" w:hAnsi="Arial" w:cs="Arial"/>
          <w:sz w:val="22"/>
          <w:szCs w:val="22"/>
        </w:rPr>
      </w:pPr>
    </w:p>
    <w:p w:rsidR="00D1073E" w:rsidRPr="00FE44A3" w:rsidRDefault="00D1073E" w:rsidP="00CD7568">
      <w:pPr>
        <w:jc w:val="both"/>
        <w:rPr>
          <w:rFonts w:ascii="Arial" w:hAnsi="Arial" w:cs="Arial"/>
          <w:sz w:val="22"/>
          <w:szCs w:val="22"/>
        </w:rPr>
      </w:pPr>
    </w:p>
    <w:p w:rsidR="00D1073E" w:rsidRPr="00FE44A3" w:rsidRDefault="00D1073E" w:rsidP="00CD7568">
      <w:pPr>
        <w:jc w:val="both"/>
        <w:rPr>
          <w:sz w:val="22"/>
          <w:szCs w:val="22"/>
        </w:rPr>
      </w:pPr>
    </w:p>
    <w:p w:rsidR="00D1073E" w:rsidRPr="002C6930" w:rsidRDefault="00D1073E" w:rsidP="002C6930">
      <w:pPr>
        <w:jc w:val="both"/>
        <w:rPr>
          <w:sz w:val="22"/>
          <w:szCs w:val="22"/>
        </w:rPr>
      </w:pPr>
      <w:r w:rsidRPr="00FE44A3">
        <w:rPr>
          <w:sz w:val="22"/>
          <w:szCs w:val="22"/>
        </w:rPr>
        <w:t xml:space="preserve">   </w:t>
      </w:r>
    </w:p>
    <w:p w:rsidR="00665AFF" w:rsidRDefault="00665AFF" w:rsidP="00CD7568">
      <w:pPr>
        <w:jc w:val="both"/>
      </w:pPr>
    </w:p>
    <w:sectPr w:rsidR="00665AFF" w:rsidSect="00800B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B76"/>
    <w:multiLevelType w:val="hybridMultilevel"/>
    <w:tmpl w:val="4290F87C"/>
    <w:lvl w:ilvl="0" w:tplc="3CA4D62E">
      <w:start w:val="1"/>
      <w:numFmt w:val="decimal"/>
      <w:lvlText w:val="%1)"/>
      <w:lvlJc w:val="left"/>
      <w:pPr>
        <w:ind w:left="153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DAD1B2A"/>
    <w:multiLevelType w:val="singleLevel"/>
    <w:tmpl w:val="4E929D2A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Arial" w:hAnsi="Arial" w:cs="Arial" w:hint="default"/>
        <w:color w:val="000001"/>
      </w:rPr>
    </w:lvl>
  </w:abstractNum>
  <w:abstractNum w:abstractNumId="2">
    <w:nsid w:val="4CE52373"/>
    <w:multiLevelType w:val="hybridMultilevel"/>
    <w:tmpl w:val="F34C70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E1831"/>
    <w:multiLevelType w:val="hybridMultilevel"/>
    <w:tmpl w:val="D9F2A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D33D7"/>
    <w:multiLevelType w:val="singleLevel"/>
    <w:tmpl w:val="BF9A1460"/>
    <w:lvl w:ilvl="0">
      <w:start w:val="3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Arial" w:hAnsi="Arial" w:cs="Arial" w:hint="default"/>
        <w:color w:val="000001"/>
      </w:rPr>
    </w:lvl>
  </w:abstractNum>
  <w:abstractNum w:abstractNumId="5">
    <w:nsid w:val="6DBD2BE4"/>
    <w:multiLevelType w:val="hybridMultilevel"/>
    <w:tmpl w:val="88327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422B9"/>
    <w:multiLevelType w:val="singleLevel"/>
    <w:tmpl w:val="5EF66A92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  <w:color w:val="000001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A8"/>
    <w:rsid w:val="00067F0D"/>
    <w:rsid w:val="000A477D"/>
    <w:rsid w:val="000C2637"/>
    <w:rsid w:val="00150774"/>
    <w:rsid w:val="001A14C3"/>
    <w:rsid w:val="001C0768"/>
    <w:rsid w:val="002138FB"/>
    <w:rsid w:val="002C3CDC"/>
    <w:rsid w:val="002C6930"/>
    <w:rsid w:val="00317A05"/>
    <w:rsid w:val="00374AD9"/>
    <w:rsid w:val="003A37CE"/>
    <w:rsid w:val="00415E48"/>
    <w:rsid w:val="00462727"/>
    <w:rsid w:val="00464374"/>
    <w:rsid w:val="004C22A8"/>
    <w:rsid w:val="004C3E56"/>
    <w:rsid w:val="004C4DB1"/>
    <w:rsid w:val="00536D8B"/>
    <w:rsid w:val="00566863"/>
    <w:rsid w:val="00567D78"/>
    <w:rsid w:val="00614413"/>
    <w:rsid w:val="00665AFF"/>
    <w:rsid w:val="00706C5A"/>
    <w:rsid w:val="00740439"/>
    <w:rsid w:val="00773CB8"/>
    <w:rsid w:val="00800B6F"/>
    <w:rsid w:val="008161DD"/>
    <w:rsid w:val="0082242E"/>
    <w:rsid w:val="00847432"/>
    <w:rsid w:val="008E644A"/>
    <w:rsid w:val="00960561"/>
    <w:rsid w:val="009C062B"/>
    <w:rsid w:val="009D299A"/>
    <w:rsid w:val="009E386C"/>
    <w:rsid w:val="00A3489E"/>
    <w:rsid w:val="00A60810"/>
    <w:rsid w:val="00AB56A6"/>
    <w:rsid w:val="00B24C50"/>
    <w:rsid w:val="00B501D0"/>
    <w:rsid w:val="00B72DB8"/>
    <w:rsid w:val="00B93A79"/>
    <w:rsid w:val="00C00318"/>
    <w:rsid w:val="00C3728B"/>
    <w:rsid w:val="00C74D17"/>
    <w:rsid w:val="00CD7568"/>
    <w:rsid w:val="00CF094B"/>
    <w:rsid w:val="00D1073E"/>
    <w:rsid w:val="00DD0750"/>
    <w:rsid w:val="00E037ED"/>
    <w:rsid w:val="00E406B5"/>
    <w:rsid w:val="00F2243C"/>
    <w:rsid w:val="00F31D95"/>
    <w:rsid w:val="00F82D02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10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76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f1">
    <w:name w:val="ff1"/>
    <w:basedOn w:val="Domylnaczcionkaakapitu"/>
    <w:rsid w:val="004C4DB1"/>
  </w:style>
  <w:style w:type="paragraph" w:styleId="Bezodstpw">
    <w:name w:val="No Spacing"/>
    <w:uiPriority w:val="1"/>
    <w:qFormat/>
    <w:rsid w:val="00847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10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76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f1">
    <w:name w:val="ff1"/>
    <w:basedOn w:val="Domylnaczcionkaakapitu"/>
    <w:rsid w:val="004C4DB1"/>
  </w:style>
  <w:style w:type="paragraph" w:styleId="Bezodstpw">
    <w:name w:val="No Spacing"/>
    <w:uiPriority w:val="1"/>
    <w:qFormat/>
    <w:rsid w:val="00847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Anita Noch</cp:lastModifiedBy>
  <cp:revision>2</cp:revision>
  <cp:lastPrinted>2018-11-28T11:20:00Z</cp:lastPrinted>
  <dcterms:created xsi:type="dcterms:W3CDTF">2018-11-28T11:21:00Z</dcterms:created>
  <dcterms:modified xsi:type="dcterms:W3CDTF">2018-11-28T11:21:00Z</dcterms:modified>
</cp:coreProperties>
</file>