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75"/>
      </w:tblGrid>
      <w:tr w:rsidR="00735EA3" w:rsidTr="00946B1D">
        <w:trPr>
          <w:trHeight w:val="20"/>
          <w:jc w:val="center"/>
        </w:trPr>
        <w:tc>
          <w:tcPr>
            <w:tcW w:w="9072" w:type="dxa"/>
            <w:hideMark/>
          </w:tcPr>
          <w:p w:rsidR="00735EA3" w:rsidRDefault="00872192" w:rsidP="00946B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  <w:lang w:eastAsia="pl-PL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22"/>
                <w:szCs w:val="22"/>
              </w:rPr>
              <w:t>Zarządzenie nr 13</w:t>
            </w:r>
            <w:r w:rsidR="00735EA3">
              <w:rPr>
                <w:rFonts w:cs="Arial"/>
                <w:color w:val="000000"/>
                <w:sz w:val="22"/>
                <w:szCs w:val="22"/>
              </w:rPr>
              <w:t>/2017</w:t>
            </w:r>
          </w:p>
        </w:tc>
      </w:tr>
      <w:tr w:rsidR="00735EA3" w:rsidTr="00946B1D">
        <w:trPr>
          <w:trHeight w:val="20"/>
          <w:jc w:val="center"/>
        </w:trPr>
        <w:tc>
          <w:tcPr>
            <w:tcW w:w="9072" w:type="dxa"/>
            <w:hideMark/>
          </w:tcPr>
          <w:p w:rsidR="00735EA3" w:rsidRDefault="00735EA3" w:rsidP="00946B1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Dyrektora Przedszkola Nr 2 Pelplinie</w:t>
            </w:r>
          </w:p>
          <w:p w:rsidR="00735EA3" w:rsidRDefault="00735EA3" w:rsidP="00946B1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z dnia 22.12.2017 r.</w:t>
            </w:r>
          </w:p>
        </w:tc>
      </w:tr>
    </w:tbl>
    <w:p w:rsidR="00735EA3" w:rsidRPr="00CD7568" w:rsidRDefault="00735EA3" w:rsidP="00735EA3">
      <w:pPr>
        <w:pStyle w:val="Styl"/>
        <w:rPr>
          <w:color w:val="000001"/>
          <w:sz w:val="22"/>
          <w:szCs w:val="22"/>
          <w:lang w:bidi="he-IL"/>
        </w:rPr>
      </w:pPr>
    </w:p>
    <w:p w:rsidR="00735EA3" w:rsidRDefault="00735EA3" w:rsidP="00735EA3">
      <w:pPr>
        <w:pStyle w:val="Styl"/>
        <w:jc w:val="both"/>
        <w:rPr>
          <w:b/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>w spraw</w:t>
      </w:r>
      <w:r w:rsidRPr="00CD7568">
        <w:rPr>
          <w:color w:val="000002"/>
          <w:sz w:val="22"/>
          <w:szCs w:val="22"/>
          <w:lang w:bidi="he-IL"/>
        </w:rPr>
        <w:t>i</w:t>
      </w:r>
      <w:r w:rsidRPr="00CD7568">
        <w:rPr>
          <w:color w:val="000001"/>
          <w:sz w:val="22"/>
          <w:szCs w:val="22"/>
          <w:lang w:bidi="he-IL"/>
        </w:rPr>
        <w:t>e</w:t>
      </w:r>
      <w:r w:rsidRPr="00CD7568">
        <w:rPr>
          <w:color w:val="000002"/>
          <w:sz w:val="22"/>
          <w:szCs w:val="22"/>
          <w:lang w:bidi="he-IL"/>
        </w:rPr>
        <w:t xml:space="preserve">: </w:t>
      </w:r>
      <w:r w:rsidRPr="00773CB8">
        <w:rPr>
          <w:b/>
          <w:color w:val="000001"/>
          <w:sz w:val="22"/>
          <w:szCs w:val="22"/>
          <w:lang w:bidi="he-IL"/>
        </w:rPr>
        <w:t>ustalenia warunków opłat za pobyt dziecka w przedszkolu oraz wyżywienie</w:t>
      </w:r>
    </w:p>
    <w:p w:rsidR="00735EA3" w:rsidRPr="00CD7568" w:rsidRDefault="00735EA3" w:rsidP="00735EA3">
      <w:pPr>
        <w:pStyle w:val="Styl"/>
        <w:jc w:val="both"/>
        <w:rPr>
          <w:color w:val="000001"/>
          <w:sz w:val="22"/>
          <w:szCs w:val="22"/>
          <w:lang w:bidi="he-IL"/>
        </w:rPr>
      </w:pPr>
    </w:p>
    <w:p w:rsidR="00735EA3" w:rsidRPr="00774DC0" w:rsidRDefault="00735EA3" w:rsidP="00735EA3">
      <w:pPr>
        <w:rPr>
          <w:lang w:eastAsia="pl-PL"/>
        </w:rPr>
      </w:pPr>
      <w:r>
        <w:rPr>
          <w:color w:val="000001"/>
          <w:sz w:val="22"/>
          <w:szCs w:val="22"/>
          <w:lang w:bidi="he-IL"/>
        </w:rPr>
        <w:t xml:space="preserve">Na podstawie </w:t>
      </w:r>
      <w:r w:rsidRPr="00774DC0">
        <w:rPr>
          <w:lang w:eastAsia="pl-PL"/>
        </w:rPr>
        <w:t>art. 13 ust. 1 pkt 2 w zw. z art. 29 ust. 1 pkt 1 ustawy z dnia 14 grudnia 2016 r. Prawo oświatowe (Dz. U. z 2017 r., poz. 59 z późn. zm.) oraz art. 14 ust. 5 i 5a ustawy</w:t>
      </w:r>
      <w:r>
        <w:rPr>
          <w:lang w:eastAsia="pl-PL"/>
        </w:rPr>
        <w:t xml:space="preserve"> </w:t>
      </w:r>
      <w:r w:rsidRPr="00774DC0">
        <w:rPr>
          <w:lang w:eastAsia="pl-PL"/>
        </w:rPr>
        <w:t>z dnia 7 września 1991 r. o systemie oświaty (tekst jedn.: Dz. U. z 2016 r. poz. 1943 z późn. zm.)</w:t>
      </w:r>
      <w:r w:rsidRPr="00774DC0">
        <w:rPr>
          <w:sz w:val="39"/>
          <w:szCs w:val="39"/>
          <w:lang w:eastAsia="pl-PL"/>
        </w:rPr>
        <w:t xml:space="preserve"> </w:t>
      </w:r>
      <w:r>
        <w:rPr>
          <w:color w:val="000001"/>
          <w:sz w:val="22"/>
          <w:szCs w:val="22"/>
          <w:lang w:bidi="he-IL"/>
        </w:rPr>
        <w:t>uchwały Nr XVII/129/16 Rady Miejskiej w Pelplinie z dnia 9 lutego 2016 roku w sprawie ustalania wysokości opłat za świadczenia publicznych przedszkoli i oddziałów przedszkolnych przy szkołach podstawowych  prowadzonych przez Gminę Pelplin</w:t>
      </w:r>
    </w:p>
    <w:p w:rsidR="00735EA3" w:rsidRPr="00067F0D" w:rsidRDefault="00735EA3" w:rsidP="00735EA3">
      <w:pPr>
        <w:pStyle w:val="Styl"/>
        <w:spacing w:before="163" w:line="254" w:lineRule="exact"/>
        <w:ind w:left="3048" w:right="14"/>
        <w:jc w:val="both"/>
        <w:rPr>
          <w:b/>
          <w:color w:val="000002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  </w:t>
      </w:r>
      <w:r w:rsidRPr="00067F0D">
        <w:rPr>
          <w:b/>
          <w:color w:val="000001"/>
          <w:sz w:val="22"/>
          <w:szCs w:val="22"/>
          <w:lang w:bidi="he-IL"/>
        </w:rPr>
        <w:t>zarządzam, co następuje</w:t>
      </w:r>
      <w:r w:rsidRPr="00067F0D">
        <w:rPr>
          <w:b/>
          <w:color w:val="000002"/>
          <w:sz w:val="22"/>
          <w:szCs w:val="22"/>
          <w:lang w:bidi="he-IL"/>
        </w:rPr>
        <w:t>:</w:t>
      </w:r>
    </w:p>
    <w:p w:rsidR="00735EA3" w:rsidRPr="001C0768" w:rsidRDefault="00735EA3" w:rsidP="00735EA3">
      <w:pPr>
        <w:pStyle w:val="Styl"/>
        <w:spacing w:before="196" w:line="220" w:lineRule="exact"/>
        <w:ind w:left="4305" w:right="14"/>
        <w:jc w:val="both"/>
        <w:rPr>
          <w:b/>
          <w:color w:val="000001"/>
          <w:w w:val="116"/>
          <w:sz w:val="22"/>
          <w:szCs w:val="22"/>
          <w:lang w:bidi="he-IL"/>
        </w:rPr>
      </w:pPr>
      <w:r w:rsidRPr="001C0768">
        <w:rPr>
          <w:b/>
          <w:color w:val="000001"/>
          <w:w w:val="128"/>
          <w:sz w:val="22"/>
          <w:szCs w:val="22"/>
          <w:lang w:bidi="he-IL"/>
        </w:rPr>
        <w:t xml:space="preserve">§ </w:t>
      </w:r>
      <w:r w:rsidRPr="001C0768">
        <w:rPr>
          <w:b/>
          <w:color w:val="000001"/>
          <w:w w:val="116"/>
          <w:sz w:val="22"/>
          <w:szCs w:val="22"/>
          <w:lang w:bidi="he-IL"/>
        </w:rPr>
        <w:t xml:space="preserve">1 </w:t>
      </w:r>
    </w:p>
    <w:p w:rsidR="00735EA3" w:rsidRPr="00CD7568" w:rsidRDefault="00735EA3" w:rsidP="00735EA3">
      <w:pPr>
        <w:pStyle w:val="Styl"/>
        <w:spacing w:before="240" w:line="235" w:lineRule="exact"/>
        <w:ind w:left="28" w:right="9"/>
        <w:jc w:val="both"/>
        <w:rPr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Niniejsze zarządzenie </w:t>
      </w:r>
      <w:r w:rsidRPr="00CD7568">
        <w:rPr>
          <w:color w:val="000002"/>
          <w:sz w:val="22"/>
          <w:szCs w:val="22"/>
          <w:lang w:bidi="he-IL"/>
        </w:rPr>
        <w:t>r</w:t>
      </w:r>
      <w:r w:rsidRPr="00CD7568">
        <w:rPr>
          <w:color w:val="000001"/>
          <w:sz w:val="22"/>
          <w:szCs w:val="22"/>
          <w:lang w:bidi="he-IL"/>
        </w:rPr>
        <w:t xml:space="preserve">eguluje czas bezpłatnego nauczania , wychowania i opieki oraz wysokości opłat za świadczenia udzielane przez </w:t>
      </w:r>
      <w:r>
        <w:rPr>
          <w:color w:val="000001"/>
          <w:sz w:val="22"/>
          <w:szCs w:val="22"/>
          <w:lang w:bidi="he-IL"/>
        </w:rPr>
        <w:t>Przedszkole Nr 2 w Pelplinie,</w:t>
      </w:r>
      <w:r w:rsidRPr="00CD7568">
        <w:rPr>
          <w:color w:val="000001"/>
          <w:sz w:val="22"/>
          <w:szCs w:val="22"/>
          <w:lang w:bidi="he-IL"/>
        </w:rPr>
        <w:t xml:space="preserve"> dla którego organem prowadzącym jest Gmina </w:t>
      </w:r>
      <w:r>
        <w:rPr>
          <w:color w:val="000001"/>
          <w:sz w:val="22"/>
          <w:szCs w:val="22"/>
          <w:lang w:bidi="he-IL"/>
        </w:rPr>
        <w:t>Pelplin</w:t>
      </w:r>
      <w:r w:rsidRPr="00CD7568">
        <w:rPr>
          <w:color w:val="000001"/>
          <w:sz w:val="22"/>
          <w:szCs w:val="22"/>
          <w:lang w:bidi="he-IL"/>
        </w:rPr>
        <w:t xml:space="preserve">. </w:t>
      </w:r>
    </w:p>
    <w:p w:rsidR="00735EA3" w:rsidRPr="001C0768" w:rsidRDefault="00735EA3" w:rsidP="00735EA3">
      <w:pPr>
        <w:pStyle w:val="Styl"/>
        <w:spacing w:before="196" w:line="220" w:lineRule="exact"/>
        <w:ind w:left="4305" w:right="14"/>
        <w:jc w:val="both"/>
        <w:rPr>
          <w:b/>
          <w:color w:val="000001"/>
          <w:sz w:val="22"/>
          <w:szCs w:val="22"/>
          <w:lang w:bidi="he-IL"/>
        </w:rPr>
      </w:pPr>
      <w:r w:rsidRPr="001C0768">
        <w:rPr>
          <w:b/>
          <w:color w:val="000001"/>
          <w:w w:val="125"/>
          <w:sz w:val="22"/>
          <w:szCs w:val="22"/>
          <w:lang w:bidi="he-IL"/>
        </w:rPr>
        <w:t xml:space="preserve">§ </w:t>
      </w:r>
      <w:r w:rsidRPr="001C0768">
        <w:rPr>
          <w:b/>
          <w:color w:val="000001"/>
          <w:sz w:val="22"/>
          <w:szCs w:val="22"/>
          <w:lang w:bidi="he-IL"/>
        </w:rPr>
        <w:t xml:space="preserve">2 </w:t>
      </w:r>
    </w:p>
    <w:p w:rsidR="00735EA3" w:rsidRPr="00CD7568" w:rsidRDefault="00735EA3" w:rsidP="00735EA3">
      <w:pPr>
        <w:pStyle w:val="Styl"/>
        <w:spacing w:before="244" w:line="235" w:lineRule="exact"/>
        <w:ind w:left="28" w:right="9"/>
        <w:jc w:val="both"/>
        <w:rPr>
          <w:color w:val="161717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>Ilekroć w przepisach zarządzen</w:t>
      </w:r>
      <w:r w:rsidRPr="00CD7568">
        <w:rPr>
          <w:color w:val="161717"/>
          <w:sz w:val="22"/>
          <w:szCs w:val="22"/>
          <w:lang w:bidi="he-IL"/>
        </w:rPr>
        <w:t>i</w:t>
      </w:r>
      <w:r w:rsidRPr="00CD7568">
        <w:rPr>
          <w:color w:val="000001"/>
          <w:sz w:val="22"/>
          <w:szCs w:val="22"/>
          <w:lang w:bidi="he-IL"/>
        </w:rPr>
        <w:t>a jest mowa o</w:t>
      </w:r>
      <w:r w:rsidRPr="00CD7568">
        <w:rPr>
          <w:color w:val="161717"/>
          <w:sz w:val="22"/>
          <w:szCs w:val="22"/>
          <w:lang w:bidi="he-IL"/>
        </w:rPr>
        <w:t xml:space="preserve">: </w:t>
      </w:r>
    </w:p>
    <w:p w:rsidR="00735EA3" w:rsidRPr="00CD7568" w:rsidRDefault="00735EA3" w:rsidP="00735EA3">
      <w:pPr>
        <w:pStyle w:val="Styl"/>
        <w:numPr>
          <w:ilvl w:val="0"/>
          <w:numId w:val="1"/>
        </w:numPr>
        <w:spacing w:before="9" w:line="225" w:lineRule="exact"/>
        <w:ind w:left="748" w:right="5" w:hanging="360"/>
        <w:jc w:val="both"/>
        <w:rPr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>ustawie - należy przez to rozumieć ustawę z dnia 7 września 1991 r. o systemie oświaty ( tekst jednolity DZ.U. z 2004 r</w:t>
      </w:r>
      <w:r w:rsidRPr="00CD7568">
        <w:rPr>
          <w:color w:val="161717"/>
          <w:sz w:val="22"/>
          <w:szCs w:val="22"/>
          <w:lang w:bidi="he-IL"/>
        </w:rPr>
        <w:t xml:space="preserve">. </w:t>
      </w:r>
      <w:r w:rsidRPr="00CD7568">
        <w:rPr>
          <w:color w:val="000001"/>
          <w:sz w:val="22"/>
          <w:szCs w:val="22"/>
          <w:lang w:bidi="he-IL"/>
        </w:rPr>
        <w:t>Nr 256 , poz. 2572 ; z późn</w:t>
      </w:r>
      <w:r w:rsidRPr="00CD7568">
        <w:rPr>
          <w:color w:val="161717"/>
          <w:sz w:val="22"/>
          <w:szCs w:val="22"/>
          <w:lang w:bidi="he-IL"/>
        </w:rPr>
        <w:t xml:space="preserve">. </w:t>
      </w:r>
      <w:r w:rsidRPr="00CD7568">
        <w:rPr>
          <w:color w:val="000001"/>
          <w:sz w:val="22"/>
          <w:szCs w:val="22"/>
          <w:lang w:bidi="he-IL"/>
        </w:rPr>
        <w:t>zm.) ;</w:t>
      </w:r>
    </w:p>
    <w:p w:rsidR="00735EA3" w:rsidRPr="00CD7568" w:rsidRDefault="00735EA3" w:rsidP="00735EA3">
      <w:pPr>
        <w:pStyle w:val="Styl"/>
        <w:numPr>
          <w:ilvl w:val="0"/>
          <w:numId w:val="1"/>
        </w:numPr>
        <w:spacing w:before="9" w:line="225" w:lineRule="exact"/>
        <w:ind w:left="748" w:right="5" w:hanging="360"/>
        <w:jc w:val="both"/>
        <w:rPr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przedszkolu - należy przez to rozumieć </w:t>
      </w:r>
      <w:r>
        <w:rPr>
          <w:color w:val="000001"/>
          <w:sz w:val="22"/>
          <w:szCs w:val="22"/>
          <w:lang w:bidi="he-IL"/>
        </w:rPr>
        <w:t>Przedszkole Nr 2 w Pelplinie</w:t>
      </w:r>
      <w:r w:rsidRPr="00CD7568">
        <w:rPr>
          <w:color w:val="000002"/>
          <w:sz w:val="22"/>
          <w:szCs w:val="22"/>
          <w:lang w:bidi="he-IL"/>
        </w:rPr>
        <w:t xml:space="preserve">, </w:t>
      </w:r>
      <w:r w:rsidRPr="00CD7568">
        <w:rPr>
          <w:color w:val="000001"/>
          <w:sz w:val="22"/>
          <w:szCs w:val="22"/>
          <w:lang w:bidi="he-IL"/>
        </w:rPr>
        <w:t xml:space="preserve">którego organem prowadzącym  w rozumieniu ustawy,  jest Gmina </w:t>
      </w:r>
      <w:r>
        <w:rPr>
          <w:color w:val="000001"/>
          <w:sz w:val="22"/>
          <w:szCs w:val="22"/>
          <w:lang w:bidi="he-IL"/>
        </w:rPr>
        <w:t>Pelplin</w:t>
      </w:r>
      <w:r w:rsidRPr="00CD7568">
        <w:rPr>
          <w:color w:val="000001"/>
          <w:sz w:val="22"/>
          <w:szCs w:val="22"/>
          <w:lang w:bidi="he-IL"/>
        </w:rPr>
        <w:t>;</w:t>
      </w:r>
    </w:p>
    <w:p w:rsidR="00735EA3" w:rsidRPr="00CD7568" w:rsidRDefault="00735EA3" w:rsidP="00735EA3">
      <w:pPr>
        <w:pStyle w:val="Styl"/>
        <w:numPr>
          <w:ilvl w:val="0"/>
          <w:numId w:val="2"/>
        </w:numPr>
        <w:spacing w:before="9" w:line="225" w:lineRule="exact"/>
        <w:ind w:left="748" w:right="5" w:hanging="360"/>
        <w:jc w:val="both"/>
        <w:rPr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>dziecku - należy przez to rozumieć dziecko uc</w:t>
      </w:r>
      <w:r>
        <w:rPr>
          <w:color w:val="000001"/>
          <w:sz w:val="22"/>
          <w:szCs w:val="22"/>
          <w:lang w:bidi="he-IL"/>
        </w:rPr>
        <w:t>zęszczające do Przedszkola Nr 2 w Pelplinie</w:t>
      </w:r>
      <w:r w:rsidRPr="00CD7568">
        <w:rPr>
          <w:color w:val="000001"/>
          <w:sz w:val="22"/>
          <w:szCs w:val="22"/>
          <w:lang w:bidi="he-IL"/>
        </w:rPr>
        <w:t xml:space="preserve">; </w:t>
      </w:r>
    </w:p>
    <w:p w:rsidR="00735EA3" w:rsidRPr="00CD7568" w:rsidRDefault="00735EA3" w:rsidP="00735EA3">
      <w:pPr>
        <w:pStyle w:val="Styl"/>
        <w:numPr>
          <w:ilvl w:val="0"/>
          <w:numId w:val="2"/>
        </w:numPr>
        <w:spacing w:before="9" w:line="225" w:lineRule="exact"/>
        <w:ind w:left="748" w:right="5" w:hanging="360"/>
        <w:jc w:val="both"/>
        <w:rPr>
          <w:color w:val="000001"/>
          <w:w w:val="110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rodzicu - należy przez to rozumieć również opiekunów prawnych dziecka </w:t>
      </w:r>
      <w:r w:rsidRPr="00CD7568">
        <w:rPr>
          <w:color w:val="000001"/>
          <w:w w:val="110"/>
          <w:sz w:val="22"/>
          <w:szCs w:val="22"/>
          <w:lang w:bidi="he-IL"/>
        </w:rPr>
        <w:t xml:space="preserve">; </w:t>
      </w:r>
    </w:p>
    <w:p w:rsidR="00735EA3" w:rsidRDefault="00735EA3" w:rsidP="00735EA3">
      <w:pPr>
        <w:pStyle w:val="Styl"/>
        <w:numPr>
          <w:ilvl w:val="0"/>
          <w:numId w:val="2"/>
        </w:numPr>
        <w:spacing w:before="9" w:line="225" w:lineRule="exact"/>
        <w:ind w:left="748" w:right="5" w:hanging="360"/>
        <w:jc w:val="both"/>
        <w:rPr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>posiłku - należy przez to rozumieć posiłek w postac</w:t>
      </w:r>
      <w:r w:rsidRPr="00CD7568">
        <w:rPr>
          <w:color w:val="161717"/>
          <w:sz w:val="22"/>
          <w:szCs w:val="22"/>
          <w:lang w:bidi="he-IL"/>
        </w:rPr>
        <w:t>i</w:t>
      </w:r>
      <w:r w:rsidRPr="00CD7568">
        <w:rPr>
          <w:color w:val="000001"/>
          <w:sz w:val="22"/>
          <w:szCs w:val="22"/>
          <w:lang w:bidi="he-IL"/>
        </w:rPr>
        <w:t>: śniadania</w:t>
      </w:r>
      <w:r w:rsidRPr="00CD7568">
        <w:rPr>
          <w:color w:val="000002"/>
          <w:sz w:val="22"/>
          <w:szCs w:val="22"/>
          <w:lang w:bidi="he-IL"/>
        </w:rPr>
        <w:t>,</w:t>
      </w:r>
      <w:r w:rsidR="00872192">
        <w:rPr>
          <w:color w:val="000002"/>
          <w:sz w:val="22"/>
          <w:szCs w:val="22"/>
          <w:lang w:bidi="he-IL"/>
        </w:rPr>
        <w:t xml:space="preserve"> drugiego śniadania</w:t>
      </w:r>
      <w:r w:rsidRPr="00CD7568">
        <w:rPr>
          <w:color w:val="000002"/>
          <w:sz w:val="22"/>
          <w:szCs w:val="22"/>
          <w:lang w:bidi="he-IL"/>
        </w:rPr>
        <w:t xml:space="preserve"> </w:t>
      </w:r>
      <w:r w:rsidRPr="00CD7568">
        <w:rPr>
          <w:color w:val="000001"/>
          <w:sz w:val="22"/>
          <w:szCs w:val="22"/>
          <w:lang w:bidi="he-IL"/>
        </w:rPr>
        <w:t>obiadu</w:t>
      </w:r>
      <w:r w:rsidRPr="00CD7568">
        <w:rPr>
          <w:color w:val="000002"/>
          <w:sz w:val="22"/>
          <w:szCs w:val="22"/>
          <w:lang w:bidi="he-IL"/>
        </w:rPr>
        <w:t xml:space="preserve">, </w:t>
      </w:r>
      <w:r w:rsidRPr="00CD7568">
        <w:rPr>
          <w:color w:val="000001"/>
          <w:sz w:val="22"/>
          <w:szCs w:val="22"/>
          <w:lang w:bidi="he-IL"/>
        </w:rPr>
        <w:t>podw</w:t>
      </w:r>
      <w:r w:rsidRPr="00CD7568">
        <w:rPr>
          <w:color w:val="000002"/>
          <w:sz w:val="22"/>
          <w:szCs w:val="22"/>
          <w:lang w:bidi="he-IL"/>
        </w:rPr>
        <w:t>i</w:t>
      </w:r>
      <w:r w:rsidRPr="00CD7568">
        <w:rPr>
          <w:color w:val="000001"/>
          <w:sz w:val="22"/>
          <w:szCs w:val="22"/>
          <w:lang w:bidi="he-IL"/>
        </w:rPr>
        <w:t xml:space="preserve">eczorku. </w:t>
      </w:r>
    </w:p>
    <w:p w:rsidR="00872192" w:rsidRDefault="00872192" w:rsidP="00735EA3">
      <w:pPr>
        <w:pStyle w:val="Styl"/>
        <w:numPr>
          <w:ilvl w:val="0"/>
          <w:numId w:val="2"/>
        </w:numPr>
        <w:spacing w:before="9" w:line="225" w:lineRule="exact"/>
        <w:ind w:left="748" w:right="5" w:hanging="360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Procentowy udział ceny w posiłku:</w:t>
      </w:r>
    </w:p>
    <w:p w:rsidR="00872192" w:rsidRDefault="00872192" w:rsidP="00872192">
      <w:pPr>
        <w:pStyle w:val="Styl"/>
        <w:numPr>
          <w:ilvl w:val="0"/>
          <w:numId w:val="4"/>
        </w:numPr>
        <w:spacing w:before="9" w:line="225" w:lineRule="exact"/>
        <w:ind w:right="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śniadanie 20%,</w:t>
      </w:r>
    </w:p>
    <w:p w:rsidR="00872192" w:rsidRDefault="00872192" w:rsidP="00872192">
      <w:pPr>
        <w:pStyle w:val="Styl"/>
        <w:numPr>
          <w:ilvl w:val="0"/>
          <w:numId w:val="4"/>
        </w:numPr>
        <w:spacing w:before="9" w:line="225" w:lineRule="exact"/>
        <w:ind w:right="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 xml:space="preserve"> drugie śniadanie 10%</w:t>
      </w:r>
    </w:p>
    <w:p w:rsidR="00872192" w:rsidRDefault="00872192" w:rsidP="00872192">
      <w:pPr>
        <w:pStyle w:val="Styl"/>
        <w:numPr>
          <w:ilvl w:val="0"/>
          <w:numId w:val="4"/>
        </w:numPr>
        <w:spacing w:before="9" w:line="225" w:lineRule="exact"/>
        <w:ind w:right="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obiad 50 %</w:t>
      </w:r>
    </w:p>
    <w:p w:rsidR="00872192" w:rsidRPr="00CD7568" w:rsidRDefault="00872192" w:rsidP="00872192">
      <w:pPr>
        <w:pStyle w:val="Styl"/>
        <w:numPr>
          <w:ilvl w:val="0"/>
          <w:numId w:val="4"/>
        </w:numPr>
        <w:spacing w:before="9" w:line="225" w:lineRule="exact"/>
        <w:ind w:right="5"/>
        <w:jc w:val="both"/>
        <w:rPr>
          <w:color w:val="000001"/>
          <w:sz w:val="22"/>
          <w:szCs w:val="22"/>
          <w:lang w:bidi="he-IL"/>
        </w:rPr>
      </w:pPr>
      <w:r>
        <w:rPr>
          <w:color w:val="000001"/>
          <w:sz w:val="22"/>
          <w:szCs w:val="22"/>
          <w:lang w:bidi="he-IL"/>
        </w:rPr>
        <w:t>podwieczorek 20 %%</w:t>
      </w:r>
    </w:p>
    <w:p w:rsidR="00735EA3" w:rsidRPr="001C0768" w:rsidRDefault="00735EA3" w:rsidP="00735EA3">
      <w:pPr>
        <w:pStyle w:val="Styl"/>
        <w:spacing w:before="422" w:line="220" w:lineRule="exact"/>
        <w:ind w:left="4300" w:right="14"/>
        <w:jc w:val="both"/>
        <w:rPr>
          <w:b/>
          <w:color w:val="000001"/>
          <w:w w:val="110"/>
          <w:sz w:val="22"/>
          <w:szCs w:val="22"/>
          <w:lang w:bidi="he-IL"/>
        </w:rPr>
      </w:pPr>
      <w:r w:rsidRPr="001C0768">
        <w:rPr>
          <w:b/>
          <w:color w:val="000001"/>
          <w:w w:val="125"/>
          <w:sz w:val="22"/>
          <w:szCs w:val="22"/>
          <w:lang w:bidi="he-IL"/>
        </w:rPr>
        <w:t xml:space="preserve">§ </w:t>
      </w:r>
      <w:r w:rsidRPr="001C0768">
        <w:rPr>
          <w:b/>
          <w:color w:val="000001"/>
          <w:w w:val="110"/>
          <w:sz w:val="22"/>
          <w:szCs w:val="22"/>
          <w:lang w:bidi="he-IL"/>
        </w:rPr>
        <w:t xml:space="preserve">3 </w:t>
      </w:r>
    </w:p>
    <w:p w:rsidR="00735EA3" w:rsidRPr="00CD7568" w:rsidRDefault="00735EA3" w:rsidP="00735EA3">
      <w:pPr>
        <w:pStyle w:val="Styl"/>
        <w:spacing w:before="249" w:line="235" w:lineRule="exact"/>
        <w:ind w:left="28" w:right="18"/>
        <w:jc w:val="both"/>
        <w:rPr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 Do korzystania z posiłków wydawanych w </w:t>
      </w:r>
      <w:r>
        <w:rPr>
          <w:color w:val="000001"/>
          <w:sz w:val="22"/>
          <w:szCs w:val="22"/>
          <w:lang w:bidi="he-IL"/>
        </w:rPr>
        <w:t xml:space="preserve">Przedszkolu Nr 2 w Pelplinie </w:t>
      </w:r>
      <w:r w:rsidRPr="00CD7568">
        <w:rPr>
          <w:color w:val="000001"/>
          <w:sz w:val="22"/>
          <w:szCs w:val="22"/>
          <w:lang w:bidi="he-IL"/>
        </w:rPr>
        <w:t xml:space="preserve"> uprawn</w:t>
      </w:r>
      <w:r>
        <w:rPr>
          <w:color w:val="000001"/>
          <w:sz w:val="22"/>
          <w:szCs w:val="22"/>
          <w:lang w:bidi="he-IL"/>
        </w:rPr>
        <w:t xml:space="preserve">ione są dzieci oraz pracownicy. </w:t>
      </w:r>
      <w:r w:rsidRPr="00CD7568">
        <w:rPr>
          <w:color w:val="000001"/>
          <w:sz w:val="22"/>
          <w:szCs w:val="22"/>
          <w:lang w:bidi="he-IL"/>
        </w:rPr>
        <w:t>Posiłk</w:t>
      </w:r>
      <w:r w:rsidRPr="00CD7568">
        <w:rPr>
          <w:color w:val="000002"/>
          <w:sz w:val="22"/>
          <w:szCs w:val="22"/>
          <w:lang w:bidi="he-IL"/>
        </w:rPr>
        <w:t xml:space="preserve">i </w:t>
      </w:r>
      <w:r w:rsidRPr="00CD7568">
        <w:rPr>
          <w:color w:val="000001"/>
          <w:sz w:val="22"/>
          <w:szCs w:val="22"/>
          <w:lang w:bidi="he-IL"/>
        </w:rPr>
        <w:t>wydawan</w:t>
      </w:r>
      <w:r>
        <w:rPr>
          <w:color w:val="000001"/>
          <w:sz w:val="22"/>
          <w:szCs w:val="22"/>
          <w:lang w:bidi="he-IL"/>
        </w:rPr>
        <w:t>e przez przedszkole są odpłatne</w:t>
      </w:r>
      <w:r w:rsidRPr="00CD7568">
        <w:rPr>
          <w:color w:val="000001"/>
          <w:sz w:val="22"/>
          <w:szCs w:val="22"/>
          <w:lang w:bidi="he-IL"/>
        </w:rPr>
        <w:t>, przy czym finansowane mogą być  z następujących źródeł</w:t>
      </w:r>
      <w:r w:rsidRPr="00CD7568">
        <w:rPr>
          <w:color w:val="161717"/>
          <w:sz w:val="22"/>
          <w:szCs w:val="22"/>
          <w:lang w:bidi="he-IL"/>
        </w:rPr>
        <w:t xml:space="preserve">: </w:t>
      </w:r>
    </w:p>
    <w:p w:rsidR="00735EA3" w:rsidRPr="00CD7568" w:rsidRDefault="00735EA3" w:rsidP="00735EA3">
      <w:pPr>
        <w:pStyle w:val="Styl"/>
        <w:numPr>
          <w:ilvl w:val="0"/>
          <w:numId w:val="3"/>
        </w:numPr>
        <w:spacing w:line="268" w:lineRule="exact"/>
        <w:ind w:left="739" w:right="14" w:hanging="350"/>
        <w:jc w:val="both"/>
        <w:rPr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wpłat rodziców </w:t>
      </w:r>
    </w:p>
    <w:p w:rsidR="00735EA3" w:rsidRPr="00CD7568" w:rsidRDefault="00735EA3" w:rsidP="00735EA3">
      <w:pPr>
        <w:pStyle w:val="Styl"/>
        <w:numPr>
          <w:ilvl w:val="0"/>
          <w:numId w:val="3"/>
        </w:numPr>
        <w:spacing w:line="268" w:lineRule="exact"/>
        <w:ind w:left="739" w:right="14" w:hanging="350"/>
        <w:jc w:val="both"/>
        <w:rPr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dotacji budżetu państwa i gminy </w:t>
      </w:r>
    </w:p>
    <w:p w:rsidR="00735EA3" w:rsidRPr="00CD7568" w:rsidRDefault="00735EA3" w:rsidP="00735EA3">
      <w:pPr>
        <w:pStyle w:val="Styl"/>
        <w:numPr>
          <w:ilvl w:val="0"/>
          <w:numId w:val="3"/>
        </w:numPr>
        <w:spacing w:line="268" w:lineRule="exact"/>
        <w:ind w:left="739" w:right="14" w:hanging="350"/>
        <w:jc w:val="both"/>
        <w:rPr>
          <w:color w:val="000001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ze środków Miejskiego Ośrodka Pomocy Społecznej </w:t>
      </w:r>
    </w:p>
    <w:p w:rsidR="00735EA3" w:rsidRPr="00CD7568" w:rsidRDefault="00735EA3" w:rsidP="00735EA3">
      <w:pPr>
        <w:pStyle w:val="Styl"/>
        <w:numPr>
          <w:ilvl w:val="0"/>
          <w:numId w:val="3"/>
        </w:numPr>
        <w:spacing w:line="268" w:lineRule="exact"/>
        <w:ind w:left="739" w:right="14" w:hanging="350"/>
        <w:jc w:val="both"/>
        <w:rPr>
          <w:color w:val="000002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ze sponsoringu </w:t>
      </w:r>
    </w:p>
    <w:p w:rsidR="00735EA3" w:rsidRPr="00CD7568" w:rsidRDefault="00735EA3" w:rsidP="00735EA3">
      <w:pPr>
        <w:pStyle w:val="Styl"/>
        <w:numPr>
          <w:ilvl w:val="0"/>
          <w:numId w:val="3"/>
        </w:numPr>
        <w:spacing w:line="268" w:lineRule="exact"/>
        <w:ind w:left="739" w:right="14" w:hanging="350"/>
        <w:jc w:val="both"/>
        <w:rPr>
          <w:color w:val="000002"/>
          <w:sz w:val="22"/>
          <w:szCs w:val="22"/>
          <w:lang w:bidi="he-IL"/>
        </w:rPr>
      </w:pPr>
      <w:r w:rsidRPr="00CD7568">
        <w:rPr>
          <w:color w:val="000002"/>
          <w:sz w:val="22"/>
          <w:szCs w:val="22"/>
          <w:lang w:bidi="he-IL"/>
        </w:rPr>
        <w:t>wpłat</w:t>
      </w:r>
      <w:r>
        <w:rPr>
          <w:color w:val="000002"/>
          <w:sz w:val="22"/>
          <w:szCs w:val="22"/>
          <w:lang w:bidi="he-IL"/>
        </w:rPr>
        <w:t xml:space="preserve"> pracowników przedszkola</w:t>
      </w:r>
      <w:r w:rsidRPr="00CD7568">
        <w:rPr>
          <w:color w:val="000002"/>
          <w:sz w:val="22"/>
          <w:szCs w:val="22"/>
          <w:lang w:bidi="he-IL"/>
        </w:rPr>
        <w:t xml:space="preserve"> korzystających z </w:t>
      </w:r>
      <w:r>
        <w:rPr>
          <w:color w:val="000002"/>
          <w:sz w:val="22"/>
          <w:szCs w:val="22"/>
          <w:lang w:bidi="he-IL"/>
        </w:rPr>
        <w:t>posiłków</w:t>
      </w:r>
      <w:r w:rsidRPr="00CD7568">
        <w:rPr>
          <w:color w:val="000002"/>
          <w:sz w:val="22"/>
          <w:szCs w:val="22"/>
          <w:lang w:bidi="he-IL"/>
        </w:rPr>
        <w:t xml:space="preserve">. </w:t>
      </w:r>
    </w:p>
    <w:p w:rsidR="00735EA3" w:rsidRPr="001C0768" w:rsidRDefault="00735EA3" w:rsidP="00735EA3">
      <w:pPr>
        <w:pStyle w:val="Styl"/>
        <w:spacing w:before="259" w:line="216" w:lineRule="exact"/>
        <w:ind w:left="4296" w:right="14"/>
        <w:jc w:val="both"/>
        <w:rPr>
          <w:b/>
          <w:color w:val="000001"/>
          <w:w w:val="128"/>
          <w:sz w:val="22"/>
          <w:szCs w:val="22"/>
          <w:lang w:bidi="he-IL"/>
        </w:rPr>
      </w:pPr>
      <w:r w:rsidRPr="001C0768">
        <w:rPr>
          <w:b/>
          <w:color w:val="000001"/>
          <w:w w:val="128"/>
          <w:sz w:val="22"/>
          <w:szCs w:val="22"/>
          <w:lang w:bidi="he-IL"/>
        </w:rPr>
        <w:t xml:space="preserve">§4 </w:t>
      </w:r>
    </w:p>
    <w:p w:rsidR="00735EA3" w:rsidRPr="001C0768" w:rsidRDefault="00735EA3" w:rsidP="00735EA3">
      <w:pPr>
        <w:pStyle w:val="Styl"/>
        <w:spacing w:before="249" w:line="225" w:lineRule="exact"/>
        <w:ind w:right="18"/>
        <w:jc w:val="both"/>
        <w:rPr>
          <w:color w:val="161717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t xml:space="preserve"> Opła</w:t>
      </w:r>
      <w:r w:rsidRPr="00CD7568">
        <w:rPr>
          <w:color w:val="000002"/>
          <w:sz w:val="22"/>
          <w:szCs w:val="22"/>
          <w:lang w:bidi="he-IL"/>
        </w:rPr>
        <w:t xml:space="preserve">ty </w:t>
      </w:r>
      <w:r w:rsidRPr="00CD7568">
        <w:rPr>
          <w:color w:val="000001"/>
          <w:sz w:val="22"/>
          <w:szCs w:val="22"/>
          <w:lang w:bidi="he-IL"/>
        </w:rPr>
        <w:t>za korzystanie z pos</w:t>
      </w:r>
      <w:r w:rsidRPr="00CD7568">
        <w:rPr>
          <w:color w:val="000002"/>
          <w:sz w:val="22"/>
          <w:szCs w:val="22"/>
          <w:lang w:bidi="he-IL"/>
        </w:rPr>
        <w:t>i</w:t>
      </w:r>
      <w:r w:rsidRPr="00CD7568">
        <w:rPr>
          <w:color w:val="000001"/>
          <w:sz w:val="22"/>
          <w:szCs w:val="22"/>
          <w:lang w:bidi="he-IL"/>
        </w:rPr>
        <w:t>łków nie pobiera się, jeśli dziecko uczęszcza do grupy realizującej ty</w:t>
      </w:r>
      <w:r w:rsidRPr="00CD7568">
        <w:rPr>
          <w:color w:val="000002"/>
          <w:sz w:val="22"/>
          <w:szCs w:val="22"/>
          <w:lang w:bidi="he-IL"/>
        </w:rPr>
        <w:t>l</w:t>
      </w:r>
      <w:r>
        <w:rPr>
          <w:color w:val="000001"/>
          <w:sz w:val="22"/>
          <w:szCs w:val="22"/>
          <w:lang w:bidi="he-IL"/>
        </w:rPr>
        <w:t>ko podstawę programową</w:t>
      </w:r>
      <w:r w:rsidRPr="00CD7568">
        <w:rPr>
          <w:color w:val="000001"/>
          <w:sz w:val="22"/>
          <w:szCs w:val="22"/>
          <w:lang w:bidi="he-IL"/>
        </w:rPr>
        <w:t xml:space="preserve"> wychowania przedszkolnego i nie korzysta</w:t>
      </w:r>
      <w:r>
        <w:rPr>
          <w:color w:val="000001"/>
          <w:sz w:val="22"/>
          <w:szCs w:val="22"/>
          <w:lang w:bidi="he-IL"/>
        </w:rPr>
        <w:t xml:space="preserve">                    </w:t>
      </w:r>
      <w:r w:rsidRPr="00CD7568">
        <w:rPr>
          <w:color w:val="000001"/>
          <w:sz w:val="22"/>
          <w:szCs w:val="22"/>
          <w:lang w:bidi="he-IL"/>
        </w:rPr>
        <w:t xml:space="preserve"> z wyżywienia</w:t>
      </w:r>
      <w:r w:rsidRPr="00CD7568">
        <w:rPr>
          <w:color w:val="161717"/>
          <w:sz w:val="22"/>
          <w:szCs w:val="22"/>
          <w:lang w:bidi="he-IL"/>
        </w:rPr>
        <w:t>.</w:t>
      </w:r>
    </w:p>
    <w:p w:rsidR="00735EA3" w:rsidRPr="001C0768" w:rsidRDefault="00735EA3" w:rsidP="00735EA3">
      <w:pPr>
        <w:pStyle w:val="Styl"/>
        <w:spacing w:before="259" w:line="216" w:lineRule="exact"/>
        <w:ind w:left="4296" w:right="14"/>
        <w:jc w:val="both"/>
        <w:rPr>
          <w:b/>
          <w:color w:val="000001"/>
          <w:w w:val="106"/>
          <w:sz w:val="22"/>
          <w:szCs w:val="22"/>
          <w:lang w:bidi="he-IL"/>
        </w:rPr>
      </w:pPr>
      <w:r w:rsidRPr="001C0768">
        <w:rPr>
          <w:b/>
          <w:color w:val="000001"/>
          <w:w w:val="128"/>
          <w:sz w:val="22"/>
          <w:szCs w:val="22"/>
          <w:lang w:bidi="he-IL"/>
        </w:rPr>
        <w:t xml:space="preserve">§ </w:t>
      </w:r>
      <w:r w:rsidRPr="001C0768">
        <w:rPr>
          <w:b/>
          <w:color w:val="000001"/>
          <w:w w:val="106"/>
          <w:sz w:val="22"/>
          <w:szCs w:val="22"/>
          <w:lang w:bidi="he-IL"/>
        </w:rPr>
        <w:t xml:space="preserve">5 </w:t>
      </w:r>
    </w:p>
    <w:p w:rsidR="00735EA3" w:rsidRPr="00A3489E" w:rsidRDefault="00735EA3" w:rsidP="00735EA3">
      <w:pPr>
        <w:pStyle w:val="Styl"/>
        <w:spacing w:before="249" w:line="216" w:lineRule="exact"/>
        <w:jc w:val="both"/>
        <w:rPr>
          <w:color w:val="000002"/>
          <w:sz w:val="22"/>
          <w:szCs w:val="22"/>
          <w:lang w:bidi="he-IL"/>
        </w:rPr>
      </w:pPr>
      <w:r w:rsidRPr="00CD7568">
        <w:rPr>
          <w:color w:val="000001"/>
          <w:sz w:val="22"/>
          <w:szCs w:val="22"/>
          <w:lang w:bidi="he-IL"/>
        </w:rPr>
        <w:lastRenderedPageBreak/>
        <w:t>1.Ustala się dzienną stawkę żywieniową za posiłek wydawany dz</w:t>
      </w:r>
      <w:r>
        <w:rPr>
          <w:color w:val="000001"/>
          <w:sz w:val="22"/>
          <w:szCs w:val="22"/>
          <w:lang w:bidi="he-IL"/>
        </w:rPr>
        <w:t>ieciom, która wynosi</w:t>
      </w:r>
      <w:r w:rsidRPr="00A3489E">
        <w:rPr>
          <w:color w:val="000002"/>
          <w:sz w:val="22"/>
          <w:szCs w:val="22"/>
          <w:lang w:eastAsia="he-IL" w:bidi="he-IL"/>
        </w:rPr>
        <w:t xml:space="preserve"> </w:t>
      </w:r>
      <w:r>
        <w:rPr>
          <w:b/>
          <w:color w:val="000002"/>
          <w:sz w:val="22"/>
          <w:szCs w:val="22"/>
          <w:lang w:eastAsia="he-IL" w:bidi="he-IL"/>
        </w:rPr>
        <w:t>5,50</w:t>
      </w:r>
      <w:r w:rsidRPr="00A3489E">
        <w:rPr>
          <w:b/>
          <w:color w:val="000002"/>
          <w:sz w:val="22"/>
          <w:szCs w:val="22"/>
          <w:lang w:eastAsia="he-IL" w:bidi="he-IL"/>
        </w:rPr>
        <w:t xml:space="preserve"> zł  </w:t>
      </w:r>
      <w:r w:rsidRPr="00A3489E">
        <w:rPr>
          <w:color w:val="000002"/>
          <w:sz w:val="22"/>
          <w:szCs w:val="22"/>
          <w:lang w:eastAsia="he-IL" w:bidi="he-IL"/>
        </w:rPr>
        <w:t xml:space="preserve">za </w:t>
      </w:r>
      <w:r>
        <w:rPr>
          <w:color w:val="000002"/>
          <w:sz w:val="22"/>
          <w:szCs w:val="22"/>
          <w:lang w:eastAsia="he-IL" w:bidi="he-IL"/>
        </w:rPr>
        <w:t>posiłek.</w:t>
      </w:r>
    </w:p>
    <w:p w:rsidR="00735EA3" w:rsidRPr="00CD7568" w:rsidRDefault="00735EA3" w:rsidP="00735EA3">
      <w:pPr>
        <w:pStyle w:val="Styl"/>
        <w:spacing w:before="249" w:line="216" w:lineRule="exact"/>
        <w:ind w:right="14"/>
        <w:jc w:val="both"/>
        <w:rPr>
          <w:color w:val="000002"/>
          <w:sz w:val="22"/>
          <w:szCs w:val="22"/>
          <w:lang w:bidi="he-IL"/>
        </w:rPr>
      </w:pPr>
      <w:r w:rsidRPr="00CD7568">
        <w:rPr>
          <w:color w:val="000002"/>
          <w:sz w:val="22"/>
          <w:szCs w:val="22"/>
          <w:lang w:bidi="he-IL"/>
        </w:rPr>
        <w:t>2. Powyższe stawki żywieniowe nie obejmują kosztów przygotowania posiłków.</w:t>
      </w:r>
    </w:p>
    <w:p w:rsidR="00735EA3" w:rsidRPr="001C0768" w:rsidRDefault="00735EA3" w:rsidP="00735EA3">
      <w:pPr>
        <w:pStyle w:val="Styl"/>
        <w:spacing w:before="249" w:line="216" w:lineRule="exact"/>
        <w:ind w:right="14"/>
        <w:jc w:val="both"/>
        <w:rPr>
          <w:b/>
          <w:color w:val="000002"/>
          <w:sz w:val="22"/>
          <w:szCs w:val="22"/>
          <w:lang w:bidi="he-IL"/>
        </w:rPr>
      </w:pPr>
      <w:r w:rsidRPr="001C0768">
        <w:rPr>
          <w:b/>
          <w:color w:val="000002"/>
          <w:sz w:val="22"/>
          <w:szCs w:val="22"/>
          <w:lang w:bidi="he-IL"/>
        </w:rPr>
        <w:t xml:space="preserve">                                                                     § 6</w:t>
      </w:r>
    </w:p>
    <w:p w:rsidR="00735EA3" w:rsidRPr="002138FB" w:rsidRDefault="00735EA3" w:rsidP="00735EA3">
      <w:pPr>
        <w:spacing w:line="276" w:lineRule="auto"/>
        <w:jc w:val="both"/>
        <w:rPr>
          <w:rFonts w:ascii="Arial" w:hAnsi="Arial" w:cs="Arial"/>
          <w:sz w:val="22"/>
          <w:szCs w:val="22"/>
          <w:lang w:bidi="he-IL"/>
        </w:rPr>
      </w:pPr>
      <w:r w:rsidRPr="002138FB">
        <w:rPr>
          <w:rFonts w:ascii="Arial" w:hAnsi="Arial" w:cs="Arial"/>
          <w:sz w:val="22"/>
          <w:szCs w:val="22"/>
          <w:lang w:bidi="he-IL"/>
        </w:rPr>
        <w:t xml:space="preserve">Wysokość opłaty za wyżywienie pracowników ustala się dodając do opłat ustalonych w § 5 </w:t>
      </w:r>
      <w:r w:rsidRPr="0082242E">
        <w:rPr>
          <w:rFonts w:ascii="Arial" w:hAnsi="Arial" w:cs="Arial"/>
          <w:b/>
          <w:sz w:val="22"/>
          <w:szCs w:val="22"/>
          <w:lang w:bidi="he-IL"/>
        </w:rPr>
        <w:t>3,00</w:t>
      </w:r>
      <w:r w:rsidRPr="002138FB">
        <w:rPr>
          <w:rFonts w:ascii="Arial" w:hAnsi="Arial" w:cs="Arial"/>
          <w:sz w:val="22"/>
          <w:szCs w:val="22"/>
          <w:lang w:bidi="he-IL"/>
        </w:rPr>
        <w:t xml:space="preserve"> zł za </w:t>
      </w:r>
      <w:r>
        <w:rPr>
          <w:rFonts w:ascii="Arial" w:hAnsi="Arial" w:cs="Arial"/>
          <w:sz w:val="22"/>
          <w:szCs w:val="22"/>
          <w:lang w:bidi="he-IL"/>
        </w:rPr>
        <w:t>posiłek</w:t>
      </w:r>
      <w:r w:rsidRPr="002138FB">
        <w:rPr>
          <w:rFonts w:ascii="Arial" w:hAnsi="Arial" w:cs="Arial"/>
          <w:sz w:val="22"/>
          <w:szCs w:val="22"/>
          <w:lang w:bidi="he-IL"/>
        </w:rPr>
        <w:t>. Kwota ta przeznaczona jest na finansowanie kosztów przygotowania posiłków, nie obejmuje tzw. wsadu do kotła.</w:t>
      </w:r>
    </w:p>
    <w:p w:rsidR="00735EA3" w:rsidRPr="00CD7568" w:rsidRDefault="00735EA3" w:rsidP="00735EA3">
      <w:pPr>
        <w:pStyle w:val="Styl"/>
        <w:jc w:val="both"/>
        <w:rPr>
          <w:sz w:val="22"/>
          <w:szCs w:val="22"/>
          <w:lang w:bidi="he-IL"/>
        </w:rPr>
      </w:pPr>
    </w:p>
    <w:p w:rsidR="00735EA3" w:rsidRPr="001C0768" w:rsidRDefault="00735EA3" w:rsidP="00735EA3">
      <w:pPr>
        <w:jc w:val="both"/>
        <w:rPr>
          <w:rFonts w:ascii="Arial" w:hAnsi="Arial" w:cs="Arial"/>
          <w:b/>
          <w:sz w:val="22"/>
          <w:szCs w:val="22"/>
        </w:rPr>
      </w:pPr>
      <w:r w:rsidRPr="001C076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§ 7</w:t>
      </w: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  <w:r w:rsidRPr="00CD7568">
        <w:rPr>
          <w:rFonts w:ascii="Arial" w:hAnsi="Arial" w:cs="Arial"/>
          <w:sz w:val="22"/>
          <w:szCs w:val="22"/>
        </w:rPr>
        <w:t xml:space="preserve">Należności z tytułu opłat za wyżywienie </w:t>
      </w:r>
      <w:r>
        <w:rPr>
          <w:rFonts w:ascii="Arial" w:hAnsi="Arial" w:cs="Arial"/>
          <w:sz w:val="22"/>
          <w:szCs w:val="22"/>
        </w:rPr>
        <w:t xml:space="preserve">oraz opłat za korzystanie dziecka z opieki przedszkolnej </w:t>
      </w:r>
      <w:r w:rsidRPr="00CD7568">
        <w:rPr>
          <w:rFonts w:ascii="Arial" w:hAnsi="Arial" w:cs="Arial"/>
          <w:sz w:val="22"/>
          <w:szCs w:val="22"/>
        </w:rPr>
        <w:t xml:space="preserve">wpłacane są z góry </w:t>
      </w:r>
      <w:r>
        <w:rPr>
          <w:rFonts w:ascii="Arial" w:hAnsi="Arial" w:cs="Arial"/>
          <w:b/>
          <w:sz w:val="22"/>
          <w:szCs w:val="22"/>
        </w:rPr>
        <w:t>do 20</w:t>
      </w:r>
      <w:r w:rsidRPr="00B24C50">
        <w:rPr>
          <w:rFonts w:ascii="Arial" w:hAnsi="Arial" w:cs="Arial"/>
          <w:b/>
          <w:sz w:val="22"/>
          <w:szCs w:val="22"/>
        </w:rPr>
        <w:t>-tego dnia każdego miesiąca</w:t>
      </w:r>
      <w:r>
        <w:rPr>
          <w:rFonts w:ascii="Arial" w:hAnsi="Arial" w:cs="Arial"/>
          <w:sz w:val="22"/>
          <w:szCs w:val="22"/>
        </w:rPr>
        <w:t xml:space="preserve">. </w:t>
      </w:r>
      <w:r w:rsidRPr="00CD7568">
        <w:rPr>
          <w:rFonts w:ascii="Arial" w:hAnsi="Arial" w:cs="Arial"/>
          <w:sz w:val="22"/>
          <w:szCs w:val="22"/>
        </w:rPr>
        <w:t xml:space="preserve">Za wpłaty po terminie są naliczane odsetki ustawowe. </w:t>
      </w:r>
      <w:r>
        <w:rPr>
          <w:rFonts w:ascii="Arial" w:hAnsi="Arial" w:cs="Arial"/>
          <w:sz w:val="22"/>
          <w:szCs w:val="22"/>
        </w:rPr>
        <w:t>W przypadku ferii zimowych trwających dwa pierwsze tygodnie danego miesiąca opłaty przesuwa się do końca danego miesiąca.</w:t>
      </w:r>
    </w:p>
    <w:p w:rsidR="00735EA3" w:rsidRPr="001C0768" w:rsidRDefault="00735EA3" w:rsidP="00735EA3">
      <w:pPr>
        <w:jc w:val="both"/>
        <w:rPr>
          <w:rFonts w:ascii="Arial" w:hAnsi="Arial" w:cs="Arial"/>
          <w:b/>
          <w:sz w:val="22"/>
          <w:szCs w:val="22"/>
        </w:rPr>
      </w:pPr>
      <w:r w:rsidRPr="001C076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§ 8</w:t>
      </w:r>
    </w:p>
    <w:p w:rsidR="00735EA3" w:rsidRPr="00CD7568" w:rsidRDefault="00735EA3" w:rsidP="00735EA3">
      <w:pPr>
        <w:jc w:val="both"/>
        <w:rPr>
          <w:rFonts w:ascii="Arial" w:hAnsi="Arial" w:cs="Arial"/>
          <w:b/>
          <w:sz w:val="22"/>
          <w:szCs w:val="22"/>
        </w:rPr>
      </w:pPr>
    </w:p>
    <w:p w:rsidR="00735EA3" w:rsidRDefault="00735EA3" w:rsidP="00735EA3">
      <w:pPr>
        <w:jc w:val="both"/>
        <w:rPr>
          <w:rFonts w:ascii="Arial" w:hAnsi="Arial" w:cs="Arial"/>
          <w:sz w:val="22"/>
          <w:szCs w:val="22"/>
        </w:rPr>
      </w:pPr>
      <w:r w:rsidRPr="00CD7568">
        <w:rPr>
          <w:rFonts w:ascii="Arial" w:hAnsi="Arial" w:cs="Arial"/>
          <w:sz w:val="22"/>
          <w:szCs w:val="22"/>
        </w:rPr>
        <w:t>1. W przypadku nieobecności stołującemu się przysługuje częściowy zwrot opłaty miesięcznej za wyżywienie proporcjona</w:t>
      </w:r>
      <w:r>
        <w:rPr>
          <w:rFonts w:ascii="Arial" w:hAnsi="Arial" w:cs="Arial"/>
          <w:sz w:val="22"/>
          <w:szCs w:val="22"/>
        </w:rPr>
        <w:t>lnie do liczby dni nieobecności</w:t>
      </w:r>
      <w:r w:rsidRPr="00CD7568">
        <w:rPr>
          <w:rFonts w:ascii="Arial" w:hAnsi="Arial" w:cs="Arial"/>
          <w:sz w:val="22"/>
          <w:szCs w:val="22"/>
        </w:rPr>
        <w:t>, pod warunkiem zgłoszenia nieobecności dziecka</w:t>
      </w:r>
      <w:r>
        <w:rPr>
          <w:rFonts w:ascii="Arial" w:hAnsi="Arial" w:cs="Arial"/>
          <w:sz w:val="22"/>
          <w:szCs w:val="22"/>
        </w:rPr>
        <w:t xml:space="preserve"> z co najmniej jednodniowym wyprzedzeniem.</w:t>
      </w: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  <w:r w:rsidRPr="00CD7568">
        <w:rPr>
          <w:rFonts w:ascii="Arial" w:hAnsi="Arial" w:cs="Arial"/>
          <w:sz w:val="22"/>
          <w:szCs w:val="22"/>
        </w:rPr>
        <w:t>2. Zwrot opłat , o których mowa w ust. 1 dokonuje się poprzez potrącenia z należności za posiłki w następnym miesiącu. W przypadku braku kontynuac</w:t>
      </w:r>
      <w:r>
        <w:rPr>
          <w:rFonts w:ascii="Arial" w:hAnsi="Arial" w:cs="Arial"/>
          <w:sz w:val="22"/>
          <w:szCs w:val="22"/>
        </w:rPr>
        <w:t>ji żywienia w kolejnym miesiącu</w:t>
      </w:r>
      <w:r w:rsidRPr="00CD7568">
        <w:rPr>
          <w:rFonts w:ascii="Arial" w:hAnsi="Arial" w:cs="Arial"/>
          <w:sz w:val="22"/>
          <w:szCs w:val="22"/>
        </w:rPr>
        <w:t xml:space="preserve">, w/w kwotę  zwraca się w formie wypłaty należnej kwoty. </w:t>
      </w: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</w:p>
    <w:p w:rsidR="00735EA3" w:rsidRPr="001C0768" w:rsidRDefault="00735EA3" w:rsidP="00735EA3">
      <w:pPr>
        <w:jc w:val="both"/>
        <w:rPr>
          <w:rFonts w:ascii="Arial" w:hAnsi="Arial" w:cs="Arial"/>
          <w:b/>
          <w:sz w:val="22"/>
          <w:szCs w:val="22"/>
        </w:rPr>
      </w:pPr>
      <w:r w:rsidRPr="001C076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§ 9</w:t>
      </w: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</w:p>
    <w:p w:rsidR="00735EA3" w:rsidRPr="00CD7568" w:rsidRDefault="00735EA3" w:rsidP="00735EA3">
      <w:pPr>
        <w:pStyle w:val="Styl"/>
        <w:suppressAutoHyphens/>
        <w:autoSpaceDN/>
        <w:adjustRightInd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 przypadku wnoszenia opłat przez Miejski Ośrodek Pomocy Społecznej, rozliczeń dokonuje się na zasadach ustalonych w porozumieniu pomiędzy Miejskim Ośrodkiem Pomocy Społecznej, a Przedszkolem Nr 2 w Pelplinie.</w:t>
      </w: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</w:p>
    <w:p w:rsidR="00735EA3" w:rsidRPr="001C0768" w:rsidRDefault="00735EA3" w:rsidP="00735EA3">
      <w:pPr>
        <w:jc w:val="both"/>
        <w:rPr>
          <w:rFonts w:ascii="Arial" w:hAnsi="Arial" w:cs="Arial"/>
          <w:b/>
          <w:sz w:val="22"/>
          <w:szCs w:val="22"/>
        </w:rPr>
      </w:pPr>
      <w:r w:rsidRPr="001C076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§ 10</w:t>
      </w: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  <w:r w:rsidRPr="001A14C3">
        <w:rPr>
          <w:rStyle w:val="ff1"/>
          <w:rFonts w:ascii="Arial" w:hAnsi="Arial" w:cs="Arial"/>
          <w:bCs/>
          <w:sz w:val="22"/>
          <w:szCs w:val="22"/>
        </w:rPr>
        <w:t xml:space="preserve">Opłata za godzinę korzystania dziecka z przedszkola, </w:t>
      </w:r>
      <w:r>
        <w:rPr>
          <w:rStyle w:val="ff1"/>
          <w:rFonts w:ascii="Arial" w:hAnsi="Arial" w:cs="Arial"/>
          <w:bCs/>
          <w:sz w:val="22"/>
          <w:szCs w:val="22"/>
        </w:rPr>
        <w:t>wynosi</w:t>
      </w:r>
      <w:r w:rsidRPr="001A14C3">
        <w:rPr>
          <w:rStyle w:val="ff1"/>
          <w:rFonts w:ascii="Arial" w:hAnsi="Arial" w:cs="Arial"/>
          <w:bCs/>
          <w:sz w:val="22"/>
          <w:szCs w:val="22"/>
        </w:rPr>
        <w:t xml:space="preserve"> </w:t>
      </w:r>
      <w:r w:rsidRPr="0082242E">
        <w:rPr>
          <w:rStyle w:val="ff1"/>
          <w:rFonts w:ascii="Arial" w:hAnsi="Arial" w:cs="Arial"/>
          <w:b/>
          <w:bCs/>
          <w:sz w:val="22"/>
          <w:szCs w:val="22"/>
        </w:rPr>
        <w:t>1,00</w:t>
      </w:r>
      <w:r w:rsidRPr="001A14C3">
        <w:rPr>
          <w:rStyle w:val="ff1"/>
          <w:rFonts w:ascii="Arial" w:hAnsi="Arial" w:cs="Arial"/>
          <w:bCs/>
          <w:sz w:val="22"/>
          <w:szCs w:val="22"/>
        </w:rPr>
        <w:t xml:space="preserve"> zł za każdą za</w:t>
      </w:r>
      <w:r>
        <w:rPr>
          <w:rStyle w:val="ff1"/>
          <w:rFonts w:ascii="Arial" w:hAnsi="Arial" w:cs="Arial"/>
          <w:bCs/>
          <w:sz w:val="22"/>
          <w:szCs w:val="22"/>
        </w:rPr>
        <w:t>deklarowaną</w:t>
      </w:r>
      <w:r w:rsidRPr="001A14C3">
        <w:rPr>
          <w:rStyle w:val="ff1"/>
          <w:rFonts w:ascii="Arial" w:hAnsi="Arial" w:cs="Arial"/>
          <w:bCs/>
          <w:sz w:val="22"/>
          <w:szCs w:val="22"/>
        </w:rPr>
        <w:t xml:space="preserve"> przez Rodziców godzinę pobytu dziecka  w przedszkolu ponad bezpłatne godziny realizacji podstawy programowej wychowania przedszkolnego.</w:t>
      </w:r>
      <w:r w:rsidRPr="001A14C3">
        <w:rPr>
          <w:rFonts w:ascii="Arial" w:hAnsi="Arial" w:cs="Arial"/>
          <w:bCs/>
          <w:sz w:val="22"/>
          <w:szCs w:val="22"/>
        </w:rPr>
        <w:br/>
      </w:r>
      <w:r w:rsidRPr="001A14C3">
        <w:rPr>
          <w:rStyle w:val="ff1"/>
          <w:rFonts w:ascii="Arial" w:hAnsi="Arial" w:cs="Arial"/>
          <w:bCs/>
          <w:sz w:val="22"/>
          <w:szCs w:val="22"/>
        </w:rPr>
        <w:t xml:space="preserve">Wysokość opłaty podlega waloryzacji, </w:t>
      </w:r>
      <w:r w:rsidRPr="00774DC0">
        <w:rPr>
          <w:rFonts w:ascii="Arial" w:hAnsi="Arial" w:cs="Arial"/>
          <w:bCs/>
          <w:sz w:val="22"/>
          <w:szCs w:val="22"/>
        </w:rPr>
        <w:t>na zasadach określonych w Ustawie z dnia 13 czerwca 2013 r. o zmianie ustawy o systemie oświaty oraz niektórych innych ustaw w ustawie z dnia 7 września 1991r. o systemie oświaty (Dz. U. z 2004r. z późn. zmianami).</w:t>
      </w:r>
      <w:r w:rsidRPr="00774DC0">
        <w:t xml:space="preserve"> </w:t>
      </w:r>
      <w:r>
        <w:t>Waloryzacji dokonuje się od dnia 1 września roku kalendarzowego, w którym ogłoszono wysokość wskaźnika waloryzacji.</w:t>
      </w: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</w:p>
    <w:p w:rsidR="00735EA3" w:rsidRPr="001C0768" w:rsidRDefault="00735EA3" w:rsidP="00735EA3">
      <w:pPr>
        <w:jc w:val="center"/>
        <w:rPr>
          <w:rFonts w:ascii="Arial" w:hAnsi="Arial" w:cs="Arial"/>
          <w:b/>
          <w:sz w:val="22"/>
          <w:szCs w:val="22"/>
        </w:rPr>
      </w:pPr>
      <w:r w:rsidRPr="001C0768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11</w:t>
      </w:r>
    </w:p>
    <w:p w:rsidR="00735EA3" w:rsidRDefault="00735EA3" w:rsidP="00735E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Uchyla się Zarządzenie Nr 4/2016 Dyrektora Przedszkola Nr 2 w Pelplinie z dnia 24.03.2016r. w sprawie ustalania warunków opłat za pobyt dziecka w przedszkolu oraz wyżywienie.</w:t>
      </w:r>
    </w:p>
    <w:p w:rsidR="00735EA3" w:rsidRPr="00960561" w:rsidRDefault="00735EA3" w:rsidP="00735EA3">
      <w:pPr>
        <w:jc w:val="center"/>
        <w:rPr>
          <w:rFonts w:ascii="Arial" w:hAnsi="Arial" w:cs="Arial"/>
          <w:sz w:val="22"/>
          <w:szCs w:val="22"/>
        </w:rPr>
      </w:pPr>
      <w:r w:rsidRPr="001C0768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12</w:t>
      </w: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</w:p>
    <w:p w:rsidR="00735EA3" w:rsidRPr="00CD7568" w:rsidRDefault="00735EA3" w:rsidP="00735EA3">
      <w:pPr>
        <w:jc w:val="both"/>
        <w:rPr>
          <w:rFonts w:ascii="Arial" w:hAnsi="Arial" w:cs="Arial"/>
          <w:sz w:val="22"/>
          <w:szCs w:val="22"/>
        </w:rPr>
      </w:pPr>
      <w:r w:rsidRPr="00CD7568">
        <w:rPr>
          <w:rFonts w:ascii="Arial" w:hAnsi="Arial" w:cs="Arial"/>
          <w:sz w:val="22"/>
          <w:szCs w:val="22"/>
        </w:rPr>
        <w:t xml:space="preserve">Zarządzenie wchodzi w życie z dniem </w:t>
      </w:r>
      <w:r>
        <w:rPr>
          <w:rFonts w:ascii="Arial" w:hAnsi="Arial" w:cs="Arial"/>
          <w:sz w:val="22"/>
          <w:szCs w:val="22"/>
        </w:rPr>
        <w:t>01.01.2018 r.</w:t>
      </w:r>
    </w:p>
    <w:p w:rsidR="00735EA3" w:rsidRDefault="00735EA3" w:rsidP="00735EA3">
      <w:pPr>
        <w:jc w:val="both"/>
        <w:rPr>
          <w:rFonts w:ascii="Arial" w:hAnsi="Arial" w:cs="Arial"/>
          <w:sz w:val="22"/>
          <w:szCs w:val="22"/>
        </w:rPr>
      </w:pPr>
    </w:p>
    <w:p w:rsidR="00B8516C" w:rsidRDefault="00460AA0"/>
    <w:sectPr w:rsidR="00B8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B76"/>
    <w:multiLevelType w:val="hybridMultilevel"/>
    <w:tmpl w:val="0DF6D0A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DAD1B2A"/>
    <w:multiLevelType w:val="singleLevel"/>
    <w:tmpl w:val="4E929D2A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color w:val="000001"/>
      </w:rPr>
    </w:lvl>
  </w:abstractNum>
  <w:abstractNum w:abstractNumId="2">
    <w:nsid w:val="6AFD33D7"/>
    <w:multiLevelType w:val="singleLevel"/>
    <w:tmpl w:val="BF9A1460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color w:val="000001"/>
      </w:rPr>
    </w:lvl>
  </w:abstractNum>
  <w:abstractNum w:abstractNumId="3">
    <w:nsid w:val="6F1422B9"/>
    <w:multiLevelType w:val="singleLevel"/>
    <w:tmpl w:val="FA261EFA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Arial" w:hAnsi="Arial" w:cs="Arial" w:hint="default"/>
        <w:color w:val="000001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A3"/>
    <w:rsid w:val="00460AA0"/>
    <w:rsid w:val="00735EA3"/>
    <w:rsid w:val="00872192"/>
    <w:rsid w:val="009553BC"/>
    <w:rsid w:val="00B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3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f1">
    <w:name w:val="ff1"/>
    <w:basedOn w:val="Domylnaczcionkaakapitu"/>
    <w:rsid w:val="0073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35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f1">
    <w:name w:val="ff1"/>
    <w:basedOn w:val="Domylnaczcionkaakapitu"/>
    <w:rsid w:val="0073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Noch</dc:creator>
  <cp:lastModifiedBy>Przedszkole</cp:lastModifiedBy>
  <cp:revision>2</cp:revision>
  <dcterms:created xsi:type="dcterms:W3CDTF">2018-01-25T17:04:00Z</dcterms:created>
  <dcterms:modified xsi:type="dcterms:W3CDTF">2018-01-25T17:04:00Z</dcterms:modified>
</cp:coreProperties>
</file>