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8F" w:rsidRDefault="007D5F8F">
      <w:pPr>
        <w:pStyle w:val="Tekstpodstawowy"/>
        <w:ind w:left="0"/>
        <w:rPr>
          <w:rFonts w:ascii="Times New Roman"/>
        </w:rPr>
      </w:pPr>
    </w:p>
    <w:p w:rsidR="007D5F8F" w:rsidRDefault="007D5F8F">
      <w:pPr>
        <w:pStyle w:val="Tekstpodstawowy"/>
        <w:spacing w:before="5"/>
        <w:ind w:left="0"/>
        <w:rPr>
          <w:rFonts w:ascii="Times New Roman"/>
          <w:sz w:val="32"/>
        </w:rPr>
      </w:pPr>
    </w:p>
    <w:p w:rsidR="007D5F8F" w:rsidRDefault="002955C6">
      <w:pPr>
        <w:pStyle w:val="Heading1"/>
        <w:ind w:left="3961" w:right="0"/>
        <w:jc w:val="left"/>
      </w:pPr>
      <w:r>
        <w:t>Umowa Nr …………</w:t>
      </w:r>
    </w:p>
    <w:p w:rsidR="007D5F8F" w:rsidRDefault="007D5F8F">
      <w:pPr>
        <w:pStyle w:val="Tekstpodstawowy"/>
        <w:spacing w:before="6"/>
        <w:ind w:left="0"/>
        <w:rPr>
          <w:b/>
          <w:sz w:val="16"/>
        </w:rPr>
      </w:pPr>
    </w:p>
    <w:p w:rsidR="007D5F8F" w:rsidRDefault="002955C6">
      <w:pPr>
        <w:pStyle w:val="Tekstpodstawowy"/>
        <w:tabs>
          <w:tab w:val="left" w:leader="dot" w:pos="2091"/>
        </w:tabs>
        <w:ind w:left="219"/>
      </w:pPr>
      <w:r>
        <w:t>zawarta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dniu</w:t>
      </w:r>
      <w:r>
        <w:tab/>
        <w:t>2021 r. w Białej</w:t>
      </w:r>
      <w:r>
        <w:rPr>
          <w:spacing w:val="-3"/>
        </w:rPr>
        <w:t xml:space="preserve"> </w:t>
      </w:r>
      <w:r>
        <w:t>pomiędzy:</w:t>
      </w:r>
    </w:p>
    <w:p w:rsidR="007D5F8F" w:rsidRDefault="002955C6">
      <w:pPr>
        <w:pStyle w:val="Tekstpodstawowy"/>
        <w:spacing w:before="88"/>
        <w:ind w:left="219"/>
      </w:pPr>
      <w:r>
        <w:br w:type="column"/>
      </w:r>
      <w:r>
        <w:lastRenderedPageBreak/>
        <w:t>Załącznik nr 7 do</w:t>
      </w:r>
      <w:r>
        <w:rPr>
          <w:spacing w:val="-10"/>
        </w:rPr>
        <w:t xml:space="preserve"> </w:t>
      </w:r>
      <w:r>
        <w:t>SWZ</w:t>
      </w:r>
    </w:p>
    <w:p w:rsidR="007D5F8F" w:rsidRDefault="002955C6">
      <w:pPr>
        <w:pStyle w:val="Tekstpodstawowy"/>
        <w:ind w:left="0" w:right="112"/>
        <w:jc w:val="right"/>
      </w:pPr>
      <w:r>
        <w:t>WZÓR</w:t>
      </w:r>
    </w:p>
    <w:p w:rsidR="007D5F8F" w:rsidRDefault="007D5F8F">
      <w:pPr>
        <w:jc w:val="right"/>
        <w:sectPr w:rsidR="007D5F8F">
          <w:type w:val="continuous"/>
          <w:pgSz w:w="11900" w:h="16840"/>
          <w:pgMar w:top="1580" w:right="1280" w:bottom="280" w:left="1300" w:header="708" w:footer="708" w:gutter="0"/>
          <w:cols w:num="2" w:space="708" w:equalWidth="0">
            <w:col w:w="5666" w:space="1368"/>
            <w:col w:w="2286"/>
          </w:cols>
        </w:sectPr>
      </w:pPr>
    </w:p>
    <w:p w:rsidR="007D5F8F" w:rsidRDefault="007D5F8F">
      <w:pPr>
        <w:pStyle w:val="Tekstpodstawowy"/>
        <w:ind w:left="0"/>
        <w:rPr>
          <w:sz w:val="20"/>
        </w:rPr>
      </w:pPr>
    </w:p>
    <w:p w:rsidR="002955C6" w:rsidRDefault="002955C6" w:rsidP="002955C6">
      <w:pPr>
        <w:pStyle w:val="Heading1"/>
        <w:spacing w:before="57" w:line="255" w:lineRule="exact"/>
        <w:ind w:left="219" w:right="0"/>
        <w:jc w:val="left"/>
      </w:pPr>
      <w:r>
        <w:t xml:space="preserve">Powiatem Czarnkowsko-Trzcianeckim, ul. Rybaki 3, 64-700 Czarnków, </w:t>
      </w:r>
    </w:p>
    <w:p w:rsidR="007D5F8F" w:rsidRPr="002955C6" w:rsidRDefault="002955C6" w:rsidP="002955C6">
      <w:pPr>
        <w:pStyle w:val="Heading1"/>
        <w:spacing w:before="57" w:line="255" w:lineRule="exact"/>
        <w:ind w:left="219" w:right="0"/>
        <w:jc w:val="left"/>
      </w:pPr>
      <w:r>
        <w:t xml:space="preserve">nip: 763-20-92-218 </w:t>
      </w:r>
      <w:r>
        <w:rPr>
          <w:b w:val="0"/>
        </w:rPr>
        <w:t>, zwaną dalej</w:t>
      </w:r>
    </w:p>
    <w:p w:rsidR="007D5F8F" w:rsidRDefault="002955C6">
      <w:pPr>
        <w:pStyle w:val="Tekstpodstawowy"/>
        <w:spacing w:line="244" w:lineRule="exact"/>
        <w:ind w:left="219"/>
      </w:pPr>
      <w:r>
        <w:t>„Zamawiającym” reprezentowaną przez:</w:t>
      </w:r>
    </w:p>
    <w:p w:rsidR="007D5F8F" w:rsidRDefault="002955C6">
      <w:pPr>
        <w:pStyle w:val="Heading1"/>
        <w:spacing w:line="257" w:lineRule="exact"/>
        <w:ind w:left="219" w:right="0"/>
        <w:jc w:val="left"/>
      </w:pPr>
      <w:r>
        <w:t xml:space="preserve">Sławomira Milczarka – Dyrektora Młodzieżowego Ośrodka Socjoterapii im. Ireny </w:t>
      </w:r>
      <w:proofErr w:type="spellStart"/>
      <w:r>
        <w:t>Sendlerowej</w:t>
      </w:r>
      <w:proofErr w:type="spellEnd"/>
      <w:r>
        <w:t xml:space="preserve"> w Białej</w:t>
      </w:r>
    </w:p>
    <w:p w:rsidR="007D5F8F" w:rsidRDefault="002955C6">
      <w:pPr>
        <w:pStyle w:val="Tekstpodstawowy"/>
        <w:spacing w:line="248" w:lineRule="exact"/>
        <w:ind w:left="219"/>
      </w:pPr>
      <w:r>
        <w:t>zwanym dalej Zamawiającym</w:t>
      </w:r>
    </w:p>
    <w:p w:rsidR="007D5F8F" w:rsidRDefault="007D5F8F">
      <w:pPr>
        <w:pStyle w:val="Tekstpodstawowy"/>
        <w:spacing w:before="10"/>
        <w:ind w:left="0"/>
        <w:rPr>
          <w:sz w:val="21"/>
        </w:rPr>
      </w:pPr>
    </w:p>
    <w:p w:rsidR="007D5F8F" w:rsidRDefault="002955C6">
      <w:pPr>
        <w:pStyle w:val="Tekstpodstawowy"/>
        <w:spacing w:before="1"/>
        <w:ind w:left="219"/>
      </w:pPr>
      <w:r>
        <w:t>a</w:t>
      </w:r>
    </w:p>
    <w:p w:rsidR="007D5F8F" w:rsidRDefault="007D5F8F">
      <w:pPr>
        <w:pStyle w:val="Tekstpodstawowy"/>
        <w:spacing w:before="5"/>
        <w:ind w:left="0"/>
        <w:rPr>
          <w:sz w:val="19"/>
        </w:rPr>
      </w:pPr>
    </w:p>
    <w:p w:rsidR="007D5F8F" w:rsidRDefault="002955C6">
      <w:pPr>
        <w:pStyle w:val="Tekstpodstawowy"/>
        <w:ind w:left="219"/>
      </w:pPr>
      <w:r>
        <w:t>………………………………… reprezentowany przez ……….. - ………</w:t>
      </w:r>
    </w:p>
    <w:p w:rsidR="007D5F8F" w:rsidRDefault="007D5F8F">
      <w:pPr>
        <w:pStyle w:val="Tekstpodstawowy"/>
        <w:spacing w:before="6"/>
        <w:ind w:left="0"/>
        <w:rPr>
          <w:sz w:val="17"/>
        </w:rPr>
      </w:pPr>
    </w:p>
    <w:p w:rsidR="007D5F8F" w:rsidRDefault="002955C6">
      <w:pPr>
        <w:pStyle w:val="Tekstpodstawowy"/>
        <w:spacing w:before="56"/>
        <w:ind w:left="219" w:right="6664"/>
      </w:pPr>
      <w:r>
        <w:t>zwanym dalej Wykonawcą, o treści:</w:t>
      </w:r>
    </w:p>
    <w:p w:rsidR="007D5F8F" w:rsidRDefault="002955C6">
      <w:pPr>
        <w:ind w:left="252" w:right="62"/>
        <w:jc w:val="center"/>
        <w:rPr>
          <w:b/>
        </w:rPr>
      </w:pPr>
      <w:r>
        <w:t xml:space="preserve">§ </w:t>
      </w:r>
      <w:r>
        <w:rPr>
          <w:b/>
        </w:rPr>
        <w:t>1</w:t>
      </w:r>
    </w:p>
    <w:p w:rsidR="007D5F8F" w:rsidRDefault="002955C6">
      <w:pPr>
        <w:pStyle w:val="Heading1"/>
        <w:spacing w:before="1"/>
        <w:ind w:left="257"/>
      </w:pPr>
      <w:r>
        <w:t>Przedmiot umowy</w:t>
      </w:r>
    </w:p>
    <w:p w:rsidR="007D5F8F" w:rsidRPr="002955C6" w:rsidRDefault="002955C6" w:rsidP="002955C6">
      <w:pPr>
        <w:pStyle w:val="Heading1"/>
        <w:spacing w:line="257" w:lineRule="exact"/>
        <w:ind w:left="219" w:right="0"/>
        <w:jc w:val="left"/>
      </w:pPr>
      <w:r>
        <w:t xml:space="preserve">Przedmiotem  zamówienia  </w:t>
      </w:r>
      <w:r>
        <w:rPr>
          <w:rFonts w:ascii="Times New Roman" w:hAnsi="Times New Roman"/>
        </w:rPr>
        <w:t xml:space="preserve">Dostawa  oleju  opałowego  lekkiego  do  </w:t>
      </w:r>
      <w:r>
        <w:t xml:space="preserve">Młodzieżowego Ośrodka Socjoterapii im. Ireny </w:t>
      </w:r>
      <w:proofErr w:type="spellStart"/>
      <w:r>
        <w:t>Sendlerowej</w:t>
      </w:r>
      <w:proofErr w:type="spellEnd"/>
      <w:r>
        <w:t xml:space="preserve"> w Białej</w:t>
      </w:r>
      <w:r w:rsidRPr="002955C6">
        <w:rPr>
          <w:rFonts w:ascii="Times New Roman" w:hAnsi="Times New Roman"/>
        </w:rPr>
        <w:t xml:space="preserve">  </w:t>
      </w:r>
      <w:r>
        <w:t>– szacunkowa</w:t>
      </w:r>
      <w:r w:rsidRPr="002955C6">
        <w:rPr>
          <w:spacing w:val="-7"/>
        </w:rPr>
        <w:t xml:space="preserve"> </w:t>
      </w:r>
      <w:r>
        <w:t xml:space="preserve">ilość </w:t>
      </w:r>
      <w:r w:rsidRPr="002955C6">
        <w:rPr>
          <w:spacing w:val="44"/>
        </w:rPr>
        <w:t xml:space="preserve"> </w:t>
      </w:r>
      <w:r>
        <w:t>50.000</w:t>
      </w:r>
      <w:r>
        <w:tab/>
        <w:t>litrów.</w:t>
      </w:r>
    </w:p>
    <w:p w:rsidR="007D5F8F" w:rsidRDefault="007D5F8F">
      <w:pPr>
        <w:pStyle w:val="Tekstpodstawowy"/>
        <w:spacing w:before="11"/>
        <w:ind w:left="0"/>
      </w:pPr>
    </w:p>
    <w:p w:rsidR="007D5F8F" w:rsidRDefault="002955C6">
      <w:pPr>
        <w:pStyle w:val="Akapitzlist"/>
        <w:numPr>
          <w:ilvl w:val="0"/>
          <w:numId w:val="7"/>
        </w:numPr>
        <w:tabs>
          <w:tab w:val="left" w:pos="501"/>
        </w:tabs>
        <w:spacing w:before="0" w:line="218" w:lineRule="auto"/>
        <w:ind w:right="846"/>
      </w:pPr>
      <w:r>
        <w:t>Wykonawca oświadcza, że prowadzi działalność gospodarczą w zakresie dystrybucji paliw płynnych, zaś Zamawiający oświadcza, że kupuje paliwo na potrzeby</w:t>
      </w:r>
      <w:r>
        <w:rPr>
          <w:spacing w:val="-13"/>
        </w:rPr>
        <w:t xml:space="preserve"> </w:t>
      </w:r>
      <w:r>
        <w:t>własne.</w:t>
      </w:r>
    </w:p>
    <w:p w:rsidR="007D5F8F" w:rsidRDefault="007D5F8F">
      <w:pPr>
        <w:pStyle w:val="Tekstpodstawowy"/>
        <w:spacing w:before="11"/>
        <w:ind w:left="0"/>
        <w:rPr>
          <w:sz w:val="21"/>
        </w:rPr>
      </w:pPr>
    </w:p>
    <w:p w:rsidR="007D5F8F" w:rsidRDefault="002955C6">
      <w:pPr>
        <w:spacing w:line="267" w:lineRule="exact"/>
        <w:ind w:left="252" w:right="62"/>
        <w:jc w:val="center"/>
        <w:rPr>
          <w:b/>
        </w:rPr>
      </w:pPr>
      <w:r>
        <w:t xml:space="preserve">§ </w:t>
      </w:r>
      <w:r>
        <w:rPr>
          <w:b/>
        </w:rPr>
        <w:t>2</w:t>
      </w:r>
    </w:p>
    <w:p w:rsidR="007D5F8F" w:rsidRDefault="002955C6">
      <w:pPr>
        <w:pStyle w:val="Heading1"/>
        <w:spacing w:line="267" w:lineRule="exact"/>
        <w:ind w:left="160"/>
      </w:pPr>
      <w:r>
        <w:t>Termin realizacji przedmiotu umowy</w:t>
      </w:r>
    </w:p>
    <w:p w:rsidR="007D5F8F" w:rsidRDefault="002955C6">
      <w:pPr>
        <w:pStyle w:val="Akapitzlist"/>
        <w:numPr>
          <w:ilvl w:val="1"/>
          <w:numId w:val="7"/>
        </w:numPr>
        <w:tabs>
          <w:tab w:val="left" w:pos="640"/>
        </w:tabs>
        <w:spacing w:before="63"/>
        <w:ind w:hanging="282"/>
        <w:jc w:val="left"/>
        <w:rPr>
          <w:rFonts w:ascii="Times New Roman" w:hAnsi="Times New Roman"/>
          <w:sz w:val="20"/>
        </w:rPr>
      </w:pPr>
      <w:r>
        <w:t>Umowa obowiązuje od ……………… do</w:t>
      </w:r>
      <w:r>
        <w:rPr>
          <w:spacing w:val="-7"/>
        </w:rPr>
        <w:t xml:space="preserve"> </w:t>
      </w:r>
      <w:r>
        <w:t>………………</w:t>
      </w:r>
    </w:p>
    <w:p w:rsidR="007D5F8F" w:rsidRDefault="007D5F8F">
      <w:pPr>
        <w:pStyle w:val="Tekstpodstawowy"/>
        <w:spacing w:before="8"/>
        <w:ind w:left="0"/>
        <w:rPr>
          <w:sz w:val="17"/>
        </w:rPr>
      </w:pPr>
    </w:p>
    <w:p w:rsidR="007D5F8F" w:rsidRDefault="002955C6">
      <w:pPr>
        <w:pStyle w:val="Akapitzlist"/>
        <w:numPr>
          <w:ilvl w:val="1"/>
          <w:numId w:val="7"/>
        </w:numPr>
        <w:tabs>
          <w:tab w:val="left" w:pos="542"/>
        </w:tabs>
        <w:spacing w:before="1" w:line="237" w:lineRule="auto"/>
        <w:ind w:left="541" w:right="114" w:hanging="284"/>
        <w:jc w:val="both"/>
      </w:pPr>
      <w:r>
        <w:t xml:space="preserve">Wykonawca będzie realizował dostawy przedmiotu umowy w ilościach wynikających z bieżących potrzeb Zamawiającego, każdorazowo w terminie ……… godzin, (w dniach od poniedziałku do piątku w godz. od 7:00 do 14:00) od telefonicznego bądź </w:t>
      </w:r>
      <w:proofErr w:type="spellStart"/>
      <w:r>
        <w:t>e–mailowego</w:t>
      </w:r>
      <w:proofErr w:type="spellEnd"/>
      <w:r>
        <w:t xml:space="preserve"> złożenia zamówienia przekazanego przez pracownika</w:t>
      </w:r>
      <w:r>
        <w:rPr>
          <w:spacing w:val="-1"/>
        </w:rPr>
        <w:t xml:space="preserve"> </w:t>
      </w:r>
      <w:r>
        <w:t>Zamawiającego.</w:t>
      </w:r>
    </w:p>
    <w:p w:rsidR="007D5F8F" w:rsidRDefault="002955C6">
      <w:pPr>
        <w:pStyle w:val="Akapitzlist"/>
        <w:numPr>
          <w:ilvl w:val="1"/>
          <w:numId w:val="7"/>
        </w:numPr>
        <w:tabs>
          <w:tab w:val="left" w:pos="542"/>
        </w:tabs>
        <w:spacing w:before="118" w:line="223" w:lineRule="auto"/>
        <w:ind w:left="541" w:right="1254" w:hanging="284"/>
        <w:jc w:val="both"/>
      </w:pPr>
      <w:r>
        <w:t>Pracownik Zamawiającego dokumentuje złożone zamówienie w formie pisemnej lub elektronicznej.</w:t>
      </w:r>
    </w:p>
    <w:p w:rsidR="007D5F8F" w:rsidRDefault="002955C6">
      <w:pPr>
        <w:pStyle w:val="Heading1"/>
        <w:spacing w:before="55"/>
      </w:pPr>
      <w:r>
        <w:t>§ 3</w:t>
      </w:r>
    </w:p>
    <w:p w:rsidR="007D5F8F" w:rsidRDefault="002955C6">
      <w:pPr>
        <w:ind w:left="766" w:right="62"/>
        <w:jc w:val="center"/>
        <w:rPr>
          <w:b/>
        </w:rPr>
      </w:pPr>
      <w:r>
        <w:rPr>
          <w:b/>
        </w:rPr>
        <w:t>Wynagrodzenie</w:t>
      </w:r>
    </w:p>
    <w:p w:rsidR="007D5F8F" w:rsidRDefault="002955C6">
      <w:pPr>
        <w:pStyle w:val="Akapitzlist"/>
        <w:numPr>
          <w:ilvl w:val="0"/>
          <w:numId w:val="6"/>
        </w:numPr>
        <w:tabs>
          <w:tab w:val="left" w:pos="681"/>
        </w:tabs>
        <w:spacing w:before="65" w:line="223" w:lineRule="auto"/>
        <w:ind w:right="173"/>
      </w:pPr>
      <w:r>
        <w:t>Cena maksymalna łączna prognozowanej sprzedaży 50.000 litrów oleju opałowego wynosi netto powiększona o obowiązujący podatek od towarów i usług, co daje kwotę</w:t>
      </w:r>
      <w:r>
        <w:rPr>
          <w:spacing w:val="8"/>
        </w:rPr>
        <w:t xml:space="preserve"> </w:t>
      </w:r>
      <w:r>
        <w:t>brutto</w:t>
      </w:r>
    </w:p>
    <w:p w:rsidR="007D5F8F" w:rsidRDefault="002955C6">
      <w:pPr>
        <w:spacing w:before="12"/>
        <w:ind w:left="680"/>
        <w:jc w:val="both"/>
      </w:pPr>
      <w:r>
        <w:rPr>
          <w:b/>
        </w:rPr>
        <w:t xml:space="preserve">……… PLN </w:t>
      </w:r>
      <w:r>
        <w:t>(słownie: PLN ).</w:t>
      </w:r>
    </w:p>
    <w:p w:rsidR="007D5F8F" w:rsidRDefault="002955C6">
      <w:pPr>
        <w:pStyle w:val="Akapitzlist"/>
        <w:numPr>
          <w:ilvl w:val="0"/>
          <w:numId w:val="6"/>
        </w:numPr>
        <w:tabs>
          <w:tab w:val="left" w:pos="681"/>
        </w:tabs>
        <w:spacing w:before="119" w:line="232" w:lineRule="auto"/>
        <w:ind w:right="178"/>
      </w:pPr>
      <w:r>
        <w:t>Za zakupiony olej opałowy, Wykonawca będzie wystawiał faktury zgodnie z ilością faktycznie zamówionego oleju opałowego, według ceny jednostkowej za 1 litr obowiązującej w dniu sprzedaży pomniejszonej o upust określony w ust. 3, zgodnie z</w:t>
      </w:r>
      <w:r>
        <w:rPr>
          <w:spacing w:val="-11"/>
        </w:rPr>
        <w:t xml:space="preserve"> </w:t>
      </w:r>
      <w:r>
        <w:t>ofertą.</w:t>
      </w:r>
    </w:p>
    <w:p w:rsidR="007D5F8F" w:rsidRDefault="002955C6">
      <w:pPr>
        <w:pStyle w:val="Akapitzlist"/>
        <w:numPr>
          <w:ilvl w:val="0"/>
          <w:numId w:val="6"/>
        </w:numPr>
        <w:tabs>
          <w:tab w:val="left" w:pos="681"/>
        </w:tabs>
        <w:spacing w:before="117" w:line="223" w:lineRule="auto"/>
        <w:ind w:right="234"/>
      </w:pPr>
      <w:r>
        <w:t>Upust Wykonawcy odliczany od ceny 1 litra paliwa ustalonej przez producenta (z dnia złożenia zamówienia) wynosi zł i jest stały przez cały okres obowiązywania</w:t>
      </w:r>
      <w:r>
        <w:rPr>
          <w:spacing w:val="-6"/>
        </w:rPr>
        <w:t xml:space="preserve"> </w:t>
      </w:r>
      <w:r>
        <w:t>umowy.</w:t>
      </w:r>
    </w:p>
    <w:p w:rsidR="007D5F8F" w:rsidRDefault="007D5F8F">
      <w:pPr>
        <w:spacing w:line="223" w:lineRule="auto"/>
        <w:jc w:val="both"/>
        <w:sectPr w:rsidR="007D5F8F">
          <w:type w:val="continuous"/>
          <w:pgSz w:w="11900" w:h="16840"/>
          <w:pgMar w:top="1580" w:right="1280" w:bottom="280" w:left="1300" w:header="708" w:footer="708" w:gutter="0"/>
          <w:cols w:space="708"/>
        </w:sectPr>
      </w:pPr>
    </w:p>
    <w:p w:rsidR="007D5F8F" w:rsidRDefault="002955C6">
      <w:pPr>
        <w:pStyle w:val="Heading1"/>
        <w:spacing w:before="39"/>
      </w:pPr>
      <w:r>
        <w:lastRenderedPageBreak/>
        <w:t>§ 4</w:t>
      </w:r>
    </w:p>
    <w:p w:rsidR="007D5F8F" w:rsidRDefault="002955C6">
      <w:pPr>
        <w:ind w:left="760" w:right="62"/>
        <w:jc w:val="center"/>
        <w:rPr>
          <w:b/>
        </w:rPr>
      </w:pPr>
      <w:r>
        <w:rPr>
          <w:b/>
        </w:rPr>
        <w:t>Zapłata</w:t>
      </w:r>
    </w:p>
    <w:p w:rsidR="007D5F8F" w:rsidRDefault="002955C6">
      <w:pPr>
        <w:pStyle w:val="Akapitzlist"/>
        <w:numPr>
          <w:ilvl w:val="0"/>
          <w:numId w:val="5"/>
        </w:numPr>
        <w:tabs>
          <w:tab w:val="left" w:pos="680"/>
          <w:tab w:val="left" w:pos="681"/>
          <w:tab w:val="left" w:leader="dot" w:pos="6789"/>
        </w:tabs>
        <w:spacing w:before="64" w:line="235" w:lineRule="auto"/>
        <w:ind w:right="173"/>
      </w:pPr>
      <w:r>
        <w:t>Należności za wykonane dostawy będą regulowane przez Zamawiającego na konto Wykonawcy</w:t>
      </w:r>
      <w:r>
        <w:rPr>
          <w:spacing w:val="29"/>
        </w:rPr>
        <w:t xml:space="preserve"> </w:t>
      </w:r>
      <w:r>
        <w:t>nr</w:t>
      </w:r>
      <w:r>
        <w:tab/>
        <w:t>wskazane w fakturze</w:t>
      </w:r>
      <w:r>
        <w:rPr>
          <w:spacing w:val="-23"/>
        </w:rPr>
        <w:t xml:space="preserve"> </w:t>
      </w:r>
      <w:r>
        <w:t>VAT</w:t>
      </w:r>
    </w:p>
    <w:p w:rsidR="007D5F8F" w:rsidRDefault="002955C6">
      <w:pPr>
        <w:pStyle w:val="Tekstpodstawowy"/>
        <w:spacing w:before="4" w:line="235" w:lineRule="auto"/>
        <w:ind w:right="703"/>
      </w:pPr>
      <w:r>
        <w:t>w ciągu …. dni od daty otrzymania prawidłowej faktury VAT i daty podpisania protokołu odbioru przez obie strony.</w:t>
      </w:r>
    </w:p>
    <w:p w:rsidR="007D5F8F" w:rsidRDefault="002955C6">
      <w:pPr>
        <w:pStyle w:val="Akapitzlist"/>
        <w:numPr>
          <w:ilvl w:val="0"/>
          <w:numId w:val="5"/>
        </w:numPr>
        <w:tabs>
          <w:tab w:val="left" w:pos="661"/>
          <w:tab w:val="left" w:pos="662"/>
        </w:tabs>
        <w:spacing w:before="123" w:line="223" w:lineRule="auto"/>
        <w:ind w:right="172" w:hanging="420"/>
      </w:pPr>
      <w:r>
        <w:t>Wraz  z  fakturą   VAT   Wykonawca   dostarczy   każdorazowo   kopię   informacji   producenta o aktualnej cenie oleju</w:t>
      </w:r>
      <w:r>
        <w:rPr>
          <w:spacing w:val="-4"/>
        </w:rPr>
        <w:t xml:space="preserve"> </w:t>
      </w:r>
      <w:r>
        <w:t>opałowego.</w:t>
      </w:r>
    </w:p>
    <w:p w:rsidR="007D5F8F" w:rsidRDefault="002955C6">
      <w:pPr>
        <w:pStyle w:val="Akapitzlist"/>
        <w:numPr>
          <w:ilvl w:val="0"/>
          <w:numId w:val="5"/>
        </w:numPr>
        <w:tabs>
          <w:tab w:val="left" w:pos="680"/>
          <w:tab w:val="left" w:pos="681"/>
        </w:tabs>
        <w:spacing w:before="71"/>
      </w:pPr>
      <w:r>
        <w:t>Jako datę zapłaty faktury przyjmuje się dzień obciążenia rachunku</w:t>
      </w:r>
      <w:r>
        <w:rPr>
          <w:spacing w:val="-9"/>
        </w:rPr>
        <w:t xml:space="preserve"> </w:t>
      </w:r>
      <w:r>
        <w:t>Zamawiającego.</w:t>
      </w:r>
    </w:p>
    <w:p w:rsidR="007D5F8F" w:rsidRDefault="002955C6">
      <w:pPr>
        <w:pStyle w:val="Akapitzlist"/>
        <w:numPr>
          <w:ilvl w:val="0"/>
          <w:numId w:val="5"/>
        </w:numPr>
        <w:tabs>
          <w:tab w:val="left" w:pos="680"/>
          <w:tab w:val="left" w:pos="681"/>
        </w:tabs>
        <w:spacing w:before="121" w:line="223" w:lineRule="auto"/>
        <w:ind w:right="178"/>
      </w:pPr>
      <w:r>
        <w:t>Za nieterminową zapłatę należności, o której mowa w ust. 1, Wykonawcy przysługują odsetki ustawowe, za każdy dzień</w:t>
      </w:r>
      <w:r>
        <w:rPr>
          <w:spacing w:val="-9"/>
        </w:rPr>
        <w:t xml:space="preserve"> </w:t>
      </w:r>
      <w:r>
        <w:t>opóźnienia.</w:t>
      </w:r>
    </w:p>
    <w:p w:rsidR="007D5F8F" w:rsidRDefault="002955C6">
      <w:pPr>
        <w:pStyle w:val="Akapitzlist"/>
        <w:numPr>
          <w:ilvl w:val="0"/>
          <w:numId w:val="5"/>
        </w:numPr>
        <w:tabs>
          <w:tab w:val="left" w:pos="680"/>
          <w:tab w:val="left" w:pos="681"/>
        </w:tabs>
        <w:spacing w:line="223" w:lineRule="auto"/>
        <w:ind w:right="226"/>
      </w:pPr>
      <w:r>
        <w:t>W związku z centralizacją podatku VAT, przewidzianą dla Jednostek Samorządu Terytorialnego Wykonawca ma obowiązek wystawiać faktury w następujący</w:t>
      </w:r>
      <w:r>
        <w:rPr>
          <w:spacing w:val="-9"/>
        </w:rPr>
        <w:t xml:space="preserve"> </w:t>
      </w:r>
      <w:r>
        <w:t>sposób:</w:t>
      </w:r>
    </w:p>
    <w:p w:rsidR="002955C6" w:rsidRPr="002955C6" w:rsidRDefault="002955C6" w:rsidP="002955C6">
      <w:pPr>
        <w:pStyle w:val="Heading1"/>
        <w:spacing w:before="57" w:line="255" w:lineRule="exact"/>
        <w:ind w:left="219" w:right="0"/>
        <w:jc w:val="left"/>
        <w:rPr>
          <w:b w:val="0"/>
        </w:rPr>
      </w:pPr>
      <w:r w:rsidRPr="002955C6">
        <w:rPr>
          <w:b w:val="0"/>
          <w:u w:val="single"/>
        </w:rPr>
        <w:t>Nabywca</w:t>
      </w:r>
      <w:r w:rsidRPr="002955C6">
        <w:rPr>
          <w:b w:val="0"/>
        </w:rPr>
        <w:t xml:space="preserve">: Powiat  Czarnkowsko-Trzcianecki, ul. Rybaki 3, 64-700 Czarnków, </w:t>
      </w:r>
    </w:p>
    <w:p w:rsidR="002955C6" w:rsidRPr="002955C6" w:rsidRDefault="002955C6" w:rsidP="002955C6">
      <w:pPr>
        <w:pStyle w:val="Heading1"/>
        <w:spacing w:line="257" w:lineRule="exact"/>
        <w:ind w:left="219" w:right="0"/>
        <w:jc w:val="left"/>
        <w:rPr>
          <w:b w:val="0"/>
        </w:rPr>
      </w:pPr>
      <w:r w:rsidRPr="002955C6">
        <w:rPr>
          <w:b w:val="0"/>
        </w:rPr>
        <w:t xml:space="preserve">nip: 763-20-92-218 , </w:t>
      </w:r>
      <w:r w:rsidRPr="002955C6">
        <w:rPr>
          <w:b w:val="0"/>
          <w:u w:val="single"/>
        </w:rPr>
        <w:t>Odbiorca</w:t>
      </w:r>
      <w:r w:rsidRPr="002955C6">
        <w:rPr>
          <w:b w:val="0"/>
        </w:rPr>
        <w:t xml:space="preserve">: Młodzieżowy  Ośrodek  Socjoterapii im. Ireny </w:t>
      </w:r>
      <w:proofErr w:type="spellStart"/>
      <w:r w:rsidRPr="002955C6">
        <w:rPr>
          <w:b w:val="0"/>
        </w:rPr>
        <w:t>Sendlerowej</w:t>
      </w:r>
      <w:proofErr w:type="spellEnd"/>
      <w:r w:rsidRPr="002955C6">
        <w:rPr>
          <w:b w:val="0"/>
        </w:rPr>
        <w:t xml:space="preserve"> w Białej, ul. Parkowa 1 , 64-980 Trzcianka</w:t>
      </w:r>
    </w:p>
    <w:p w:rsidR="007D5F8F" w:rsidRDefault="007D5F8F" w:rsidP="002955C6">
      <w:pPr>
        <w:pStyle w:val="Tekstpodstawowy"/>
        <w:spacing w:before="57" w:line="276" w:lineRule="auto"/>
        <w:ind w:left="541" w:right="703"/>
      </w:pPr>
    </w:p>
    <w:p w:rsidR="007D5F8F" w:rsidRDefault="002955C6">
      <w:pPr>
        <w:pStyle w:val="Heading1"/>
        <w:spacing w:before="41" w:line="267" w:lineRule="exact"/>
      </w:pPr>
      <w:r>
        <w:t>§ 5</w:t>
      </w:r>
    </w:p>
    <w:p w:rsidR="007D5F8F" w:rsidRDefault="002955C6">
      <w:pPr>
        <w:spacing w:line="267" w:lineRule="exact"/>
        <w:ind w:left="765" w:right="62"/>
        <w:jc w:val="center"/>
        <w:rPr>
          <w:b/>
        </w:rPr>
      </w:pPr>
      <w:r>
        <w:rPr>
          <w:b/>
        </w:rPr>
        <w:t>Warunki dostawy</w:t>
      </w:r>
    </w:p>
    <w:p w:rsidR="007D5F8F" w:rsidRDefault="002955C6">
      <w:pPr>
        <w:pStyle w:val="Akapitzlist"/>
        <w:numPr>
          <w:ilvl w:val="1"/>
          <w:numId w:val="5"/>
        </w:numPr>
        <w:tabs>
          <w:tab w:val="left" w:pos="820"/>
        </w:tabs>
        <w:spacing w:before="32"/>
        <w:jc w:val="left"/>
      </w:pPr>
      <w:r>
        <w:t>Wykonawca będzie dostarczał przedmiot umowy w terminie określonym w §</w:t>
      </w:r>
      <w:r>
        <w:rPr>
          <w:spacing w:val="-10"/>
        </w:rPr>
        <w:t xml:space="preserve"> </w:t>
      </w:r>
      <w:r>
        <w:t>2.</w:t>
      </w:r>
    </w:p>
    <w:p w:rsidR="007D5F8F" w:rsidRDefault="007D5F8F">
      <w:pPr>
        <w:pStyle w:val="Tekstpodstawowy"/>
        <w:spacing w:before="5"/>
        <w:ind w:left="0"/>
        <w:rPr>
          <w:sz w:val="21"/>
        </w:rPr>
      </w:pPr>
    </w:p>
    <w:p w:rsidR="007D5F8F" w:rsidRDefault="002955C6">
      <w:pPr>
        <w:pStyle w:val="Akapitzlist"/>
        <w:numPr>
          <w:ilvl w:val="1"/>
          <w:numId w:val="5"/>
        </w:numPr>
        <w:tabs>
          <w:tab w:val="left" w:pos="820"/>
        </w:tabs>
        <w:spacing w:before="0"/>
        <w:jc w:val="left"/>
      </w:pPr>
      <w:r>
        <w:t>Wykonawca będzie dostarczał olej opałowy, bez dodatkowych opłat,</w:t>
      </w:r>
      <w:r>
        <w:rPr>
          <w:spacing w:val="-10"/>
        </w:rPr>
        <w:t xml:space="preserve"> </w:t>
      </w:r>
      <w:r>
        <w:t>sukcesywnie:</w:t>
      </w:r>
    </w:p>
    <w:p w:rsidR="007D5F8F" w:rsidRDefault="002955C6">
      <w:pPr>
        <w:pStyle w:val="Akapitzlist"/>
        <w:numPr>
          <w:ilvl w:val="2"/>
          <w:numId w:val="5"/>
        </w:numPr>
        <w:tabs>
          <w:tab w:val="left" w:pos="1681"/>
          <w:tab w:val="left" w:pos="1682"/>
        </w:tabs>
        <w:spacing w:before="59" w:line="232" w:lineRule="auto"/>
        <w:ind w:right="219"/>
        <w:jc w:val="left"/>
      </w:pPr>
      <w:r>
        <w:t>własnym środkiem transportu wyposażonym w legalizowany przyrząd pomiarowy do napełniania i opróżniania cysterny (legalizacja urządzeń pomiarowych z Urzędu Wag i</w:t>
      </w:r>
      <w:r>
        <w:rPr>
          <w:spacing w:val="-3"/>
        </w:rPr>
        <w:t xml:space="preserve"> </w:t>
      </w:r>
      <w:r>
        <w:t>Miar),</w:t>
      </w:r>
    </w:p>
    <w:p w:rsidR="007D5F8F" w:rsidRDefault="002955C6">
      <w:pPr>
        <w:pStyle w:val="Akapitzlist"/>
        <w:numPr>
          <w:ilvl w:val="2"/>
          <w:numId w:val="5"/>
        </w:numPr>
        <w:tabs>
          <w:tab w:val="left" w:pos="1681"/>
          <w:tab w:val="left" w:pos="1682"/>
        </w:tabs>
        <w:spacing w:before="77"/>
        <w:ind w:right="982"/>
        <w:jc w:val="left"/>
      </w:pPr>
      <w:r>
        <w:t>wraz ze świadectwem jakości opału wystawionym przez producenta – przy każdorazowej dostawie</w:t>
      </w:r>
      <w:r>
        <w:rPr>
          <w:spacing w:val="-3"/>
        </w:rPr>
        <w:t xml:space="preserve"> </w:t>
      </w:r>
      <w:r>
        <w:t>paliwa,</w:t>
      </w:r>
    </w:p>
    <w:p w:rsidR="007D5F8F" w:rsidRDefault="002955C6">
      <w:pPr>
        <w:pStyle w:val="Akapitzlist"/>
        <w:numPr>
          <w:ilvl w:val="2"/>
          <w:numId w:val="5"/>
        </w:numPr>
        <w:tabs>
          <w:tab w:val="left" w:pos="1681"/>
          <w:tab w:val="left" w:pos="1682"/>
        </w:tabs>
        <w:spacing w:before="58" w:line="235" w:lineRule="auto"/>
        <w:ind w:right="213"/>
        <w:jc w:val="left"/>
      </w:pPr>
      <w:r>
        <w:t>dostawa oleju opałowego winna odbywać się w godzinach 7</w:t>
      </w:r>
      <w:r>
        <w:rPr>
          <w:position w:val="9"/>
          <w:sz w:val="18"/>
        </w:rPr>
        <w:t xml:space="preserve">00 </w:t>
      </w:r>
      <w:r>
        <w:t>– 14</w:t>
      </w:r>
      <w:r>
        <w:rPr>
          <w:position w:val="9"/>
          <w:sz w:val="18"/>
        </w:rPr>
        <w:t>00</w:t>
      </w:r>
      <w:r>
        <w:t>, od poniedziałku do piątku, sukcesywnie na podstawie zleceń przekazywanych Wykonawcy.</w:t>
      </w:r>
    </w:p>
    <w:p w:rsidR="007D5F8F" w:rsidRDefault="002955C6">
      <w:pPr>
        <w:pStyle w:val="Akapitzlist"/>
        <w:numPr>
          <w:ilvl w:val="1"/>
          <w:numId w:val="5"/>
        </w:numPr>
        <w:tabs>
          <w:tab w:val="left" w:pos="681"/>
        </w:tabs>
        <w:spacing w:line="232" w:lineRule="auto"/>
        <w:ind w:left="680" w:right="134" w:hanging="358"/>
        <w:jc w:val="both"/>
      </w:pPr>
      <w:r>
        <w:t>Cysterny Wykonawcy posiadać będą przepływomierze paliwa z ważnym świadectwem legalizacji. Ilość paliwa wskazana na liczniku przepływomierza, będzie ilością dostarczoną do Zamawiającego.</w:t>
      </w:r>
    </w:p>
    <w:p w:rsidR="007D5F8F" w:rsidRDefault="002955C6">
      <w:pPr>
        <w:pStyle w:val="Akapitzlist"/>
        <w:numPr>
          <w:ilvl w:val="1"/>
          <w:numId w:val="5"/>
        </w:numPr>
        <w:tabs>
          <w:tab w:val="left" w:pos="681"/>
        </w:tabs>
        <w:spacing w:before="72" w:line="249" w:lineRule="auto"/>
        <w:ind w:left="680" w:right="180" w:hanging="281"/>
        <w:jc w:val="left"/>
      </w:pPr>
      <w:r>
        <w:t>Do odbioru każdej partii paliwa Zamawiający upoważnia pracowników zatrudnionych przez Zamawiającego.   Pokwitowanie   odbioru   paliwa   przez    w/w    osoby   jest    równoznaczne z pokwitowaniem odbioru przez</w:t>
      </w:r>
      <w:r>
        <w:rPr>
          <w:spacing w:val="-6"/>
        </w:rPr>
        <w:t xml:space="preserve"> </w:t>
      </w:r>
      <w:r>
        <w:t>Zamawiającego.</w:t>
      </w:r>
    </w:p>
    <w:p w:rsidR="007D5F8F" w:rsidRDefault="002955C6">
      <w:pPr>
        <w:pStyle w:val="Akapitzlist"/>
        <w:numPr>
          <w:ilvl w:val="1"/>
          <w:numId w:val="5"/>
        </w:numPr>
        <w:tabs>
          <w:tab w:val="left" w:pos="618"/>
        </w:tabs>
        <w:spacing w:before="62"/>
        <w:ind w:left="617" w:hanging="219"/>
        <w:jc w:val="left"/>
      </w:pPr>
      <w:r>
        <w:t>Wykonawca zapewnia Zamawiającego o dostawie paliwa oryginalnie</w:t>
      </w:r>
      <w:r>
        <w:rPr>
          <w:spacing w:val="36"/>
        </w:rPr>
        <w:t xml:space="preserve"> </w:t>
      </w:r>
      <w:r>
        <w:t>zaplombowanego</w:t>
      </w:r>
    </w:p>
    <w:p w:rsidR="007D5F8F" w:rsidRDefault="002955C6">
      <w:pPr>
        <w:pStyle w:val="Tekstpodstawowy"/>
        <w:spacing w:before="62" w:line="232" w:lineRule="auto"/>
        <w:ind w:right="155"/>
        <w:jc w:val="both"/>
      </w:pPr>
      <w:r>
        <w:t>o parametrach zgodnych z obowi</w:t>
      </w:r>
      <w:r w:rsidR="00073B80">
        <w:t xml:space="preserve">ązującymi normami technicznymi </w:t>
      </w:r>
      <w:r w:rsidR="00073B80">
        <w:rPr>
          <w:rFonts w:ascii="Arial" w:hAnsi="Arial" w:cs="Arial"/>
          <w:color w:val="222222"/>
          <w:shd w:val="clear" w:color="auto" w:fill="FFFFFF"/>
        </w:rPr>
        <w:t xml:space="preserve">PN-C-96024:2020-12 </w:t>
      </w:r>
      <w:r>
        <w:t>i jakości zgodnej z załączonym świadectwem, a także w ilości zgodnej z wydanymi dokumentami przewozowymi.</w:t>
      </w:r>
    </w:p>
    <w:p w:rsidR="007D5F8F" w:rsidRDefault="002955C6">
      <w:pPr>
        <w:pStyle w:val="Akapitzlist"/>
        <w:numPr>
          <w:ilvl w:val="1"/>
          <w:numId w:val="5"/>
        </w:numPr>
        <w:tabs>
          <w:tab w:val="left" w:pos="681"/>
        </w:tabs>
        <w:spacing w:before="117"/>
        <w:ind w:left="680" w:right="155" w:hanging="281"/>
        <w:jc w:val="both"/>
      </w:pPr>
      <w:r>
        <w:t>Reklamacje jakościowe po dostawie paliwa rozpatrywane będą po komisyjnym pobraniu próbek przy udziale przedstawiciela Zamawiającego i Wykonawcy, chyba, że przedstawiciel zawiadomionego Wykonawcy nie stawi się. Podstawą uznania reklamacji będzie okoliczność pozwalająca stwierdzić zmniejszenie użyteczności produktu lub odstępstwo od norm technicznych określonych w normie</w:t>
      </w:r>
      <w:r>
        <w:rPr>
          <w:spacing w:val="-9"/>
        </w:rPr>
        <w:t xml:space="preserve"> </w:t>
      </w:r>
      <w:r w:rsidR="00073B80">
        <w:rPr>
          <w:rFonts w:ascii="Arial" w:hAnsi="Arial" w:cs="Arial"/>
          <w:color w:val="222222"/>
          <w:shd w:val="clear" w:color="auto" w:fill="FFFFFF"/>
        </w:rPr>
        <w:t>PN-C-96024:2020-12</w:t>
      </w:r>
      <w:r>
        <w:t>.</w:t>
      </w:r>
    </w:p>
    <w:p w:rsidR="007D5F8F" w:rsidRDefault="007D5F8F">
      <w:pPr>
        <w:jc w:val="both"/>
        <w:sectPr w:rsidR="007D5F8F">
          <w:pgSz w:w="11900" w:h="16840"/>
          <w:pgMar w:top="1380" w:right="1280" w:bottom="280" w:left="1300" w:header="708" w:footer="708" w:gutter="0"/>
          <w:cols w:space="708"/>
        </w:sectPr>
      </w:pPr>
    </w:p>
    <w:p w:rsidR="007D5F8F" w:rsidRDefault="007D5F8F">
      <w:pPr>
        <w:pStyle w:val="Tekstpodstawowy"/>
        <w:spacing w:before="6"/>
        <w:ind w:left="0"/>
        <w:rPr>
          <w:sz w:val="8"/>
        </w:rPr>
      </w:pPr>
    </w:p>
    <w:p w:rsidR="007D5F8F" w:rsidRDefault="002955C6">
      <w:pPr>
        <w:pStyle w:val="Heading1"/>
        <w:spacing w:before="57"/>
      </w:pPr>
      <w:r>
        <w:t>§ 6</w:t>
      </w:r>
    </w:p>
    <w:p w:rsidR="007D5F8F" w:rsidRDefault="002955C6">
      <w:pPr>
        <w:ind w:left="764" w:right="62"/>
        <w:jc w:val="center"/>
        <w:rPr>
          <w:b/>
        </w:rPr>
      </w:pPr>
      <w:r>
        <w:rPr>
          <w:b/>
        </w:rPr>
        <w:t>Kary umowne, odstąpienie od umowy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680"/>
          <w:tab w:val="left" w:pos="681"/>
        </w:tabs>
        <w:spacing w:before="17"/>
        <w:jc w:val="left"/>
      </w:pPr>
      <w:r>
        <w:t>W razie zwłoki Wykonawcy w dostarczeniu przedmiotu umowy ponad termin określony w §</w:t>
      </w:r>
      <w:r>
        <w:rPr>
          <w:spacing w:val="-26"/>
        </w:rPr>
        <w:t xml:space="preserve"> </w:t>
      </w:r>
      <w:r>
        <w:t>2</w:t>
      </w:r>
    </w:p>
    <w:p w:rsidR="007D5F8F" w:rsidRDefault="002955C6">
      <w:pPr>
        <w:pStyle w:val="Tekstpodstawowy"/>
        <w:spacing w:before="60" w:line="223" w:lineRule="auto"/>
      </w:pPr>
      <w:r>
        <w:t>ust. 2 umowy, Zamawiający ma prawo naliczyć karę umowną w wysokości 0,5% ceny brutto dostarczonego z opóźnieniem przedmiotu umowy za każdy rozpoczęty dzień opóźnienia..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680"/>
          <w:tab w:val="left" w:pos="681"/>
        </w:tabs>
        <w:spacing w:before="72"/>
        <w:jc w:val="left"/>
      </w:pPr>
      <w:r>
        <w:t>Jeżeli zwłoka w dostawie przedmiotu umowy przekroczy 2 dni, po bezskutecznym</w:t>
      </w:r>
      <w:r>
        <w:rPr>
          <w:spacing w:val="-15"/>
        </w:rPr>
        <w:t xml:space="preserve"> </w:t>
      </w:r>
      <w:r>
        <w:t>wezwaniu,</w:t>
      </w:r>
    </w:p>
    <w:p w:rsidR="007D5F8F" w:rsidRDefault="002955C6">
      <w:pPr>
        <w:pStyle w:val="Tekstpodstawowy"/>
        <w:spacing w:before="60" w:line="223" w:lineRule="auto"/>
        <w:ind w:right="301"/>
      </w:pPr>
      <w:r>
        <w:t>Zamawiający może odstąpić od zawartej umowy w całości lub części według swojego wyboru    i naliczyć karę</w:t>
      </w:r>
      <w:r>
        <w:rPr>
          <w:spacing w:val="-1"/>
        </w:rPr>
        <w:t xml:space="preserve"> </w:t>
      </w:r>
      <w:r>
        <w:t>umowną.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681"/>
        </w:tabs>
        <w:spacing w:line="223" w:lineRule="auto"/>
        <w:ind w:right="137"/>
        <w:jc w:val="both"/>
      </w:pPr>
      <w:r>
        <w:t>Stronom przysługuje prawo odstąpienia od umowy wyłącznie w przypadkach przewidzianych we właściwych przepisach prawa lub w niniejszej</w:t>
      </w:r>
      <w:r>
        <w:rPr>
          <w:spacing w:val="-6"/>
        </w:rPr>
        <w:t xml:space="preserve"> </w:t>
      </w:r>
      <w:r>
        <w:t>umowie.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681"/>
        </w:tabs>
        <w:spacing w:before="122" w:line="235" w:lineRule="auto"/>
        <w:ind w:right="114"/>
        <w:jc w:val="both"/>
      </w:pPr>
      <w:r>
        <w:t>Zamawiającemu, bez ograniczeń dla uprawnień i roszczeń zastrzeżonych w przepisach prawa powszechnie obowiązujących oraz wypadków zastrzeżonych w niniejszej Umowie, przysługuje prawo odstąpienia od umowy całości lub części według swego wyboru, w następujących sytuacjach:</w:t>
      </w:r>
    </w:p>
    <w:p w:rsidR="007D5F8F" w:rsidRDefault="002955C6">
      <w:pPr>
        <w:pStyle w:val="Akapitzlist"/>
        <w:numPr>
          <w:ilvl w:val="1"/>
          <w:numId w:val="4"/>
        </w:numPr>
        <w:tabs>
          <w:tab w:val="left" w:pos="1202"/>
        </w:tabs>
        <w:spacing w:before="109" w:line="252" w:lineRule="auto"/>
        <w:ind w:right="115"/>
      </w:pPr>
      <w:r>
        <w:t>Wykonawca wykonuje wadliwie przedmiot umowy lub sprzecznie z umową, pomimo wezwania Zamawiającego do należytego wykonywania umowy i bezskutecznego upływu terminu ujętego w</w:t>
      </w:r>
      <w:r>
        <w:rPr>
          <w:spacing w:val="-2"/>
        </w:rPr>
        <w:t xml:space="preserve"> </w:t>
      </w:r>
      <w:r>
        <w:t>wezwaniu;</w:t>
      </w:r>
    </w:p>
    <w:p w:rsidR="007D5F8F" w:rsidRDefault="002955C6">
      <w:pPr>
        <w:pStyle w:val="Akapitzlist"/>
        <w:numPr>
          <w:ilvl w:val="1"/>
          <w:numId w:val="4"/>
        </w:numPr>
        <w:tabs>
          <w:tab w:val="left" w:pos="1202"/>
        </w:tabs>
        <w:spacing w:before="30" w:line="276" w:lineRule="auto"/>
        <w:ind w:right="358"/>
      </w:pPr>
      <w:r>
        <w:t>Wykonawca odmówi przystąpienia do realizacji przedmiotu umowy pomimo wezwania Zamawiającego do wykonania umowy i bezskutecznego upływu terminu</w:t>
      </w:r>
      <w:r>
        <w:rPr>
          <w:spacing w:val="35"/>
        </w:rPr>
        <w:t xml:space="preserve"> </w:t>
      </w:r>
      <w:r>
        <w:t>ujętego</w:t>
      </w:r>
    </w:p>
    <w:p w:rsidR="007D5F8F" w:rsidRDefault="002955C6">
      <w:pPr>
        <w:pStyle w:val="Tekstpodstawowy"/>
        <w:spacing w:line="268" w:lineRule="exact"/>
        <w:ind w:left="1196"/>
        <w:jc w:val="both"/>
      </w:pPr>
      <w:r>
        <w:t>w wezwaniu.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681"/>
        </w:tabs>
        <w:spacing w:before="106" w:line="223" w:lineRule="auto"/>
        <w:ind w:right="137"/>
        <w:jc w:val="both"/>
      </w:pPr>
      <w:r>
        <w:t>Prawo odstąpienia od umowy, o którym mowa w niniejszej umowie, może zostać wykonane   w terminie 45 dni od dnia zaistnienia okoliczności uzasadniającej</w:t>
      </w:r>
      <w:r>
        <w:rPr>
          <w:spacing w:val="-12"/>
        </w:rPr>
        <w:t xml:space="preserve"> </w:t>
      </w:r>
      <w:r>
        <w:t>odstąpienie.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681"/>
        </w:tabs>
        <w:spacing w:before="121" w:line="223" w:lineRule="auto"/>
        <w:ind w:right="132"/>
        <w:jc w:val="both"/>
      </w:pPr>
      <w:r>
        <w:t>Odstąpienie od umowy z jakiejkolwiek przyczyny przez którąkolwiek ze Stron winno być złożone na</w:t>
      </w:r>
      <w:r>
        <w:rPr>
          <w:spacing w:val="-3"/>
        </w:rPr>
        <w:t xml:space="preserve"> </w:t>
      </w:r>
      <w:r>
        <w:t>piśmie.</w:t>
      </w:r>
    </w:p>
    <w:p w:rsidR="007D5F8F" w:rsidRDefault="007D5F8F">
      <w:pPr>
        <w:pStyle w:val="Tekstpodstawowy"/>
        <w:ind w:left="0"/>
      </w:pPr>
    </w:p>
    <w:p w:rsidR="007D5F8F" w:rsidRDefault="002955C6">
      <w:pPr>
        <w:pStyle w:val="Akapitzlist"/>
        <w:numPr>
          <w:ilvl w:val="0"/>
          <w:numId w:val="4"/>
        </w:numPr>
        <w:tabs>
          <w:tab w:val="left" w:pos="700"/>
        </w:tabs>
        <w:spacing w:before="1" w:line="232" w:lineRule="auto"/>
        <w:ind w:left="699" w:right="118"/>
        <w:jc w:val="both"/>
      </w:pPr>
      <w:r>
        <w:t>W razie odstąpienia od umowy z przyczyn dotyczących Wykonawcy, Zamawiający może żądać kary umownej w wysokości 10% maksymalnej ceny brutto przedmiotu umowy określonej w§ 3 ust. 1 umowy</w:t>
      </w:r>
      <w:r>
        <w:rPr>
          <w:spacing w:val="-1"/>
        </w:rPr>
        <w:t xml:space="preserve"> </w:t>
      </w:r>
      <w:r>
        <w:t>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700"/>
        </w:tabs>
        <w:spacing w:before="69"/>
        <w:ind w:left="699"/>
        <w:jc w:val="both"/>
      </w:pPr>
      <w:r>
        <w:t>Kara umowna będzie płatna w terminie 14 dni od otrzymania wezwania do jej</w:t>
      </w:r>
      <w:r>
        <w:rPr>
          <w:spacing w:val="-17"/>
        </w:rPr>
        <w:t xml:space="preserve"> </w:t>
      </w:r>
      <w:r>
        <w:t>zapłaty.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700"/>
        </w:tabs>
        <w:spacing w:line="223" w:lineRule="auto"/>
        <w:ind w:left="699" w:right="113"/>
        <w:jc w:val="both"/>
      </w:pPr>
      <w:r>
        <w:t>Łączna kwota kar umownych nałożonych na daną Stronę nie może przewyższać 20% maksymalnej ceny brutto przedmiotu umowy określonej w § 3 ust. 1</w:t>
      </w:r>
      <w:r>
        <w:rPr>
          <w:spacing w:val="-9"/>
        </w:rPr>
        <w:t xml:space="preserve"> </w:t>
      </w:r>
      <w:r>
        <w:t>umowy.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700"/>
        </w:tabs>
        <w:spacing w:line="223" w:lineRule="auto"/>
        <w:ind w:left="699" w:right="132" w:hanging="560"/>
        <w:jc w:val="both"/>
      </w:pPr>
      <w:r>
        <w:t>Jeżeli szkoda przewyższa wysokość kary umownej, Stronie uprawnionej przysługuje roszczenie o zapłatę odszkodowania uzupełniającego do wysokości poniesionej</w:t>
      </w:r>
      <w:r>
        <w:rPr>
          <w:spacing w:val="-11"/>
        </w:rPr>
        <w:t xml:space="preserve"> </w:t>
      </w:r>
      <w:r>
        <w:t>szkody.</w:t>
      </w:r>
    </w:p>
    <w:p w:rsidR="007D5F8F" w:rsidRDefault="002955C6">
      <w:pPr>
        <w:pStyle w:val="Akapitzlist"/>
        <w:numPr>
          <w:ilvl w:val="0"/>
          <w:numId w:val="4"/>
        </w:numPr>
        <w:tabs>
          <w:tab w:val="left" w:pos="700"/>
        </w:tabs>
        <w:spacing w:before="72"/>
        <w:ind w:left="699" w:hanging="560"/>
        <w:jc w:val="both"/>
      </w:pPr>
      <w:r>
        <w:t>Wykonawca wyraża zgodę na potrącenie kar umownych z przysługującego mu</w:t>
      </w:r>
      <w:r>
        <w:rPr>
          <w:spacing w:val="-22"/>
        </w:rPr>
        <w:t xml:space="preserve"> </w:t>
      </w:r>
      <w:r>
        <w:t>wynagrodzenia.</w:t>
      </w:r>
    </w:p>
    <w:p w:rsidR="007D5F8F" w:rsidRDefault="007D5F8F">
      <w:pPr>
        <w:jc w:val="both"/>
        <w:sectPr w:rsidR="007D5F8F">
          <w:pgSz w:w="11900" w:h="16840"/>
          <w:pgMar w:top="1580" w:right="1280" w:bottom="280" w:left="1300" w:header="708" w:footer="708" w:gutter="0"/>
          <w:cols w:space="708"/>
        </w:sectPr>
      </w:pPr>
    </w:p>
    <w:p w:rsidR="007D5F8F" w:rsidRDefault="002955C6">
      <w:pPr>
        <w:pStyle w:val="Heading1"/>
        <w:spacing w:before="107"/>
        <w:ind w:left="768"/>
      </w:pPr>
      <w:r>
        <w:lastRenderedPageBreak/>
        <w:t>§ 7</w:t>
      </w:r>
    </w:p>
    <w:p w:rsidR="007D5F8F" w:rsidRDefault="002955C6">
      <w:pPr>
        <w:spacing w:before="1"/>
        <w:ind w:left="764" w:right="62"/>
        <w:jc w:val="center"/>
        <w:rPr>
          <w:b/>
        </w:rPr>
      </w:pPr>
      <w:r>
        <w:rPr>
          <w:b/>
        </w:rPr>
        <w:t>Zmiany umowy</w:t>
      </w:r>
    </w:p>
    <w:p w:rsidR="007D5F8F" w:rsidRDefault="002955C6">
      <w:pPr>
        <w:pStyle w:val="Akapitzlist"/>
        <w:numPr>
          <w:ilvl w:val="0"/>
          <w:numId w:val="3"/>
        </w:numPr>
        <w:tabs>
          <w:tab w:val="left" w:pos="681"/>
        </w:tabs>
        <w:spacing w:before="65" w:line="223" w:lineRule="auto"/>
        <w:ind w:right="178"/>
        <w:jc w:val="both"/>
      </w:pPr>
      <w:r>
        <w:t>Wszelkie zmiany umowy, wymagają zgody stron i zachowania formy pisemnej pod rygorem nieważności.</w:t>
      </w:r>
    </w:p>
    <w:p w:rsidR="007D5F8F" w:rsidRDefault="002955C6">
      <w:pPr>
        <w:pStyle w:val="Akapitzlist"/>
        <w:numPr>
          <w:ilvl w:val="0"/>
          <w:numId w:val="3"/>
        </w:numPr>
        <w:tabs>
          <w:tab w:val="left" w:pos="681"/>
        </w:tabs>
        <w:spacing w:before="121" w:line="232" w:lineRule="auto"/>
        <w:ind w:right="177"/>
        <w:jc w:val="both"/>
      </w:pPr>
      <w:r>
        <w:t xml:space="preserve">Zakazuje się istotnych zmian postanowień zawartej umowy w stosunku do treści oferty, na podstawie której dokonano wyboru Wykonawcy. Jednakże Zamawiający, zgodnie z art. 144 </w:t>
      </w:r>
      <w:proofErr w:type="spellStart"/>
      <w:r>
        <w:t>Pzp</w:t>
      </w:r>
      <w:proofErr w:type="spellEnd"/>
      <w:r>
        <w:t xml:space="preserve"> przewiduje możliwość dokonania takich zmian, w</w:t>
      </w:r>
      <w:r>
        <w:rPr>
          <w:spacing w:val="-14"/>
        </w:rPr>
        <w:t xml:space="preserve"> </w:t>
      </w:r>
      <w:r>
        <w:t>razie:</w:t>
      </w:r>
    </w:p>
    <w:p w:rsidR="007D5F8F" w:rsidRDefault="002955C6">
      <w:pPr>
        <w:pStyle w:val="Akapitzlist"/>
        <w:numPr>
          <w:ilvl w:val="1"/>
          <w:numId w:val="3"/>
        </w:numPr>
        <w:tabs>
          <w:tab w:val="left" w:pos="1122"/>
        </w:tabs>
        <w:spacing w:line="223" w:lineRule="auto"/>
        <w:ind w:left="1121" w:right="174" w:hanging="437"/>
      </w:pPr>
      <w:r>
        <w:t>zmiany stawki podatku VAT w toku wykonywania umowy – do ceny netto zostanie doliczona stawka VAT obowiązująca w dniu wystawienia</w:t>
      </w:r>
      <w:r>
        <w:rPr>
          <w:spacing w:val="-8"/>
        </w:rPr>
        <w:t xml:space="preserve"> </w:t>
      </w:r>
      <w:r>
        <w:t>faktury;</w:t>
      </w:r>
    </w:p>
    <w:p w:rsidR="007D5F8F" w:rsidRDefault="002955C6">
      <w:pPr>
        <w:pStyle w:val="Akapitzlist"/>
        <w:numPr>
          <w:ilvl w:val="1"/>
          <w:numId w:val="3"/>
        </w:numPr>
        <w:tabs>
          <w:tab w:val="left" w:pos="1122"/>
        </w:tabs>
        <w:spacing w:before="76" w:line="223" w:lineRule="auto"/>
        <w:ind w:left="1121" w:right="174" w:hanging="437"/>
      </w:pPr>
      <w:r>
        <w:t xml:space="preserve">wejścia w życie innych, niż wymienione w </w:t>
      </w:r>
      <w:proofErr w:type="spellStart"/>
      <w:r>
        <w:t>pkt</w:t>
      </w:r>
      <w:proofErr w:type="spellEnd"/>
      <w:r>
        <w:t xml:space="preserve"> 1, regulacji prawnych po dacie zawarcia umowy, wywołujących potrzebę jej</w:t>
      </w:r>
      <w:r>
        <w:rPr>
          <w:spacing w:val="-6"/>
        </w:rPr>
        <w:t xml:space="preserve"> </w:t>
      </w:r>
      <w:r>
        <w:t>zmiany;</w:t>
      </w:r>
    </w:p>
    <w:p w:rsidR="007D5F8F" w:rsidRDefault="002955C6">
      <w:pPr>
        <w:pStyle w:val="Akapitzlist"/>
        <w:numPr>
          <w:ilvl w:val="1"/>
          <w:numId w:val="3"/>
        </w:numPr>
        <w:tabs>
          <w:tab w:val="left" w:pos="1122"/>
        </w:tabs>
        <w:spacing w:before="60" w:line="223" w:lineRule="auto"/>
        <w:ind w:left="1121" w:right="176" w:hanging="437"/>
      </w:pPr>
      <w:r>
        <w:t>wystąpienia konieczności wprowadzenia zmian, korzystnych dla Zamawiającego, bez których nie byłoby możliwe prawidłowe wykonanie przedmiotu</w:t>
      </w:r>
      <w:r>
        <w:rPr>
          <w:spacing w:val="-12"/>
        </w:rPr>
        <w:t xml:space="preserve"> </w:t>
      </w:r>
      <w:r>
        <w:t>umowy;</w:t>
      </w:r>
    </w:p>
    <w:p w:rsidR="007D5F8F" w:rsidRDefault="002955C6">
      <w:pPr>
        <w:pStyle w:val="Akapitzlist"/>
        <w:numPr>
          <w:ilvl w:val="1"/>
          <w:numId w:val="3"/>
        </w:numPr>
        <w:tabs>
          <w:tab w:val="left" w:pos="1122"/>
        </w:tabs>
        <w:spacing w:before="62" w:line="235" w:lineRule="auto"/>
        <w:ind w:left="1121" w:right="175" w:hanging="437"/>
      </w:pPr>
      <w:r>
        <w:t>wystąpienia konieczności wprowadzenia zmian doprecyzowujących treść umowy, jeżeli potrzeba ich wprowadzenia wynika z rozbieżności lub niejasności w umowie, których nie można usunąć w inny sposób, a zmiana będzie umożliwiać usunięcie rozbieżności i doprecyzowanie umowy w celu jednoznacznej interpretacji jej</w:t>
      </w:r>
      <w:r>
        <w:rPr>
          <w:spacing w:val="-5"/>
        </w:rPr>
        <w:t xml:space="preserve"> </w:t>
      </w:r>
      <w:r>
        <w:t>zapisów;</w:t>
      </w:r>
    </w:p>
    <w:p w:rsidR="007D5F8F" w:rsidRDefault="002955C6">
      <w:pPr>
        <w:pStyle w:val="Akapitzlist"/>
        <w:numPr>
          <w:ilvl w:val="0"/>
          <w:numId w:val="3"/>
        </w:numPr>
        <w:tabs>
          <w:tab w:val="left" w:pos="842"/>
        </w:tabs>
        <w:spacing w:before="125" w:line="232" w:lineRule="auto"/>
        <w:ind w:left="841" w:right="117" w:hanging="365"/>
        <w:jc w:val="both"/>
      </w:pPr>
      <w:r>
        <w:t xml:space="preserve">Nie stanowią zmiany umowy w rozumieniu art. 144 </w:t>
      </w:r>
      <w:proofErr w:type="spellStart"/>
      <w:r>
        <w:t>Pzp</w:t>
      </w:r>
      <w:proofErr w:type="spellEnd"/>
      <w:r>
        <w:t xml:space="preserve"> następujące wypadki, które wymagają jedynie poinformowania drugiej Strony w formie pisemnej z 3 (trzy) dniowym wyprzedzeniem:</w:t>
      </w:r>
    </w:p>
    <w:p w:rsidR="007D5F8F" w:rsidRDefault="002955C6">
      <w:pPr>
        <w:pStyle w:val="Akapitzlist"/>
        <w:numPr>
          <w:ilvl w:val="1"/>
          <w:numId w:val="3"/>
        </w:numPr>
        <w:tabs>
          <w:tab w:val="left" w:pos="1122"/>
        </w:tabs>
        <w:spacing w:before="69"/>
        <w:rPr>
          <w:rFonts w:ascii="Verdana"/>
          <w:sz w:val="18"/>
        </w:rPr>
      </w:pPr>
      <w:r>
        <w:t>zmiana danych teleadresowych</w:t>
      </w:r>
      <w:r>
        <w:rPr>
          <w:spacing w:val="-4"/>
        </w:rPr>
        <w:t xml:space="preserve"> </w:t>
      </w:r>
      <w:r>
        <w:t>Stron;</w:t>
      </w:r>
    </w:p>
    <w:p w:rsidR="007D5F8F" w:rsidRDefault="002955C6">
      <w:pPr>
        <w:pStyle w:val="Akapitzlist"/>
        <w:numPr>
          <w:ilvl w:val="1"/>
          <w:numId w:val="3"/>
        </w:numPr>
        <w:tabs>
          <w:tab w:val="left" w:pos="1122"/>
        </w:tabs>
        <w:spacing w:before="12"/>
        <w:rPr>
          <w:rFonts w:ascii="Verdana"/>
          <w:sz w:val="18"/>
        </w:rPr>
      </w:pPr>
      <w:r>
        <w:t>zmiana danych rejestrowych</w:t>
      </w:r>
      <w:r>
        <w:rPr>
          <w:spacing w:val="-2"/>
        </w:rPr>
        <w:t xml:space="preserve"> </w:t>
      </w:r>
      <w:r>
        <w:t>Stron;</w:t>
      </w:r>
    </w:p>
    <w:p w:rsidR="007D5F8F" w:rsidRDefault="002955C6">
      <w:pPr>
        <w:pStyle w:val="Akapitzlist"/>
        <w:numPr>
          <w:ilvl w:val="1"/>
          <w:numId w:val="3"/>
        </w:numPr>
        <w:tabs>
          <w:tab w:val="left" w:pos="1122"/>
        </w:tabs>
        <w:spacing w:before="13"/>
        <w:rPr>
          <w:rFonts w:ascii="Verdana" w:hAnsi="Verdana"/>
          <w:sz w:val="18"/>
        </w:rPr>
      </w:pPr>
      <w:r>
        <w:t>zmiana sposobu prowadzenia korespondencji pomiędzy</w:t>
      </w:r>
      <w:r>
        <w:rPr>
          <w:spacing w:val="-6"/>
        </w:rPr>
        <w:t xml:space="preserve"> </w:t>
      </w:r>
      <w:r>
        <w:t>Stronami.</w:t>
      </w:r>
    </w:p>
    <w:p w:rsidR="007D5F8F" w:rsidRDefault="002955C6">
      <w:pPr>
        <w:pStyle w:val="Heading1"/>
        <w:spacing w:before="53"/>
        <w:ind w:left="50"/>
      </w:pPr>
      <w:r>
        <w:t>§ 8</w:t>
      </w:r>
    </w:p>
    <w:p w:rsidR="007D5F8F" w:rsidRDefault="002955C6">
      <w:pPr>
        <w:spacing w:before="41"/>
        <w:ind w:left="49" w:right="62"/>
        <w:jc w:val="center"/>
        <w:rPr>
          <w:b/>
        </w:rPr>
      </w:pPr>
      <w:r>
        <w:rPr>
          <w:b/>
        </w:rPr>
        <w:t>Ochrona danych osobowych</w:t>
      </w:r>
    </w:p>
    <w:p w:rsidR="007D5F8F" w:rsidRDefault="002955C6">
      <w:pPr>
        <w:pStyle w:val="Akapitzlist"/>
        <w:numPr>
          <w:ilvl w:val="0"/>
          <w:numId w:val="2"/>
        </w:numPr>
        <w:tabs>
          <w:tab w:val="left" w:pos="655"/>
        </w:tabs>
        <w:spacing w:before="89" w:line="266" w:lineRule="auto"/>
        <w:ind w:right="115" w:firstLine="0"/>
      </w:pPr>
      <w:r>
        <w:t>Każda ze stron Umowy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w odniesieniu do danych osobowych swoich pracowników oraz pracowników drugiej Strony, wskazanych w Umowie jako osoby do kontaktu (tzw. dane kontaktowe). Przekazywane na potrzeby realizacji Umowy dane osobowe są danymi zwykłymi i obejmują w szczególności imię, nazwisko, zajmowane stanowisko i miejsce pracy, numer służbowego telefonu, służbowy adres</w:t>
      </w:r>
      <w:r>
        <w:rPr>
          <w:spacing w:val="-2"/>
        </w:rPr>
        <w:t xml:space="preserve"> </w:t>
      </w:r>
      <w:r>
        <w:t>email.</w:t>
      </w:r>
    </w:p>
    <w:p w:rsidR="007D5F8F" w:rsidRDefault="007D5F8F">
      <w:pPr>
        <w:spacing w:line="266" w:lineRule="auto"/>
        <w:jc w:val="both"/>
        <w:sectPr w:rsidR="007D5F8F">
          <w:pgSz w:w="11900" w:h="16840"/>
          <w:pgMar w:top="1580" w:right="1280" w:bottom="280" w:left="1300" w:header="708" w:footer="708" w:gutter="0"/>
          <w:cols w:space="708"/>
        </w:sectPr>
      </w:pPr>
    </w:p>
    <w:p w:rsidR="007D5F8F" w:rsidRDefault="007D5F8F">
      <w:pPr>
        <w:pStyle w:val="Tekstpodstawowy"/>
        <w:spacing w:before="8"/>
        <w:ind w:left="0"/>
        <w:rPr>
          <w:sz w:val="11"/>
        </w:rPr>
      </w:pPr>
    </w:p>
    <w:p w:rsidR="007D5F8F" w:rsidRDefault="002955C6">
      <w:pPr>
        <w:pStyle w:val="Akapitzlist"/>
        <w:numPr>
          <w:ilvl w:val="0"/>
          <w:numId w:val="2"/>
        </w:numPr>
        <w:tabs>
          <w:tab w:val="left" w:pos="628"/>
        </w:tabs>
        <w:spacing w:before="56" w:line="261" w:lineRule="auto"/>
        <w:ind w:left="399" w:right="114" w:firstLine="0"/>
      </w:pPr>
      <w:r>
        <w:t>Dane osobowe osób, o których mowa w ust. 1, będą przetwarzane przez Strony na podstawie art. 6 ust. 1 lit. f) RODO (tj. przetwarzanie jest niezbędne do celów wynikających z prawnie uzasadnionych interesów realizowanych przez administratorów danych) jedynie w celu i zakresie niezbędnym do wykonania zadań związanych z realizacją zawartej</w:t>
      </w:r>
      <w:r>
        <w:rPr>
          <w:spacing w:val="-5"/>
        </w:rPr>
        <w:t xml:space="preserve"> </w:t>
      </w:r>
      <w:r>
        <w:t>Umowy.</w:t>
      </w:r>
    </w:p>
    <w:p w:rsidR="007D5F8F" w:rsidRDefault="002955C6">
      <w:pPr>
        <w:pStyle w:val="Akapitzlist"/>
        <w:numPr>
          <w:ilvl w:val="0"/>
          <w:numId w:val="2"/>
        </w:numPr>
        <w:tabs>
          <w:tab w:val="left" w:pos="628"/>
        </w:tabs>
        <w:spacing w:before="65" w:line="264" w:lineRule="auto"/>
        <w:ind w:left="399" w:right="115" w:firstLine="0"/>
      </w:pPr>
      <w:r>
        <w:t>Strony zobowiązują się do ochrony danych osobowych udostępnionych wzajemnie w związku z wykonywaniem   Umowy,   w    tym    do    wdrożenia   oraz    stosowania    środków   technicznych i organizacyjnych zapewniających odpowiedni stopień bezpieczeństwa danych osobowych zgodnie z przepisami prawa, a w szczególności z ustawą z dnia 10.05.2018 r. o ochronie danych osobowych [Dz. U. z dnia 24.05.2018 r. – poz. 1000] oraz przepisami</w:t>
      </w:r>
      <w:r>
        <w:rPr>
          <w:spacing w:val="-12"/>
        </w:rPr>
        <w:t xml:space="preserve"> </w:t>
      </w:r>
      <w:r>
        <w:t>RODO.</w:t>
      </w:r>
    </w:p>
    <w:p w:rsidR="007D5F8F" w:rsidRDefault="002955C6">
      <w:pPr>
        <w:pStyle w:val="Akapitzlist"/>
        <w:numPr>
          <w:ilvl w:val="0"/>
          <w:numId w:val="2"/>
        </w:numPr>
        <w:tabs>
          <w:tab w:val="left" w:pos="621"/>
        </w:tabs>
        <w:spacing w:before="67" w:line="254" w:lineRule="auto"/>
        <w:ind w:left="399" w:right="133" w:firstLine="0"/>
      </w:pPr>
      <w:r>
        <w:t>Wykonawca zobowiązuje się poinformować osoby fizyczne nie podpisujące niniejszej Umowy,  o których mowa w ust. 1, o przysługujących jej prawach, doręczając im klauzulę informacyjną stanowiącą Załącznik nr ….. do</w:t>
      </w:r>
      <w:r>
        <w:rPr>
          <w:spacing w:val="-7"/>
        </w:rPr>
        <w:t xml:space="preserve"> </w:t>
      </w:r>
      <w:r>
        <w:t>Umowy.</w:t>
      </w:r>
    </w:p>
    <w:p w:rsidR="007D5F8F" w:rsidRDefault="002955C6">
      <w:pPr>
        <w:pStyle w:val="Akapitzlist"/>
        <w:numPr>
          <w:ilvl w:val="0"/>
          <w:numId w:val="2"/>
        </w:numPr>
        <w:tabs>
          <w:tab w:val="left" w:pos="724"/>
        </w:tabs>
        <w:spacing w:before="73" w:line="266" w:lineRule="auto"/>
        <w:ind w:left="399" w:right="111" w:firstLine="0"/>
      </w:pPr>
      <w:r>
        <w:t>Osoby reprezentujące Wykonawcę zapoznały się z informacjami dotyczącymi sposobu przetwarzania danych, jak i przysługujących mu z tego tytułu praw, zawartymi w klauzuli informacyjnej, stanowiącej Załącznik nr ………. do niniejszej umowy, która wypełnia obowiązek informacyjny, jaki spoczywa na Administratorze danych osobowych (dla Wykonawcy- osoby prawnej).</w:t>
      </w:r>
    </w:p>
    <w:p w:rsidR="007D5F8F" w:rsidRDefault="002955C6">
      <w:pPr>
        <w:pStyle w:val="Heading1"/>
        <w:spacing w:before="7" w:line="267" w:lineRule="exact"/>
      </w:pPr>
      <w:r>
        <w:t>§ 9</w:t>
      </w:r>
    </w:p>
    <w:p w:rsidR="007D5F8F" w:rsidRDefault="002955C6">
      <w:pPr>
        <w:spacing w:line="267" w:lineRule="exact"/>
        <w:ind w:left="763" w:right="62"/>
        <w:jc w:val="center"/>
        <w:rPr>
          <w:b/>
        </w:rPr>
      </w:pPr>
      <w:r>
        <w:rPr>
          <w:b/>
        </w:rPr>
        <w:t>Postanowienia końcowe</w:t>
      </w:r>
    </w:p>
    <w:p w:rsidR="007D5F8F" w:rsidRDefault="002955C6">
      <w:pPr>
        <w:pStyle w:val="Akapitzlist"/>
        <w:numPr>
          <w:ilvl w:val="0"/>
          <w:numId w:val="1"/>
        </w:numPr>
        <w:tabs>
          <w:tab w:val="left" w:pos="541"/>
          <w:tab w:val="left" w:pos="542"/>
        </w:tabs>
        <w:spacing w:before="65" w:line="223" w:lineRule="auto"/>
        <w:ind w:right="1202"/>
      </w:pPr>
      <w:r>
        <w:t>W sprawach nieuregulowanych umową stosuje się przepisy kodeksu cywilnego i inne obowiązujące przepisy</w:t>
      </w:r>
      <w:r>
        <w:rPr>
          <w:spacing w:val="-1"/>
        </w:rPr>
        <w:t xml:space="preserve"> </w:t>
      </w:r>
      <w:r>
        <w:t>prawa.</w:t>
      </w:r>
    </w:p>
    <w:p w:rsidR="007D5F8F" w:rsidRDefault="002955C6">
      <w:pPr>
        <w:pStyle w:val="Akapitzlist"/>
        <w:numPr>
          <w:ilvl w:val="0"/>
          <w:numId w:val="1"/>
        </w:numPr>
        <w:tabs>
          <w:tab w:val="left" w:pos="541"/>
          <w:tab w:val="left" w:pos="542"/>
        </w:tabs>
        <w:spacing w:before="123" w:line="223" w:lineRule="auto"/>
        <w:ind w:right="377"/>
      </w:pPr>
      <w:r>
        <w:t>Spory powstałe przy wykonywaniu niniejszej umowy, nierozwiązane polubownie przez Strony, będą rozstrzygane przez Sąd powszechny właściwy miejscowo dla</w:t>
      </w:r>
      <w:r>
        <w:rPr>
          <w:spacing w:val="-8"/>
        </w:rPr>
        <w:t xml:space="preserve"> </w:t>
      </w:r>
      <w:r>
        <w:t>Zamawiającego.</w:t>
      </w:r>
    </w:p>
    <w:p w:rsidR="007D5F8F" w:rsidRDefault="002955C6">
      <w:pPr>
        <w:pStyle w:val="Akapitzlist"/>
        <w:numPr>
          <w:ilvl w:val="0"/>
          <w:numId w:val="1"/>
        </w:numPr>
        <w:tabs>
          <w:tab w:val="left" w:pos="541"/>
          <w:tab w:val="left" w:pos="542"/>
        </w:tabs>
        <w:spacing w:before="69"/>
        <w:ind w:hanging="426"/>
      </w:pPr>
      <w:r>
        <w:t>Do bezpośredniej współpracy w ramach wykonania niniejszej umowy upoważnieni</w:t>
      </w:r>
      <w:r>
        <w:rPr>
          <w:spacing w:val="-12"/>
        </w:rPr>
        <w:t xml:space="preserve"> </w:t>
      </w:r>
      <w:r>
        <w:t>są:</w:t>
      </w:r>
    </w:p>
    <w:p w:rsidR="007D5F8F" w:rsidRDefault="002955C6">
      <w:pPr>
        <w:pStyle w:val="Tekstpodstawowy"/>
        <w:tabs>
          <w:tab w:val="left" w:pos="961"/>
        </w:tabs>
        <w:spacing w:before="72"/>
        <w:ind w:left="543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t>ze strony Zamawiającego:</w:t>
      </w:r>
      <w:r>
        <w:rPr>
          <w:spacing w:val="-2"/>
        </w:rPr>
        <w:t xml:space="preserve"> </w:t>
      </w:r>
      <w:r>
        <w:t>…………………………………………………….</w:t>
      </w:r>
    </w:p>
    <w:p w:rsidR="007D5F8F" w:rsidRDefault="002955C6">
      <w:pPr>
        <w:pStyle w:val="Tekstpodstawowy"/>
        <w:tabs>
          <w:tab w:val="left" w:pos="819"/>
        </w:tabs>
        <w:spacing w:before="70"/>
        <w:ind w:left="543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t>ze strony Wykonawcy:</w:t>
      </w:r>
      <w:r>
        <w:rPr>
          <w:spacing w:val="-4"/>
        </w:rPr>
        <w:t xml:space="preserve"> </w:t>
      </w:r>
      <w:r>
        <w:t>……………………………………………………………</w:t>
      </w:r>
    </w:p>
    <w:p w:rsidR="007D5F8F" w:rsidRDefault="002955C6">
      <w:pPr>
        <w:pStyle w:val="Akapitzlist"/>
        <w:numPr>
          <w:ilvl w:val="0"/>
          <w:numId w:val="1"/>
        </w:numPr>
        <w:tabs>
          <w:tab w:val="left" w:pos="541"/>
          <w:tab w:val="left" w:pos="542"/>
        </w:tabs>
        <w:spacing w:before="72"/>
        <w:ind w:hanging="426"/>
      </w:pPr>
      <w:r>
        <w:t>Umowę sporządzono w dwóch jednobrzmiących egzemplarzach, po jednym dla każdej ze</w:t>
      </w:r>
      <w:r>
        <w:rPr>
          <w:spacing w:val="-20"/>
        </w:rPr>
        <w:t xml:space="preserve"> </w:t>
      </w:r>
      <w:r>
        <w:t>Stron.</w:t>
      </w:r>
    </w:p>
    <w:p w:rsidR="007D5F8F" w:rsidRDefault="002955C6">
      <w:pPr>
        <w:pStyle w:val="Akapitzlist"/>
        <w:numPr>
          <w:ilvl w:val="0"/>
          <w:numId w:val="1"/>
        </w:numPr>
        <w:tabs>
          <w:tab w:val="left" w:pos="482"/>
        </w:tabs>
        <w:spacing w:before="72"/>
        <w:ind w:left="481" w:hanging="366"/>
      </w:pPr>
      <w:r>
        <w:t>Załącznikami do niniejszej umowy, stanowiącymi jej integralną część,</w:t>
      </w:r>
      <w:r>
        <w:rPr>
          <w:spacing w:val="-11"/>
        </w:rPr>
        <w:t xml:space="preserve"> </w:t>
      </w:r>
      <w:r>
        <w:t>są:</w:t>
      </w:r>
    </w:p>
    <w:p w:rsidR="007D5F8F" w:rsidRDefault="002955C6">
      <w:pPr>
        <w:spacing w:before="70"/>
        <w:ind w:left="541"/>
      </w:pPr>
      <w:r>
        <w:rPr>
          <w:b/>
        </w:rPr>
        <w:t xml:space="preserve">załącznik nr 1 </w:t>
      </w:r>
      <w:r>
        <w:t>- Formularz ofertowy Wykonawcy.</w:t>
      </w:r>
    </w:p>
    <w:p w:rsidR="007D5F8F" w:rsidRDefault="002955C6">
      <w:pPr>
        <w:ind w:left="541"/>
        <w:rPr>
          <w:rFonts w:ascii="Times New Roman" w:hAnsi="Times New Roman"/>
          <w:sz w:val="20"/>
        </w:rPr>
      </w:pPr>
      <w:r>
        <w:rPr>
          <w:b/>
        </w:rPr>
        <w:t xml:space="preserve">Załącznik nr 2 </w:t>
      </w:r>
      <w:r>
        <w:rPr>
          <w:rFonts w:ascii="Times New Roman" w:hAnsi="Times New Roman"/>
          <w:sz w:val="20"/>
        </w:rPr>
        <w:t>– Klauzula informacyjna z art. 13 RODO</w:t>
      </w:r>
    </w:p>
    <w:p w:rsidR="007D5F8F" w:rsidRDefault="007D5F8F">
      <w:pPr>
        <w:pStyle w:val="Tekstpodstawowy"/>
        <w:spacing w:before="3"/>
        <w:ind w:left="0"/>
        <w:rPr>
          <w:rFonts w:ascii="Times New Roman"/>
          <w:sz w:val="28"/>
        </w:rPr>
      </w:pPr>
    </w:p>
    <w:p w:rsidR="007D5F8F" w:rsidRDefault="002955C6">
      <w:pPr>
        <w:pStyle w:val="Heading1"/>
        <w:tabs>
          <w:tab w:val="left" w:pos="4220"/>
        </w:tabs>
        <w:ind w:left="0"/>
      </w:pPr>
      <w:r>
        <w:t>WYKONAWCA</w:t>
      </w:r>
      <w:r>
        <w:tab/>
        <w:t>ZAMAWIAJĄCY</w:t>
      </w:r>
    </w:p>
    <w:p w:rsidR="007D5F8F" w:rsidRDefault="007D5F8F">
      <w:pPr>
        <w:sectPr w:rsidR="007D5F8F">
          <w:pgSz w:w="11900" w:h="16840"/>
          <w:pgMar w:top="1580" w:right="1280" w:bottom="280" w:left="1300" w:header="708" w:footer="708" w:gutter="0"/>
          <w:cols w:space="708"/>
        </w:sectPr>
      </w:pPr>
    </w:p>
    <w:p w:rsidR="007D5F8F" w:rsidRDefault="002955C6">
      <w:pPr>
        <w:spacing w:before="88"/>
        <w:ind w:left="4902" w:right="62"/>
        <w:jc w:val="center"/>
        <w:rPr>
          <w:b/>
        </w:rPr>
      </w:pPr>
      <w:r>
        <w:rPr>
          <w:b/>
        </w:rPr>
        <w:lastRenderedPageBreak/>
        <w:t>Załącznik nr 2 do umowy z dnia ….</w:t>
      </w:r>
    </w:p>
    <w:p w:rsidR="007D5F8F" w:rsidRDefault="007D5F8F">
      <w:pPr>
        <w:pStyle w:val="Tekstpodstawowy"/>
        <w:spacing w:before="1"/>
        <w:ind w:left="0"/>
        <w:rPr>
          <w:b/>
        </w:rPr>
      </w:pPr>
    </w:p>
    <w:p w:rsidR="007D5F8F" w:rsidRDefault="002955C6">
      <w:pPr>
        <w:ind w:left="2934"/>
        <w:jc w:val="both"/>
        <w:rPr>
          <w:b/>
          <w:i/>
        </w:rPr>
      </w:pPr>
      <w:r>
        <w:rPr>
          <w:b/>
          <w:i/>
        </w:rPr>
        <w:t>Klauzula informacyjna z art. 13 RODO</w:t>
      </w:r>
    </w:p>
    <w:p w:rsidR="007D5F8F" w:rsidRDefault="002955C6">
      <w:pPr>
        <w:pStyle w:val="Tekstpodstawowy"/>
        <w:spacing w:before="49" w:line="230" w:lineRule="auto"/>
        <w:ind w:left="402" w:right="113"/>
        <w:jc w:val="both"/>
        <w:rPr>
          <w:b/>
        </w:rPr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</w:t>
      </w:r>
      <w:r>
        <w:rPr>
          <w:u w:val="single"/>
        </w:rPr>
        <w:t xml:space="preserve"> </w:t>
      </w:r>
      <w:r>
        <w:rPr>
          <w:b/>
          <w:u w:val="single"/>
        </w:rPr>
        <w:t>Zamawiający informuje,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że: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54" w:line="218" w:lineRule="auto"/>
        <w:ind w:right="139"/>
        <w:jc w:val="both"/>
        <w:rPr>
          <w:b/>
        </w:rPr>
      </w:pPr>
      <w:r>
        <w:t xml:space="preserve">administratorem Pani/Pana danych osobowych jest </w:t>
      </w:r>
      <w:r>
        <w:rPr>
          <w:b/>
        </w:rPr>
        <w:t xml:space="preserve">Młodzieżowy Ośrodek Socjoterapii im. Ireny </w:t>
      </w:r>
      <w:proofErr w:type="spellStart"/>
      <w:r>
        <w:rPr>
          <w:b/>
        </w:rPr>
        <w:t>Sendlerowej</w:t>
      </w:r>
      <w:proofErr w:type="spellEnd"/>
      <w:r>
        <w:rPr>
          <w:b/>
        </w:rPr>
        <w:t xml:space="preserve"> w Białej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21"/>
        </w:tabs>
        <w:spacing w:before="46" w:line="218" w:lineRule="auto"/>
        <w:ind w:left="620" w:right="547" w:hanging="363"/>
        <w:jc w:val="left"/>
      </w:pPr>
      <w:r>
        <w:t xml:space="preserve">inspektorem ochrony danych osobowych w Młodzieżowym Ośrodku Socjoterapii  im. Ireny </w:t>
      </w:r>
      <w:proofErr w:type="spellStart"/>
      <w:r>
        <w:t>Sendlerowej</w:t>
      </w:r>
      <w:proofErr w:type="spellEnd"/>
      <w:r>
        <w:t xml:space="preserve"> w Białej jest Pan Adam Korzuch Tel. 327206435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21"/>
        </w:tabs>
        <w:spacing w:before="50" w:line="225" w:lineRule="auto"/>
        <w:ind w:left="620" w:right="116" w:hanging="284"/>
        <w:jc w:val="left"/>
      </w:pPr>
      <w:r>
        <w:t>Pani/Pana dane osobowe przetwarzane będą na podstawie art. 6 ust. 1 lit. F RODO w celu realizacji uzasadnionego interesu Administratora polegającego na zawarciu i wykonaniu</w:t>
      </w:r>
      <w:r>
        <w:rPr>
          <w:spacing w:val="-16"/>
        </w:rPr>
        <w:t xml:space="preserve"> </w:t>
      </w:r>
      <w:r>
        <w:t>umowy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50" w:line="228" w:lineRule="auto"/>
        <w:ind w:right="114"/>
        <w:jc w:val="both"/>
      </w:pPr>
      <w:r>
        <w:t>Pani/Pana dane osobowe będą przechowywane przez okres archiwizacji dokumentów i danych wymagany powszechnie obowiązującymi przepisami prawa, a w przypadku zawarcia umowy przez  okres  trwania  umowy,  a   także   przedawnienia   potencjalnych   roszczeń,   określone w przepisach prawa;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56" w:line="216" w:lineRule="auto"/>
        <w:ind w:right="621"/>
        <w:jc w:val="both"/>
      </w:pPr>
      <w:r>
        <w:t>w odniesieniu do Pani/Pana danych osobowych decyzje nie będą podejmowane w sposób zautomatyzowany, stosowanie do art. 22</w:t>
      </w:r>
      <w:r>
        <w:rPr>
          <w:spacing w:val="-1"/>
        </w:rPr>
        <w:t xml:space="preserve"> </w:t>
      </w:r>
      <w:r>
        <w:t>RODO;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681"/>
        </w:tabs>
        <w:spacing w:before="0" w:line="268" w:lineRule="exact"/>
        <w:jc w:val="both"/>
      </w:pPr>
      <w:r>
        <w:t>posiada</w:t>
      </w:r>
      <w:r>
        <w:rPr>
          <w:spacing w:val="-3"/>
        </w:rPr>
        <w:t xml:space="preserve"> </w:t>
      </w:r>
      <w:r>
        <w:t>Pani/Pan: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2"/>
        </w:tabs>
        <w:spacing w:before="48" w:line="218" w:lineRule="auto"/>
        <w:ind w:left="1241" w:right="136"/>
      </w:pPr>
      <w:r>
        <w:t>na podstawie art. 15 RODO prawo dostępu do danych osobowych Pani/Pana dotyczących;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2"/>
        </w:tabs>
        <w:spacing w:before="0" w:line="299" w:lineRule="exact"/>
      </w:pPr>
      <w:r>
        <w:t>na podstawie art. 16 RODO prawo do sprostowania Pani/Pana danych osobowych</w:t>
      </w:r>
      <w:r>
        <w:rPr>
          <w:spacing w:val="-17"/>
        </w:rPr>
        <w:t xml:space="preserve"> </w:t>
      </w:r>
      <w:r>
        <w:rPr>
          <w:b/>
          <w:position w:val="9"/>
          <w:sz w:val="18"/>
        </w:rPr>
        <w:t>**</w:t>
      </w:r>
      <w:r>
        <w:t>;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1"/>
          <w:tab w:val="left" w:pos="1242"/>
        </w:tabs>
        <w:spacing w:before="19" w:line="218" w:lineRule="auto"/>
        <w:ind w:left="1241" w:right="133"/>
        <w:jc w:val="left"/>
      </w:pPr>
      <w:r>
        <w:t>na podstawie art. 18 RODO prawo żądania od administratora ograniczenia przetwarzania danych osobowych z zastrzeżeniem przypadków, o których mowa w art. 18 ust. 2</w:t>
      </w:r>
      <w:r>
        <w:rPr>
          <w:spacing w:val="-19"/>
        </w:rPr>
        <w:t xml:space="preserve"> </w:t>
      </w:r>
      <w:r>
        <w:t>RODO</w:t>
      </w:r>
    </w:p>
    <w:p w:rsidR="007D5F8F" w:rsidRDefault="002955C6">
      <w:pPr>
        <w:pStyle w:val="Tekstpodstawowy"/>
        <w:spacing w:line="267" w:lineRule="exact"/>
        <w:ind w:left="1241"/>
      </w:pPr>
      <w:r>
        <w:t>***;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241"/>
          <w:tab w:val="left" w:pos="1242"/>
        </w:tabs>
        <w:spacing w:before="44" w:line="225" w:lineRule="auto"/>
        <w:ind w:left="1241" w:right="134"/>
        <w:jc w:val="left"/>
      </w:pPr>
      <w:r>
        <w:t>prawo do wniesienia skargi do Prezesa Urzędu Ochrony Danych Osobowych, gdy uzna Pani/Pan, że przetwarzanie danych osobowych Pani/Pana dotyczących narusza przepisy RODO.</w:t>
      </w:r>
    </w:p>
    <w:p w:rsidR="007D5F8F" w:rsidRDefault="002955C6">
      <w:pPr>
        <w:pStyle w:val="Akapitzlist"/>
        <w:numPr>
          <w:ilvl w:val="2"/>
          <w:numId w:val="1"/>
        </w:numPr>
        <w:tabs>
          <w:tab w:val="left" w:pos="1301"/>
          <w:tab w:val="left" w:pos="1302"/>
        </w:tabs>
        <w:spacing w:before="3"/>
        <w:ind w:left="1302" w:hanging="478"/>
        <w:jc w:val="left"/>
      </w:pPr>
      <w:r>
        <w:t>prawo sprzeciwu, wobec przetwarzania danych</w:t>
      </w:r>
      <w:r>
        <w:rPr>
          <w:spacing w:val="-3"/>
        </w:rPr>
        <w:t xml:space="preserve"> </w:t>
      </w:r>
      <w:r>
        <w:t>osobowych,</w:t>
      </w:r>
    </w:p>
    <w:p w:rsidR="007D5F8F" w:rsidRDefault="002955C6">
      <w:pPr>
        <w:pStyle w:val="Akapitzlist"/>
        <w:numPr>
          <w:ilvl w:val="1"/>
          <w:numId w:val="1"/>
        </w:numPr>
        <w:tabs>
          <w:tab w:val="left" w:pos="407"/>
        </w:tabs>
        <w:spacing w:before="88" w:line="232" w:lineRule="auto"/>
        <w:ind w:left="418" w:right="380" w:hanging="250"/>
        <w:jc w:val="left"/>
      </w:pPr>
      <w:r>
        <w:t>Dane nie będą przedmiotem sprzedaży i udostępniania podmiotom zewnętrznym, za wyjątkiem przypadków przewidzianych przepisami prawa, nie będą również przekazywane do państw trzecich i organizacji międzynarodowych. Mogą one zostać przekazane</w:t>
      </w:r>
      <w:r>
        <w:rPr>
          <w:spacing w:val="-20"/>
        </w:rPr>
        <w:t xml:space="preserve"> </w:t>
      </w:r>
      <w:r>
        <w:t>podmiotom</w:t>
      </w:r>
    </w:p>
    <w:p w:rsidR="007D5F8F" w:rsidRDefault="002955C6">
      <w:pPr>
        <w:pStyle w:val="Tekstpodstawowy"/>
        <w:spacing w:line="232" w:lineRule="auto"/>
        <w:ind w:left="418" w:right="301"/>
      </w:pPr>
      <w:r>
        <w:t>współpracującym z Zamawiającym m.in. w związku ze wsparciem w zakresie IT, obsługą prawną, czy obsługą korespondencji.</w:t>
      </w:r>
    </w:p>
    <w:p w:rsidR="007D5F8F" w:rsidRDefault="007D5F8F">
      <w:pPr>
        <w:pStyle w:val="Tekstpodstawowy"/>
        <w:ind w:left="0"/>
      </w:pPr>
    </w:p>
    <w:p w:rsidR="007D5F8F" w:rsidRDefault="007D5F8F">
      <w:pPr>
        <w:pStyle w:val="Tekstpodstawowy"/>
        <w:ind w:left="0"/>
      </w:pPr>
    </w:p>
    <w:p w:rsidR="007D5F8F" w:rsidRDefault="007D5F8F">
      <w:pPr>
        <w:pStyle w:val="Tekstpodstawowy"/>
        <w:spacing w:before="5"/>
        <w:ind w:left="0"/>
        <w:rPr>
          <w:sz w:val="21"/>
        </w:rPr>
      </w:pPr>
    </w:p>
    <w:p w:rsidR="007D5F8F" w:rsidRDefault="002955C6">
      <w:pPr>
        <w:pStyle w:val="Tekstpodstawowy"/>
        <w:ind w:left="4850" w:right="62"/>
        <w:jc w:val="center"/>
      </w:pPr>
      <w:r>
        <w:t>Zapoznałem się</w:t>
      </w:r>
    </w:p>
    <w:sectPr w:rsidR="007D5F8F" w:rsidSect="007D5F8F">
      <w:pgSz w:w="11900" w:h="16840"/>
      <w:pgMar w:top="1580" w:right="12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CA9"/>
    <w:multiLevelType w:val="hybridMultilevel"/>
    <w:tmpl w:val="558EB316"/>
    <w:lvl w:ilvl="0" w:tplc="DBC6CD20">
      <w:start w:val="1"/>
      <w:numFmt w:val="decimal"/>
      <w:lvlText w:val="%1."/>
      <w:lvlJc w:val="left"/>
      <w:pPr>
        <w:ind w:left="500" w:hanging="360"/>
      </w:pPr>
      <w:rPr>
        <w:rFonts w:hint="default"/>
        <w:spacing w:val="-23"/>
        <w:w w:val="100"/>
        <w:lang w:val="pl-PL" w:eastAsia="en-US" w:bidi="ar-SA"/>
      </w:rPr>
    </w:lvl>
    <w:lvl w:ilvl="1" w:tplc="BA9A3D60">
      <w:start w:val="1"/>
      <w:numFmt w:val="decimal"/>
      <w:lvlText w:val="%2."/>
      <w:lvlJc w:val="left"/>
      <w:pPr>
        <w:ind w:left="639" w:hanging="281"/>
        <w:jc w:val="right"/>
      </w:pPr>
      <w:rPr>
        <w:rFonts w:hint="default"/>
        <w:spacing w:val="0"/>
        <w:w w:val="99"/>
        <w:lang w:val="pl-PL" w:eastAsia="en-US" w:bidi="ar-SA"/>
      </w:rPr>
    </w:lvl>
    <w:lvl w:ilvl="2" w:tplc="F692F044">
      <w:numFmt w:val="bullet"/>
      <w:lvlText w:val="•"/>
      <w:lvlJc w:val="left"/>
      <w:pPr>
        <w:ind w:left="1604" w:hanging="281"/>
      </w:pPr>
      <w:rPr>
        <w:rFonts w:hint="default"/>
        <w:lang w:val="pl-PL" w:eastAsia="en-US" w:bidi="ar-SA"/>
      </w:rPr>
    </w:lvl>
    <w:lvl w:ilvl="3" w:tplc="F24A9662">
      <w:numFmt w:val="bullet"/>
      <w:lvlText w:val="•"/>
      <w:lvlJc w:val="left"/>
      <w:pPr>
        <w:ind w:left="2568" w:hanging="281"/>
      </w:pPr>
      <w:rPr>
        <w:rFonts w:hint="default"/>
        <w:lang w:val="pl-PL" w:eastAsia="en-US" w:bidi="ar-SA"/>
      </w:rPr>
    </w:lvl>
    <w:lvl w:ilvl="4" w:tplc="DB84164E">
      <w:numFmt w:val="bullet"/>
      <w:lvlText w:val="•"/>
      <w:lvlJc w:val="left"/>
      <w:pPr>
        <w:ind w:left="3533" w:hanging="281"/>
      </w:pPr>
      <w:rPr>
        <w:rFonts w:hint="default"/>
        <w:lang w:val="pl-PL" w:eastAsia="en-US" w:bidi="ar-SA"/>
      </w:rPr>
    </w:lvl>
    <w:lvl w:ilvl="5" w:tplc="F0CC5252">
      <w:numFmt w:val="bullet"/>
      <w:lvlText w:val="•"/>
      <w:lvlJc w:val="left"/>
      <w:pPr>
        <w:ind w:left="4497" w:hanging="281"/>
      </w:pPr>
      <w:rPr>
        <w:rFonts w:hint="default"/>
        <w:lang w:val="pl-PL" w:eastAsia="en-US" w:bidi="ar-SA"/>
      </w:rPr>
    </w:lvl>
    <w:lvl w:ilvl="6" w:tplc="9B4C2454">
      <w:numFmt w:val="bullet"/>
      <w:lvlText w:val="•"/>
      <w:lvlJc w:val="left"/>
      <w:pPr>
        <w:ind w:left="5461" w:hanging="281"/>
      </w:pPr>
      <w:rPr>
        <w:rFonts w:hint="default"/>
        <w:lang w:val="pl-PL" w:eastAsia="en-US" w:bidi="ar-SA"/>
      </w:rPr>
    </w:lvl>
    <w:lvl w:ilvl="7" w:tplc="25B2A932">
      <w:numFmt w:val="bullet"/>
      <w:lvlText w:val="•"/>
      <w:lvlJc w:val="left"/>
      <w:pPr>
        <w:ind w:left="6426" w:hanging="281"/>
      </w:pPr>
      <w:rPr>
        <w:rFonts w:hint="default"/>
        <w:lang w:val="pl-PL" w:eastAsia="en-US" w:bidi="ar-SA"/>
      </w:rPr>
    </w:lvl>
    <w:lvl w:ilvl="8" w:tplc="4E3CB320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</w:abstractNum>
  <w:abstractNum w:abstractNumId="1">
    <w:nsid w:val="186B6CC2"/>
    <w:multiLevelType w:val="hybridMultilevel"/>
    <w:tmpl w:val="593CB370"/>
    <w:lvl w:ilvl="0" w:tplc="6A6E71C4">
      <w:start w:val="1"/>
      <w:numFmt w:val="decimal"/>
      <w:lvlText w:val="%1."/>
      <w:lvlJc w:val="left"/>
      <w:pPr>
        <w:ind w:left="680" w:hanging="447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502D78C">
      <w:start w:val="1"/>
      <w:numFmt w:val="decimal"/>
      <w:lvlText w:val="%2)"/>
      <w:lvlJc w:val="left"/>
      <w:pPr>
        <w:ind w:left="1201" w:hanging="36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A9686A0C">
      <w:numFmt w:val="bullet"/>
      <w:lvlText w:val="•"/>
      <w:lvlJc w:val="left"/>
      <w:pPr>
        <w:ind w:left="2102" w:hanging="365"/>
      </w:pPr>
      <w:rPr>
        <w:rFonts w:hint="default"/>
        <w:lang w:val="pl-PL" w:eastAsia="en-US" w:bidi="ar-SA"/>
      </w:rPr>
    </w:lvl>
    <w:lvl w:ilvl="3" w:tplc="E04C681E">
      <w:numFmt w:val="bullet"/>
      <w:lvlText w:val="•"/>
      <w:lvlJc w:val="left"/>
      <w:pPr>
        <w:ind w:left="3004" w:hanging="365"/>
      </w:pPr>
      <w:rPr>
        <w:rFonts w:hint="default"/>
        <w:lang w:val="pl-PL" w:eastAsia="en-US" w:bidi="ar-SA"/>
      </w:rPr>
    </w:lvl>
    <w:lvl w:ilvl="4" w:tplc="B11AD5E0">
      <w:numFmt w:val="bullet"/>
      <w:lvlText w:val="•"/>
      <w:lvlJc w:val="left"/>
      <w:pPr>
        <w:ind w:left="3906" w:hanging="365"/>
      </w:pPr>
      <w:rPr>
        <w:rFonts w:hint="default"/>
        <w:lang w:val="pl-PL" w:eastAsia="en-US" w:bidi="ar-SA"/>
      </w:rPr>
    </w:lvl>
    <w:lvl w:ilvl="5" w:tplc="AE02FE4A">
      <w:numFmt w:val="bullet"/>
      <w:lvlText w:val="•"/>
      <w:lvlJc w:val="left"/>
      <w:pPr>
        <w:ind w:left="4808" w:hanging="365"/>
      </w:pPr>
      <w:rPr>
        <w:rFonts w:hint="default"/>
        <w:lang w:val="pl-PL" w:eastAsia="en-US" w:bidi="ar-SA"/>
      </w:rPr>
    </w:lvl>
    <w:lvl w:ilvl="6" w:tplc="F9ACBCA4">
      <w:numFmt w:val="bullet"/>
      <w:lvlText w:val="•"/>
      <w:lvlJc w:val="left"/>
      <w:pPr>
        <w:ind w:left="5710" w:hanging="365"/>
      </w:pPr>
      <w:rPr>
        <w:rFonts w:hint="default"/>
        <w:lang w:val="pl-PL" w:eastAsia="en-US" w:bidi="ar-SA"/>
      </w:rPr>
    </w:lvl>
    <w:lvl w:ilvl="7" w:tplc="8DEE7B10">
      <w:numFmt w:val="bullet"/>
      <w:lvlText w:val="•"/>
      <w:lvlJc w:val="left"/>
      <w:pPr>
        <w:ind w:left="6612" w:hanging="365"/>
      </w:pPr>
      <w:rPr>
        <w:rFonts w:hint="default"/>
        <w:lang w:val="pl-PL" w:eastAsia="en-US" w:bidi="ar-SA"/>
      </w:rPr>
    </w:lvl>
    <w:lvl w:ilvl="8" w:tplc="B6486360">
      <w:numFmt w:val="bullet"/>
      <w:lvlText w:val="•"/>
      <w:lvlJc w:val="left"/>
      <w:pPr>
        <w:ind w:left="7514" w:hanging="365"/>
      </w:pPr>
      <w:rPr>
        <w:rFonts w:hint="default"/>
        <w:lang w:val="pl-PL" w:eastAsia="en-US" w:bidi="ar-SA"/>
      </w:rPr>
    </w:lvl>
  </w:abstractNum>
  <w:abstractNum w:abstractNumId="2">
    <w:nsid w:val="20F051D3"/>
    <w:multiLevelType w:val="hybridMultilevel"/>
    <w:tmpl w:val="AAC25680"/>
    <w:lvl w:ilvl="0" w:tplc="EE4EC11C">
      <w:start w:val="1"/>
      <w:numFmt w:val="decimal"/>
      <w:lvlText w:val="%1."/>
      <w:lvlJc w:val="left"/>
      <w:pPr>
        <w:ind w:left="680" w:hanging="4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1983F72">
      <w:numFmt w:val="bullet"/>
      <w:lvlText w:val="•"/>
      <w:lvlJc w:val="left"/>
      <w:pPr>
        <w:ind w:left="1543" w:hanging="423"/>
      </w:pPr>
      <w:rPr>
        <w:rFonts w:hint="default"/>
        <w:lang w:val="pl-PL" w:eastAsia="en-US" w:bidi="ar-SA"/>
      </w:rPr>
    </w:lvl>
    <w:lvl w:ilvl="2" w:tplc="7DA47F42">
      <w:numFmt w:val="bullet"/>
      <w:lvlText w:val="•"/>
      <w:lvlJc w:val="left"/>
      <w:pPr>
        <w:ind w:left="2407" w:hanging="423"/>
      </w:pPr>
      <w:rPr>
        <w:rFonts w:hint="default"/>
        <w:lang w:val="pl-PL" w:eastAsia="en-US" w:bidi="ar-SA"/>
      </w:rPr>
    </w:lvl>
    <w:lvl w:ilvl="3" w:tplc="8A86CFB4">
      <w:numFmt w:val="bullet"/>
      <w:lvlText w:val="•"/>
      <w:lvlJc w:val="left"/>
      <w:pPr>
        <w:ind w:left="3271" w:hanging="423"/>
      </w:pPr>
      <w:rPr>
        <w:rFonts w:hint="default"/>
        <w:lang w:val="pl-PL" w:eastAsia="en-US" w:bidi="ar-SA"/>
      </w:rPr>
    </w:lvl>
    <w:lvl w:ilvl="4" w:tplc="C9BE0978">
      <w:numFmt w:val="bullet"/>
      <w:lvlText w:val="•"/>
      <w:lvlJc w:val="left"/>
      <w:pPr>
        <w:ind w:left="4135" w:hanging="423"/>
      </w:pPr>
      <w:rPr>
        <w:rFonts w:hint="default"/>
        <w:lang w:val="pl-PL" w:eastAsia="en-US" w:bidi="ar-SA"/>
      </w:rPr>
    </w:lvl>
    <w:lvl w:ilvl="5" w:tplc="985C942A">
      <w:numFmt w:val="bullet"/>
      <w:lvlText w:val="•"/>
      <w:lvlJc w:val="left"/>
      <w:pPr>
        <w:ind w:left="4999" w:hanging="423"/>
      </w:pPr>
      <w:rPr>
        <w:rFonts w:hint="default"/>
        <w:lang w:val="pl-PL" w:eastAsia="en-US" w:bidi="ar-SA"/>
      </w:rPr>
    </w:lvl>
    <w:lvl w:ilvl="6" w:tplc="B5BEC510">
      <w:numFmt w:val="bullet"/>
      <w:lvlText w:val="•"/>
      <w:lvlJc w:val="left"/>
      <w:pPr>
        <w:ind w:left="5863" w:hanging="423"/>
      </w:pPr>
      <w:rPr>
        <w:rFonts w:hint="default"/>
        <w:lang w:val="pl-PL" w:eastAsia="en-US" w:bidi="ar-SA"/>
      </w:rPr>
    </w:lvl>
    <w:lvl w:ilvl="7" w:tplc="8D88208C">
      <w:numFmt w:val="bullet"/>
      <w:lvlText w:val="•"/>
      <w:lvlJc w:val="left"/>
      <w:pPr>
        <w:ind w:left="6727" w:hanging="423"/>
      </w:pPr>
      <w:rPr>
        <w:rFonts w:hint="default"/>
        <w:lang w:val="pl-PL" w:eastAsia="en-US" w:bidi="ar-SA"/>
      </w:rPr>
    </w:lvl>
    <w:lvl w:ilvl="8" w:tplc="DEA064CA">
      <w:numFmt w:val="bullet"/>
      <w:lvlText w:val="•"/>
      <w:lvlJc w:val="left"/>
      <w:pPr>
        <w:ind w:left="7591" w:hanging="423"/>
      </w:pPr>
      <w:rPr>
        <w:rFonts w:hint="default"/>
        <w:lang w:val="pl-PL" w:eastAsia="en-US" w:bidi="ar-SA"/>
      </w:rPr>
    </w:lvl>
  </w:abstractNum>
  <w:abstractNum w:abstractNumId="3">
    <w:nsid w:val="363261BE"/>
    <w:multiLevelType w:val="hybridMultilevel"/>
    <w:tmpl w:val="0E3EDB4C"/>
    <w:lvl w:ilvl="0" w:tplc="7158B4AA">
      <w:start w:val="1"/>
      <w:numFmt w:val="decimal"/>
      <w:lvlText w:val="%1."/>
      <w:lvlJc w:val="left"/>
      <w:pPr>
        <w:ind w:left="680" w:hanging="423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51A3278">
      <w:start w:val="1"/>
      <w:numFmt w:val="decimal"/>
      <w:lvlText w:val="%2)"/>
      <w:lvlJc w:val="left"/>
      <w:pPr>
        <w:ind w:left="1122" w:hanging="348"/>
      </w:pPr>
      <w:rPr>
        <w:rFonts w:hint="default"/>
        <w:spacing w:val="-3"/>
        <w:w w:val="100"/>
        <w:lang w:val="pl-PL" w:eastAsia="en-US" w:bidi="ar-SA"/>
      </w:rPr>
    </w:lvl>
    <w:lvl w:ilvl="2" w:tplc="743A2FB2">
      <w:numFmt w:val="bullet"/>
      <w:lvlText w:val="•"/>
      <w:lvlJc w:val="left"/>
      <w:pPr>
        <w:ind w:left="2031" w:hanging="348"/>
      </w:pPr>
      <w:rPr>
        <w:rFonts w:hint="default"/>
        <w:lang w:val="pl-PL" w:eastAsia="en-US" w:bidi="ar-SA"/>
      </w:rPr>
    </w:lvl>
    <w:lvl w:ilvl="3" w:tplc="1F44B566">
      <w:numFmt w:val="bullet"/>
      <w:lvlText w:val="•"/>
      <w:lvlJc w:val="left"/>
      <w:pPr>
        <w:ind w:left="2942" w:hanging="348"/>
      </w:pPr>
      <w:rPr>
        <w:rFonts w:hint="default"/>
        <w:lang w:val="pl-PL" w:eastAsia="en-US" w:bidi="ar-SA"/>
      </w:rPr>
    </w:lvl>
    <w:lvl w:ilvl="4" w:tplc="8C18E676">
      <w:numFmt w:val="bullet"/>
      <w:lvlText w:val="•"/>
      <w:lvlJc w:val="left"/>
      <w:pPr>
        <w:ind w:left="3853" w:hanging="348"/>
      </w:pPr>
      <w:rPr>
        <w:rFonts w:hint="default"/>
        <w:lang w:val="pl-PL" w:eastAsia="en-US" w:bidi="ar-SA"/>
      </w:rPr>
    </w:lvl>
    <w:lvl w:ilvl="5" w:tplc="E3DC3108">
      <w:numFmt w:val="bullet"/>
      <w:lvlText w:val="•"/>
      <w:lvlJc w:val="left"/>
      <w:pPr>
        <w:ind w:left="4764" w:hanging="348"/>
      </w:pPr>
      <w:rPr>
        <w:rFonts w:hint="default"/>
        <w:lang w:val="pl-PL" w:eastAsia="en-US" w:bidi="ar-SA"/>
      </w:rPr>
    </w:lvl>
    <w:lvl w:ilvl="6" w:tplc="5908F88C">
      <w:numFmt w:val="bullet"/>
      <w:lvlText w:val="•"/>
      <w:lvlJc w:val="left"/>
      <w:pPr>
        <w:ind w:left="5675" w:hanging="348"/>
      </w:pPr>
      <w:rPr>
        <w:rFonts w:hint="default"/>
        <w:lang w:val="pl-PL" w:eastAsia="en-US" w:bidi="ar-SA"/>
      </w:rPr>
    </w:lvl>
    <w:lvl w:ilvl="7" w:tplc="C838B4EA">
      <w:numFmt w:val="bullet"/>
      <w:lvlText w:val="•"/>
      <w:lvlJc w:val="left"/>
      <w:pPr>
        <w:ind w:left="6586" w:hanging="348"/>
      </w:pPr>
      <w:rPr>
        <w:rFonts w:hint="default"/>
        <w:lang w:val="pl-PL" w:eastAsia="en-US" w:bidi="ar-SA"/>
      </w:rPr>
    </w:lvl>
    <w:lvl w:ilvl="8" w:tplc="FBAEFFDC">
      <w:numFmt w:val="bullet"/>
      <w:lvlText w:val="•"/>
      <w:lvlJc w:val="left"/>
      <w:pPr>
        <w:ind w:left="7497" w:hanging="348"/>
      </w:pPr>
      <w:rPr>
        <w:rFonts w:hint="default"/>
        <w:lang w:val="pl-PL" w:eastAsia="en-US" w:bidi="ar-SA"/>
      </w:rPr>
    </w:lvl>
  </w:abstractNum>
  <w:abstractNum w:abstractNumId="4">
    <w:nsid w:val="3FB24BEC"/>
    <w:multiLevelType w:val="hybridMultilevel"/>
    <w:tmpl w:val="B2D8A84A"/>
    <w:lvl w:ilvl="0" w:tplc="B9C8AAD8">
      <w:start w:val="1"/>
      <w:numFmt w:val="decimal"/>
      <w:lvlText w:val="%1."/>
      <w:lvlJc w:val="left"/>
      <w:pPr>
        <w:ind w:left="541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116E41C">
      <w:start w:val="1"/>
      <w:numFmt w:val="decimal"/>
      <w:lvlText w:val="%2."/>
      <w:lvlJc w:val="left"/>
      <w:pPr>
        <w:ind w:left="680" w:hanging="279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8C96E0D8">
      <w:numFmt w:val="bullet"/>
      <w:lvlText w:val="−"/>
      <w:lvlJc w:val="left"/>
      <w:pPr>
        <w:ind w:left="1242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5CF48984">
      <w:numFmt w:val="bullet"/>
      <w:lvlText w:val="•"/>
      <w:lvlJc w:val="left"/>
      <w:pPr>
        <w:ind w:left="2249" w:hanging="418"/>
      </w:pPr>
      <w:rPr>
        <w:rFonts w:hint="default"/>
        <w:lang w:val="pl-PL" w:eastAsia="en-US" w:bidi="ar-SA"/>
      </w:rPr>
    </w:lvl>
    <w:lvl w:ilvl="4" w:tplc="23F24848">
      <w:numFmt w:val="bullet"/>
      <w:lvlText w:val="•"/>
      <w:lvlJc w:val="left"/>
      <w:pPr>
        <w:ind w:left="3259" w:hanging="418"/>
      </w:pPr>
      <w:rPr>
        <w:rFonts w:hint="default"/>
        <w:lang w:val="pl-PL" w:eastAsia="en-US" w:bidi="ar-SA"/>
      </w:rPr>
    </w:lvl>
    <w:lvl w:ilvl="5" w:tplc="48847C36">
      <w:numFmt w:val="bullet"/>
      <w:lvlText w:val="•"/>
      <w:lvlJc w:val="left"/>
      <w:pPr>
        <w:ind w:left="4269" w:hanging="418"/>
      </w:pPr>
      <w:rPr>
        <w:rFonts w:hint="default"/>
        <w:lang w:val="pl-PL" w:eastAsia="en-US" w:bidi="ar-SA"/>
      </w:rPr>
    </w:lvl>
    <w:lvl w:ilvl="6" w:tplc="9FEA4436">
      <w:numFmt w:val="bullet"/>
      <w:lvlText w:val="•"/>
      <w:lvlJc w:val="left"/>
      <w:pPr>
        <w:ind w:left="5279" w:hanging="418"/>
      </w:pPr>
      <w:rPr>
        <w:rFonts w:hint="default"/>
        <w:lang w:val="pl-PL" w:eastAsia="en-US" w:bidi="ar-SA"/>
      </w:rPr>
    </w:lvl>
    <w:lvl w:ilvl="7" w:tplc="43EACFB4">
      <w:numFmt w:val="bullet"/>
      <w:lvlText w:val="•"/>
      <w:lvlJc w:val="left"/>
      <w:pPr>
        <w:ind w:left="6289" w:hanging="418"/>
      </w:pPr>
      <w:rPr>
        <w:rFonts w:hint="default"/>
        <w:lang w:val="pl-PL" w:eastAsia="en-US" w:bidi="ar-SA"/>
      </w:rPr>
    </w:lvl>
    <w:lvl w:ilvl="8" w:tplc="D6A031E6">
      <w:numFmt w:val="bullet"/>
      <w:lvlText w:val="•"/>
      <w:lvlJc w:val="left"/>
      <w:pPr>
        <w:ind w:left="7299" w:hanging="418"/>
      </w:pPr>
      <w:rPr>
        <w:rFonts w:hint="default"/>
        <w:lang w:val="pl-PL" w:eastAsia="en-US" w:bidi="ar-SA"/>
      </w:rPr>
    </w:lvl>
  </w:abstractNum>
  <w:abstractNum w:abstractNumId="5">
    <w:nsid w:val="48A6415D"/>
    <w:multiLevelType w:val="hybridMultilevel"/>
    <w:tmpl w:val="A2645B86"/>
    <w:lvl w:ilvl="0" w:tplc="7FC4FDDC">
      <w:start w:val="1"/>
      <w:numFmt w:val="decimal"/>
      <w:lvlText w:val="%1."/>
      <w:lvlJc w:val="left"/>
      <w:pPr>
        <w:ind w:left="404" w:hanging="250"/>
      </w:pPr>
      <w:rPr>
        <w:rFonts w:hint="default"/>
        <w:w w:val="100"/>
        <w:lang w:val="pl-PL" w:eastAsia="en-US" w:bidi="ar-SA"/>
      </w:rPr>
    </w:lvl>
    <w:lvl w:ilvl="1" w:tplc="8AC66B6A">
      <w:numFmt w:val="bullet"/>
      <w:lvlText w:val="•"/>
      <w:lvlJc w:val="left"/>
      <w:pPr>
        <w:ind w:left="1291" w:hanging="250"/>
      </w:pPr>
      <w:rPr>
        <w:rFonts w:hint="default"/>
        <w:lang w:val="pl-PL" w:eastAsia="en-US" w:bidi="ar-SA"/>
      </w:rPr>
    </w:lvl>
    <w:lvl w:ilvl="2" w:tplc="3FCA7CA4">
      <w:numFmt w:val="bullet"/>
      <w:lvlText w:val="•"/>
      <w:lvlJc w:val="left"/>
      <w:pPr>
        <w:ind w:left="2183" w:hanging="250"/>
      </w:pPr>
      <w:rPr>
        <w:rFonts w:hint="default"/>
        <w:lang w:val="pl-PL" w:eastAsia="en-US" w:bidi="ar-SA"/>
      </w:rPr>
    </w:lvl>
    <w:lvl w:ilvl="3" w:tplc="02D8754E">
      <w:numFmt w:val="bullet"/>
      <w:lvlText w:val="•"/>
      <w:lvlJc w:val="left"/>
      <w:pPr>
        <w:ind w:left="3075" w:hanging="250"/>
      </w:pPr>
      <w:rPr>
        <w:rFonts w:hint="default"/>
        <w:lang w:val="pl-PL" w:eastAsia="en-US" w:bidi="ar-SA"/>
      </w:rPr>
    </w:lvl>
    <w:lvl w:ilvl="4" w:tplc="9858ECEA">
      <w:numFmt w:val="bullet"/>
      <w:lvlText w:val="•"/>
      <w:lvlJc w:val="left"/>
      <w:pPr>
        <w:ind w:left="3967" w:hanging="250"/>
      </w:pPr>
      <w:rPr>
        <w:rFonts w:hint="default"/>
        <w:lang w:val="pl-PL" w:eastAsia="en-US" w:bidi="ar-SA"/>
      </w:rPr>
    </w:lvl>
    <w:lvl w:ilvl="5" w:tplc="8B86370E">
      <w:numFmt w:val="bullet"/>
      <w:lvlText w:val="•"/>
      <w:lvlJc w:val="left"/>
      <w:pPr>
        <w:ind w:left="4859" w:hanging="250"/>
      </w:pPr>
      <w:rPr>
        <w:rFonts w:hint="default"/>
        <w:lang w:val="pl-PL" w:eastAsia="en-US" w:bidi="ar-SA"/>
      </w:rPr>
    </w:lvl>
    <w:lvl w:ilvl="6" w:tplc="61429814">
      <w:numFmt w:val="bullet"/>
      <w:lvlText w:val="•"/>
      <w:lvlJc w:val="left"/>
      <w:pPr>
        <w:ind w:left="5751" w:hanging="250"/>
      </w:pPr>
      <w:rPr>
        <w:rFonts w:hint="default"/>
        <w:lang w:val="pl-PL" w:eastAsia="en-US" w:bidi="ar-SA"/>
      </w:rPr>
    </w:lvl>
    <w:lvl w:ilvl="7" w:tplc="C67638D0">
      <w:numFmt w:val="bullet"/>
      <w:lvlText w:val="•"/>
      <w:lvlJc w:val="left"/>
      <w:pPr>
        <w:ind w:left="6643" w:hanging="250"/>
      </w:pPr>
      <w:rPr>
        <w:rFonts w:hint="default"/>
        <w:lang w:val="pl-PL" w:eastAsia="en-US" w:bidi="ar-SA"/>
      </w:rPr>
    </w:lvl>
    <w:lvl w:ilvl="8" w:tplc="EF120EFE">
      <w:numFmt w:val="bullet"/>
      <w:lvlText w:val="•"/>
      <w:lvlJc w:val="left"/>
      <w:pPr>
        <w:ind w:left="7535" w:hanging="250"/>
      </w:pPr>
      <w:rPr>
        <w:rFonts w:hint="default"/>
        <w:lang w:val="pl-PL" w:eastAsia="en-US" w:bidi="ar-SA"/>
      </w:rPr>
    </w:lvl>
  </w:abstractNum>
  <w:abstractNum w:abstractNumId="6">
    <w:nsid w:val="6C98431B"/>
    <w:multiLevelType w:val="hybridMultilevel"/>
    <w:tmpl w:val="2DD8385E"/>
    <w:lvl w:ilvl="0" w:tplc="C6541DBC">
      <w:start w:val="1"/>
      <w:numFmt w:val="decimal"/>
      <w:lvlText w:val="%1."/>
      <w:lvlJc w:val="left"/>
      <w:pPr>
        <w:ind w:left="680" w:hanging="423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BF6CC00">
      <w:start w:val="1"/>
      <w:numFmt w:val="decimal"/>
      <w:lvlText w:val="%2."/>
      <w:lvlJc w:val="left"/>
      <w:pPr>
        <w:ind w:left="819" w:hanging="356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BE8216F4">
      <w:numFmt w:val="bullet"/>
      <w:lvlText w:val="-"/>
      <w:lvlJc w:val="left"/>
      <w:pPr>
        <w:ind w:left="1681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DBCE069E">
      <w:numFmt w:val="bullet"/>
      <w:lvlText w:val="•"/>
      <w:lvlJc w:val="left"/>
      <w:pPr>
        <w:ind w:left="2634" w:hanging="353"/>
      </w:pPr>
      <w:rPr>
        <w:rFonts w:hint="default"/>
        <w:lang w:val="pl-PL" w:eastAsia="en-US" w:bidi="ar-SA"/>
      </w:rPr>
    </w:lvl>
    <w:lvl w:ilvl="4" w:tplc="4B6828B8">
      <w:numFmt w:val="bullet"/>
      <w:lvlText w:val="•"/>
      <w:lvlJc w:val="left"/>
      <w:pPr>
        <w:ind w:left="3589" w:hanging="353"/>
      </w:pPr>
      <w:rPr>
        <w:rFonts w:hint="default"/>
        <w:lang w:val="pl-PL" w:eastAsia="en-US" w:bidi="ar-SA"/>
      </w:rPr>
    </w:lvl>
    <w:lvl w:ilvl="5" w:tplc="93409502">
      <w:numFmt w:val="bullet"/>
      <w:lvlText w:val="•"/>
      <w:lvlJc w:val="left"/>
      <w:pPr>
        <w:ind w:left="4544" w:hanging="353"/>
      </w:pPr>
      <w:rPr>
        <w:rFonts w:hint="default"/>
        <w:lang w:val="pl-PL" w:eastAsia="en-US" w:bidi="ar-SA"/>
      </w:rPr>
    </w:lvl>
    <w:lvl w:ilvl="6" w:tplc="06E284FA">
      <w:numFmt w:val="bullet"/>
      <w:lvlText w:val="•"/>
      <w:lvlJc w:val="left"/>
      <w:pPr>
        <w:ind w:left="5499" w:hanging="353"/>
      </w:pPr>
      <w:rPr>
        <w:rFonts w:hint="default"/>
        <w:lang w:val="pl-PL" w:eastAsia="en-US" w:bidi="ar-SA"/>
      </w:rPr>
    </w:lvl>
    <w:lvl w:ilvl="7" w:tplc="07CEC3B8">
      <w:numFmt w:val="bullet"/>
      <w:lvlText w:val="•"/>
      <w:lvlJc w:val="left"/>
      <w:pPr>
        <w:ind w:left="6454" w:hanging="353"/>
      </w:pPr>
      <w:rPr>
        <w:rFonts w:hint="default"/>
        <w:lang w:val="pl-PL" w:eastAsia="en-US" w:bidi="ar-SA"/>
      </w:rPr>
    </w:lvl>
    <w:lvl w:ilvl="8" w:tplc="F0884D1A">
      <w:numFmt w:val="bullet"/>
      <w:lvlText w:val="•"/>
      <w:lvlJc w:val="left"/>
      <w:pPr>
        <w:ind w:left="7409" w:hanging="353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D5F8F"/>
    <w:rsid w:val="00073B80"/>
    <w:rsid w:val="002955C6"/>
    <w:rsid w:val="006A7E00"/>
    <w:rsid w:val="007D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D5F8F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F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5F8F"/>
    <w:pPr>
      <w:ind w:left="680"/>
    </w:pPr>
  </w:style>
  <w:style w:type="paragraph" w:customStyle="1" w:styleId="Heading1">
    <w:name w:val="Heading 1"/>
    <w:basedOn w:val="Normalny"/>
    <w:uiPriority w:val="1"/>
    <w:qFormat/>
    <w:rsid w:val="007D5F8F"/>
    <w:pPr>
      <w:ind w:left="763" w:right="62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7D5F8F"/>
    <w:pPr>
      <w:spacing w:before="120"/>
      <w:ind w:left="680" w:hanging="447"/>
      <w:jc w:val="both"/>
    </w:pPr>
  </w:style>
  <w:style w:type="paragraph" w:customStyle="1" w:styleId="TableParagraph">
    <w:name w:val="Table Paragraph"/>
    <w:basedOn w:val="Normalny"/>
    <w:uiPriority w:val="1"/>
    <w:qFormat/>
    <w:rsid w:val="007D5F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1892</Words>
  <Characters>11355</Characters>
  <Application>Microsoft Office Word</Application>
  <DocSecurity>0</DocSecurity>
  <Lines>94</Lines>
  <Paragraphs>26</Paragraphs>
  <ScaleCrop>false</ScaleCrop>
  <Company>FSPDMaIS</Company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Jarek</cp:lastModifiedBy>
  <cp:revision>3</cp:revision>
  <dcterms:created xsi:type="dcterms:W3CDTF">2021-11-15T13:31:00Z</dcterms:created>
  <dcterms:modified xsi:type="dcterms:W3CDTF">2021-11-23T07:55:00Z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2021-11-15T00:00:00Z</vt:filetime>
  </property>
</Properties>
</file>