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 xml:space="preserve">Załącznik nr </w:t>
      </w:r>
      <w:r w:rsidR="007E275A">
        <w:rPr>
          <w:rFonts w:ascii="Times New Roman" w:hAnsi="Times New Roman"/>
          <w:b/>
          <w:sz w:val="28"/>
          <w:szCs w:val="28"/>
        </w:rPr>
        <w:t>5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692FD9">
        <w:rPr>
          <w:rFonts w:ascii="Times New Roman" w:hAnsi="Times New Roman"/>
          <w:b/>
          <w:bCs/>
          <w:sz w:val="28"/>
          <w:szCs w:val="28"/>
        </w:rPr>
        <w:t>5</w:t>
      </w:r>
      <w:r w:rsidR="00DC57C3">
        <w:rPr>
          <w:rFonts w:ascii="Times New Roman" w:hAnsi="Times New Roman"/>
          <w:b/>
          <w:bCs/>
          <w:sz w:val="28"/>
          <w:szCs w:val="28"/>
        </w:rPr>
        <w:t>.2024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C311C">
        <w:rPr>
          <w:rFonts w:ascii="Times New Roman" w:hAnsi="Times New Roman"/>
          <w:sz w:val="24"/>
          <w:szCs w:val="24"/>
        </w:rPr>
        <w:t>ul</w:t>
      </w:r>
      <w:proofErr w:type="gramEnd"/>
      <w:r w:rsidRPr="001C311C">
        <w:rPr>
          <w:rFonts w:ascii="Times New Roman" w:hAnsi="Times New Roman"/>
          <w:sz w:val="24"/>
          <w:szCs w:val="24"/>
        </w:rPr>
        <w:t>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r w:rsidRPr="001C311C">
        <w:rPr>
          <w:rFonts w:ascii="Times New Roman" w:hAnsi="Times New Roman"/>
          <w:sz w:val="24"/>
          <w:szCs w:val="24"/>
        </w:rPr>
        <w:t xml:space="preserve">Dz.U. </w:t>
      </w:r>
      <w:proofErr w:type="gramStart"/>
      <w:r w:rsidRPr="001C311C">
        <w:rPr>
          <w:rFonts w:ascii="Times New Roman" w:hAnsi="Times New Roman"/>
          <w:sz w:val="24"/>
          <w:szCs w:val="24"/>
        </w:rPr>
        <w:t>z</w:t>
      </w:r>
      <w:proofErr w:type="gramEnd"/>
      <w:r w:rsidRPr="001C311C">
        <w:rPr>
          <w:rFonts w:ascii="Times New Roman" w:hAnsi="Times New Roman"/>
          <w:sz w:val="24"/>
          <w:szCs w:val="24"/>
        </w:rPr>
        <w:t xml:space="preserve">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DC57C3">
        <w:rPr>
          <w:rFonts w:ascii="Times New Roman" w:hAnsi="Times New Roman"/>
          <w:sz w:val="24"/>
          <w:szCs w:val="24"/>
        </w:rPr>
        <w:t xml:space="preserve"> zm.), z dnia </w:t>
      </w:r>
      <w:r w:rsidR="001B7523">
        <w:rPr>
          <w:rFonts w:ascii="Times New Roman" w:hAnsi="Times New Roman"/>
          <w:sz w:val="24"/>
          <w:szCs w:val="24"/>
        </w:rPr>
        <w:t>……………..</w:t>
      </w:r>
      <w:r w:rsidRPr="001C31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311C">
        <w:rPr>
          <w:rFonts w:ascii="Times New Roman" w:hAnsi="Times New Roman"/>
          <w:sz w:val="24"/>
          <w:szCs w:val="24"/>
        </w:rPr>
        <w:t>r</w:t>
      </w:r>
      <w:proofErr w:type="gramEnd"/>
      <w:r w:rsidRPr="001C311C">
        <w:rPr>
          <w:rFonts w:ascii="Times New Roman" w:hAnsi="Times New Roman"/>
          <w:sz w:val="24"/>
          <w:szCs w:val="24"/>
        </w:rPr>
        <w:t xml:space="preserve">. dotyczącego: </w:t>
      </w:r>
      <w:r w:rsidR="00885C4E" w:rsidRPr="00885C4E">
        <w:rPr>
          <w:rFonts w:ascii="Times New Roman" w:hAnsi="Times New Roman"/>
          <w:sz w:val="24"/>
          <w:szCs w:val="24"/>
        </w:rPr>
        <w:t>wykonania robót naprawczych</w:t>
      </w:r>
      <w:r w:rsidR="00885C4E" w:rsidRPr="00885C4E">
        <w:rPr>
          <w:rFonts w:ascii="Times New Roman" w:hAnsi="Times New Roman"/>
        </w:rPr>
        <w:t xml:space="preserve"> </w:t>
      </w:r>
      <w:r w:rsidR="00885C4E" w:rsidRPr="00885C4E">
        <w:rPr>
          <w:rFonts w:ascii="Times New Roman" w:hAnsi="Times New Roman"/>
          <w:sz w:val="24"/>
          <w:szCs w:val="24"/>
        </w:rPr>
        <w:t>wynikających z „Projektu naprawczego podciągu w części D”:</w:t>
      </w:r>
    </w:p>
    <w:p w:rsidR="00115EE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</w:t>
      </w:r>
      <w:proofErr w:type="gramStart"/>
      <w:r w:rsidR="00600FE7" w:rsidRPr="001C311C">
        <w:rPr>
          <w:rFonts w:ascii="Times New Roman" w:hAnsi="Times New Roman"/>
          <w:bCs/>
          <w:sz w:val="24"/>
          <w:szCs w:val="24"/>
        </w:rPr>
        <w:t xml:space="preserve">zamówienia </w:t>
      </w:r>
      <w:r w:rsidR="00DC57C3">
        <w:rPr>
          <w:rFonts w:ascii="Times New Roman" w:hAnsi="Times New Roman"/>
          <w:bCs/>
          <w:sz w:val="24"/>
          <w:szCs w:val="24"/>
        </w:rPr>
        <w:t>:</w:t>
      </w:r>
      <w:proofErr w:type="gramEnd"/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1360"/>
      </w:tblGrid>
      <w:tr w:rsidR="006B0C70" w:rsidRPr="006B0C70" w:rsidTr="006B0C70">
        <w:trPr>
          <w:trHeight w:val="300"/>
        </w:trPr>
        <w:tc>
          <w:tcPr>
            <w:tcW w:w="8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Rodzaj Robót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Cena jednostkowa 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Zabezpieczenie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ścian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,drzwi</w:t>
            </w:r>
            <w:proofErr w:type="spellEnd"/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okien folią z usunięciem po zakończeniu prac remontowych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Zabezpieczenie podłóg trocinami z usunięciem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Zabezpieczenie podłóg folią z usunięciem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Cięcie piłą diamentową w osłonie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przeciwkurzowej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betonu zbrojonego o grubości do 15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cm;  miejsce</w:t>
            </w:r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cięcia-szlichta zbrojona posadzek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Cięcie piłą diamentową w osłonie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przeciwkurzowej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betonu niezbrojonego o grubości do 15cm; miejsce cięcia - płyta betonowa posadzek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Rozbiórka warstwy szlichty zbrojonej posadzek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Rozbiórka izolacji cieplnej ze styropianu z foliami PE posadzek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Rozbiórka płyty betonowej posadzek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Wykopy o głębokości do 1,5 m w gruncie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kat.III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Zabezpieczenie wykopu przed osiadaniem podbudowy z płyt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osb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impregnowanych grub.2,5 cm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Usunięcie z parteru rozebranych elementów j/w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Wywiezienie gruzu z rozbiórek samochodami samowyładowczymi na odległość do 1 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Wywiezienie gruzu z rozbiórek samochodami samowyładowczymi- za każdy następny 1 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Opłata za utylizację i składowanie gruzu ceglanego i betonowego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Wywiezienie rozebranych elementów niezgruzowanych (styropian, folie, trociny, wykładzina) samochodami skrzyniowymi na odległość do 1 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Wywiezienie j/w samochodami skrzyniowymi - za każdy następny 1 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Opłata za utylizację i składowanie rozebranych elementów styropianu, trocin i folii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Wiercenie otworów o głębokości 28cm śr. techniką diamentową w ławie fundamentowej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istniejącej  w</w:t>
            </w:r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podciągu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Oczyszczanie powierzchni ławy fundamentowej przed robotami konstrukcyjnymi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Gruntowanie oczyszczonej powierzchni ławy fundamentowej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Osadzenie w istniejącej ławie fundamentowej prętów zbrojenia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cokółu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słupa S1 na zaprawie epoksydowej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Cokół żelbetowy prostokątne o objętości do 0,5 m3 do słupów S1 z transportem ręcznym gotowej masy betonowej C25/30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Izolacje przeciwwilgociowe powłokowe bitumiczne cokołu - wykonywane na zimno z emulsji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asfaltowej-pierwsz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warstwa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Izolacje przeciwwilgociowe powłokowe bitumiczne cokołu - wykonywane na zimno z emulsji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asfaltowej-druga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warstwa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78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Zasypanie cokołów z przerzutem na odległość do 3 m i ubiciem warstwami co 5 cm do uzyskania zagęszczenia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0,98  z</w:t>
            </w:r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jednoczesnym podnoszeniem szalunku zabezpieczenia co grubość warstwy ubicia.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Podsypka wyrównawcza z piasku grub. 5 cm z ubiciem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Podbudowa z betonu klasy B-15 grub. 10 cm na podsypce piaskowej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Paroizolacja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z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foli 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poletylenowe</w:t>
            </w:r>
            <w:proofErr w:type="spellEnd"/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PE 0,2 warstwa spodnia ocieplenia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Izolacja termiczna z płyt styropianowych twardych - grub. 10 cm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Paroizolacja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z foli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poletylenowe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PE 0,2 warstwa wierzchnia ocieplenia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Warstwy wyrównawcze pod posadzki z zaprawy cementowej grubości 20 mm zatarte na gładko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Warstwy wyrównawcze pod posadzki z zaprawy cementowej - dodatek lub potrącenie za zmianę grubości o 10 mm - dodatek za dalsze 4 cm grubości.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Zbrojenie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warsty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wyrównawczej  siatką</w:t>
            </w:r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stalową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Demontaż okładzin z płyt gipsowo-kartonowych obudowy podciągu i sufitu podwieszonego przy powierzchni demontażu ponad 5 m2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Demontaż rusztu obudowy podciągu i sufitu z płyt G-K przy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powierzchni  demontażu</w:t>
            </w:r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ponad 5 m2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Konstrukcja stalowa słupa S1 z kształtownika HEA 200 z montażem w warunkach odbiegających od nakładów katalogowych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Czyszczenie przez szczotkowanie mechaniczne do trzeciego stopnia czystości słupa S1 i podkładów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Malowanie natryskiem pneumatycznym farbami do gruntowania termoodpornymi konstrukcji pełnościennych j/w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Malowanie natryskiem pneumatycznym emaliami termoodpornymi konstrukcji pełnościennych j/w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Obudowa słupa S1 płytami G-K ognioodpornymi dwuwarstwowo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Narożniki ochronne słupa z kątownika 40*40*5 mm zlicowane z obudową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78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Obudowa podciągu płytami np. wg systemu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Rockvol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Colnit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150 gr.20 mm w wersji z folią mocowanymi za pomocą stalowych łączników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np.. 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hilti</w:t>
            </w:r>
            <w:proofErr w:type="spellEnd"/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idms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z klejeniem naroży np.. Klejem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Colnit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Glue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uzyskania odporności ogniowej R120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Odtworzenie zdemontowanej obudowy płytami g-k na ruszcie metalowym podwójnym podwieszonym z kształtowników CD i UD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Dwukrotne </w:t>
            </w:r>
            <w:proofErr w:type="gram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malowanie  farbami</w:t>
            </w:r>
            <w:proofErr w:type="gram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emusyjnymi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sufitów z obudową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gkb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obudowy słupa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Zerwanie istniejącej wykładziny PCV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Cienka warstwa wyrównująca 1-2 mm </w:t>
            </w:r>
            <w:proofErr w:type="spellStart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polimero</w:t>
            </w:r>
            <w:proofErr w:type="spellEnd"/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-cementowa po usunięciu istniejącej wykładziny PCV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Wykładziny z tworzyw sztucznych rulonowe- PCW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Wywinięcie wykładziny z tworzyw sztucznych - PCW cokolik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Zgrzewanie wykładzin rulonowych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C70" w:rsidRPr="006B0C70" w:rsidRDefault="00D64588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Prace porz</w:t>
            </w:r>
            <w:r w:rsidR="006B0C70"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ądkowe: mycie drzwi, mycie okien, mycie posadzek z płytek </w:t>
            </w:r>
            <w:proofErr w:type="spellStart"/>
            <w:r w:rsidR="006B0C70"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gresowych</w:t>
            </w:r>
            <w:proofErr w:type="spellEnd"/>
            <w:r w:rsidR="006B0C70"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mycie posadzek z wykładziny PCV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D64588" w:rsidP="006B0C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6B0C70" w:rsidRPr="006B0C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(ROBOCIZNA WRAZ Z </w:t>
            </w:r>
            <w:proofErr w:type="gramStart"/>
            <w:r w:rsidR="006B0C70" w:rsidRPr="006B0C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MATERIAŁAMI)  KWOTA</w:t>
            </w:r>
            <w:proofErr w:type="gramEnd"/>
            <w:r w:rsidR="006B0C70" w:rsidRPr="006B0C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D64588" w:rsidP="006B0C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bookmarkStart w:id="0" w:name="_GoBack"/>
            <w:bookmarkEnd w:id="0"/>
            <w:r w:rsidR="006B0C70" w:rsidRPr="006B0C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(ROBOCIZNA WRAZ Z MATERIAŁAMI)  KWOTA BRUTTO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B0C70" w:rsidRPr="006B0C70" w:rsidTr="006B0C70">
        <w:trPr>
          <w:trHeight w:val="30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C70" w:rsidRPr="006B0C70" w:rsidRDefault="006B0C70" w:rsidP="006B0C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B0C7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C57C3" w:rsidRPr="001C311C" w:rsidRDefault="00DC57C3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 xml:space="preserve">Nazwa i siedziba </w:t>
      </w:r>
      <w:proofErr w:type="gramStart"/>
      <w:r w:rsidRPr="001C311C">
        <w:rPr>
          <w:b/>
          <w:sz w:val="24"/>
          <w:szCs w:val="24"/>
        </w:rPr>
        <w:t>oferenta:</w:t>
      </w:r>
      <w:r w:rsidRPr="001C311C">
        <w:rPr>
          <w:sz w:val="24"/>
          <w:szCs w:val="24"/>
        </w:rPr>
        <w:t xml:space="preserve"> ................................................</w:t>
      </w:r>
      <w:proofErr w:type="gramEnd"/>
      <w:r w:rsidRPr="001C311C">
        <w:rPr>
          <w:sz w:val="24"/>
          <w:szCs w:val="24"/>
        </w:rPr>
        <w:t>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gramStart"/>
      <w:r w:rsidRPr="001C311C">
        <w:rPr>
          <w:sz w:val="24"/>
          <w:szCs w:val="24"/>
        </w:rPr>
        <w:t>tel</w:t>
      </w:r>
      <w:proofErr w:type="gram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gramStart"/>
      <w:r w:rsidRPr="001C311C">
        <w:rPr>
          <w:sz w:val="24"/>
          <w:szCs w:val="24"/>
        </w:rPr>
        <w:t>fax</w:t>
      </w:r>
      <w:proofErr w:type="gram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proofErr w:type="gramStart"/>
      <w:r w:rsidRPr="001C311C">
        <w:rPr>
          <w:sz w:val="24"/>
          <w:szCs w:val="24"/>
        </w:rPr>
        <w:t>email</w:t>
      </w:r>
      <w:proofErr w:type="gramEnd"/>
      <w:r w:rsidRPr="001C311C">
        <w:rPr>
          <w:sz w:val="24"/>
          <w:szCs w:val="24"/>
        </w:rPr>
        <w:t>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do </w:t>
      </w:r>
      <w:r w:rsidR="00DC57C3">
        <w:rPr>
          <w:rFonts w:ascii="Times New Roman" w:hAnsi="Times New Roman"/>
          <w:sz w:val="24"/>
          <w:szCs w:val="24"/>
        </w:rPr>
        <w:t>wykonania przedmi</w:t>
      </w:r>
      <w:r w:rsidR="00692FD9">
        <w:rPr>
          <w:rFonts w:ascii="Times New Roman" w:hAnsi="Times New Roman"/>
          <w:sz w:val="24"/>
          <w:szCs w:val="24"/>
        </w:rPr>
        <w:t>otu zapytana ofertowego SP.213.5</w:t>
      </w:r>
      <w:r w:rsidR="00DC57C3">
        <w:rPr>
          <w:rFonts w:ascii="Times New Roman" w:hAnsi="Times New Roman"/>
          <w:sz w:val="24"/>
          <w:szCs w:val="24"/>
        </w:rPr>
        <w:t>.2024</w:t>
      </w:r>
      <w:r w:rsidR="00CB7E0D" w:rsidRPr="001C311C">
        <w:rPr>
          <w:rFonts w:ascii="Times New Roman" w:hAnsi="Times New Roman"/>
          <w:sz w:val="24"/>
          <w:szCs w:val="24"/>
        </w:rPr>
        <w:t xml:space="preserve">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</w:t>
      </w:r>
      <w:r w:rsidR="00DC57C3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CB7E0D" w:rsidRPr="001C311C">
        <w:rPr>
          <w:rFonts w:ascii="Times New Roman" w:hAnsi="Times New Roman"/>
          <w:sz w:val="24"/>
          <w:szCs w:val="24"/>
        </w:rPr>
        <w:t>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........................, </w:t>
      </w:r>
      <w:proofErr w:type="gramStart"/>
      <w:r w:rsidRPr="001C311C">
        <w:rPr>
          <w:rFonts w:ascii="Times New Roman" w:hAnsi="Times New Roman"/>
          <w:sz w:val="24"/>
          <w:szCs w:val="24"/>
        </w:rPr>
        <w:t>dn. ......................................</w:t>
      </w:r>
      <w:proofErr w:type="gramEnd"/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46" w:rsidRDefault="00BA6346" w:rsidP="00986FDE">
      <w:pPr>
        <w:spacing w:after="0" w:line="240" w:lineRule="auto"/>
      </w:pPr>
      <w:r>
        <w:separator/>
      </w:r>
    </w:p>
  </w:endnote>
  <w:endnote w:type="continuationSeparator" w:id="0">
    <w:p w:rsidR="00BA6346" w:rsidRDefault="00BA6346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BC" w:rsidRDefault="007D6836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BA6346" w:rsidP="00107CB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BC" w:rsidRDefault="007D6836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458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07CBC" w:rsidRDefault="00BA6346" w:rsidP="00107C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46" w:rsidRDefault="00BA6346" w:rsidP="00986FDE">
      <w:pPr>
        <w:spacing w:after="0" w:line="240" w:lineRule="auto"/>
      </w:pPr>
      <w:r>
        <w:separator/>
      </w:r>
    </w:p>
  </w:footnote>
  <w:footnote w:type="continuationSeparator" w:id="0">
    <w:p w:rsidR="00BA6346" w:rsidRDefault="00BA6346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8"/>
    <w:rsid w:val="00045C40"/>
    <w:rsid w:val="00090CF1"/>
    <w:rsid w:val="00093FA7"/>
    <w:rsid w:val="00094472"/>
    <w:rsid w:val="000E53B8"/>
    <w:rsid w:val="00115EE2"/>
    <w:rsid w:val="00132207"/>
    <w:rsid w:val="001B7523"/>
    <w:rsid w:val="001C311C"/>
    <w:rsid w:val="001F47FD"/>
    <w:rsid w:val="00234285"/>
    <w:rsid w:val="002D2CEB"/>
    <w:rsid w:val="003243C4"/>
    <w:rsid w:val="0033695A"/>
    <w:rsid w:val="003E0298"/>
    <w:rsid w:val="004265BA"/>
    <w:rsid w:val="0044619D"/>
    <w:rsid w:val="005036BC"/>
    <w:rsid w:val="00504903"/>
    <w:rsid w:val="005332C8"/>
    <w:rsid w:val="0053399E"/>
    <w:rsid w:val="00596C67"/>
    <w:rsid w:val="005E2187"/>
    <w:rsid w:val="00600FE7"/>
    <w:rsid w:val="00633DA8"/>
    <w:rsid w:val="00661C8A"/>
    <w:rsid w:val="00692FD9"/>
    <w:rsid w:val="006B0C70"/>
    <w:rsid w:val="00712F04"/>
    <w:rsid w:val="00731C24"/>
    <w:rsid w:val="007C29A1"/>
    <w:rsid w:val="007D6836"/>
    <w:rsid w:val="007E275A"/>
    <w:rsid w:val="008307A3"/>
    <w:rsid w:val="00885C4E"/>
    <w:rsid w:val="008A30C6"/>
    <w:rsid w:val="008A4266"/>
    <w:rsid w:val="008A5B16"/>
    <w:rsid w:val="008E6CAC"/>
    <w:rsid w:val="009264FA"/>
    <w:rsid w:val="00963979"/>
    <w:rsid w:val="00986FDE"/>
    <w:rsid w:val="009B238F"/>
    <w:rsid w:val="009E6E39"/>
    <w:rsid w:val="00A2682D"/>
    <w:rsid w:val="00A4566D"/>
    <w:rsid w:val="00A57DE5"/>
    <w:rsid w:val="00AE1469"/>
    <w:rsid w:val="00B3353F"/>
    <w:rsid w:val="00BA6346"/>
    <w:rsid w:val="00BF4A72"/>
    <w:rsid w:val="00C02D7A"/>
    <w:rsid w:val="00C41A2D"/>
    <w:rsid w:val="00C42CBB"/>
    <w:rsid w:val="00C84B81"/>
    <w:rsid w:val="00CB7E0D"/>
    <w:rsid w:val="00CC70D2"/>
    <w:rsid w:val="00CE39D6"/>
    <w:rsid w:val="00D12748"/>
    <w:rsid w:val="00D64588"/>
    <w:rsid w:val="00D665A1"/>
    <w:rsid w:val="00D9612A"/>
    <w:rsid w:val="00DC57C3"/>
    <w:rsid w:val="00DF0C18"/>
    <w:rsid w:val="00E02A6C"/>
    <w:rsid w:val="00E37CC8"/>
    <w:rsid w:val="00E50AC3"/>
    <w:rsid w:val="00E74A8B"/>
    <w:rsid w:val="00ED5CFF"/>
    <w:rsid w:val="00EF6899"/>
    <w:rsid w:val="00F85D84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DC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DC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3</cp:revision>
  <cp:lastPrinted>2024-08-21T08:12:00Z</cp:lastPrinted>
  <dcterms:created xsi:type="dcterms:W3CDTF">2024-08-21T08:12:00Z</dcterms:created>
  <dcterms:modified xsi:type="dcterms:W3CDTF">2024-08-21T09:04:00Z</dcterms:modified>
</cp:coreProperties>
</file>