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D2" w:rsidRPr="00280C02" w:rsidRDefault="008A74D2" w:rsidP="008A74D2">
      <w:pPr>
        <w:rPr>
          <w:sz w:val="24"/>
          <w:szCs w:val="24"/>
        </w:rPr>
      </w:pPr>
      <w:r w:rsidRPr="00280C02">
        <w:rPr>
          <w:sz w:val="24"/>
          <w:szCs w:val="24"/>
        </w:rPr>
        <w:t>Wykaz kontroli zewnętrznych przeprowadzonych w Szkole Podstawowej nr 6 im. H. Sienkiewicza w Mińsku Mazowieckim</w:t>
      </w:r>
      <w:r>
        <w:rPr>
          <w:sz w:val="24"/>
          <w:szCs w:val="24"/>
        </w:rPr>
        <w:t xml:space="preserve"> w 202</w:t>
      </w:r>
      <w:r w:rsidR="0095032D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</w:p>
    <w:p w:rsidR="008A74D2" w:rsidRPr="00280C02" w:rsidRDefault="008A74D2" w:rsidP="008A74D2"/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843"/>
        <w:gridCol w:w="1478"/>
        <w:gridCol w:w="1906"/>
        <w:gridCol w:w="1910"/>
        <w:gridCol w:w="1513"/>
      </w:tblGrid>
      <w:tr w:rsidR="008A74D2" w:rsidRPr="00280C02" w:rsidTr="00674A45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 xml:space="preserve">Imię i nazwisko </w:t>
            </w: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br/>
              <w:t>oraz tytuł służbowy</w:t>
            </w:r>
          </w:p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 kontrolującego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Przez kogo delegowany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Termin przeprowadzenia kontroli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Rodzaj oraz zakres kontroli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Określenie charakteru czynności</w:t>
            </w:r>
          </w:p>
        </w:tc>
      </w:tr>
      <w:tr w:rsidR="008A74D2" w:rsidRPr="00280C02" w:rsidTr="00674A45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4D2" w:rsidRDefault="0095032D" w:rsidP="00674A45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Joanna Kowalska – przewodnicząca Komisji Rewizyjnej</w:t>
            </w:r>
          </w:p>
          <w:p w:rsidR="0095032D" w:rsidRDefault="0095032D" w:rsidP="00674A45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Piotr Lichota – członek Komisji Rewizyjnej</w:t>
            </w:r>
          </w:p>
          <w:p w:rsidR="0095032D" w:rsidRPr="00280C02" w:rsidRDefault="0095032D" w:rsidP="00674A45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Jerzy Mróz – członek Komisji Rewizyjnej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4D2" w:rsidRPr="00280C02" w:rsidRDefault="0095032D" w:rsidP="00674A45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 xml:space="preserve">Rada </w:t>
            </w:r>
            <w:r w:rsidR="008A74D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Miasta Mińsk Mazowiecki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4D2" w:rsidRPr="00280C02" w:rsidRDefault="0095032D" w:rsidP="00674A45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15.09.2022 r.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4D2" w:rsidRPr="00280C02" w:rsidRDefault="008A74D2" w:rsidP="0095032D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 xml:space="preserve">Kontrola </w:t>
            </w:r>
            <w:r w:rsidR="0095032D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dochodów i wydatków bieżących w I półroczu 2022 r.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Sporządzono protokół kontroli</w:t>
            </w:r>
          </w:p>
        </w:tc>
      </w:tr>
      <w:tr w:rsidR="004B7FC8" w:rsidTr="004B7FC8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FC8" w:rsidRDefault="004B7FC8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2</w:t>
            </w:r>
            <w:bookmarkStart w:id="0" w:name="_GoBack"/>
            <w:bookmarkEnd w:id="0"/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FC8" w:rsidRDefault="004B7FC8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Aleksandra Wichrowska – Sekcja Higieny Dzieci i Młodzieży</w:t>
            </w:r>
          </w:p>
          <w:p w:rsidR="004B7FC8" w:rsidRDefault="004B7FC8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Iwona Kowalik – Sekcja Higieny Dzieci i Młodzieży</w:t>
            </w:r>
          </w:p>
          <w:p w:rsidR="004B7FC8" w:rsidRDefault="004B7FC8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FC8" w:rsidRDefault="004B7FC8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Państwowy Powiatowy Inspektor Sanitarny w Mińsku Mazowieckim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FC8" w:rsidRDefault="004B7FC8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28.11.2022 r.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FC8" w:rsidRDefault="004B7FC8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 xml:space="preserve">Kontrola stanu sanitarnego szkoły. Kontrola interwencyjna dotycząca </w:t>
            </w:r>
            <w:proofErr w:type="spellStart"/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pedikulozy</w:t>
            </w:r>
            <w:proofErr w:type="spellEnd"/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FC8" w:rsidRDefault="004B7FC8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Sporządzono protokół kontroli</w:t>
            </w:r>
          </w:p>
        </w:tc>
      </w:tr>
    </w:tbl>
    <w:p w:rsidR="008A74D2" w:rsidRPr="00280C02" w:rsidRDefault="008A74D2" w:rsidP="008A74D2"/>
    <w:p w:rsidR="004A76DE" w:rsidRDefault="004A76DE"/>
    <w:sectPr w:rsidR="004A7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_sansligh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7D"/>
    <w:rsid w:val="004A76DE"/>
    <w:rsid w:val="004B7FC8"/>
    <w:rsid w:val="00895B7D"/>
    <w:rsid w:val="008A74D2"/>
    <w:rsid w:val="0095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dcterms:created xsi:type="dcterms:W3CDTF">2022-10-05T06:13:00Z</dcterms:created>
  <dcterms:modified xsi:type="dcterms:W3CDTF">2022-12-06T12:49:00Z</dcterms:modified>
</cp:coreProperties>
</file>