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9C" w:rsidRDefault="00D8409C" w:rsidP="00D840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409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nr</w:t>
      </w:r>
      <w:r w:rsidR="00CB1C37">
        <w:rPr>
          <w:rFonts w:ascii="Times New Roman" w:eastAsia="Times New Roman" w:hAnsi="Times New Roman" w:cs="Times New Roman"/>
          <w:sz w:val="20"/>
          <w:szCs w:val="20"/>
          <w:lang w:eastAsia="pl-PL"/>
        </w:rPr>
        <w:t>6/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2019/2020</w:t>
      </w:r>
    </w:p>
    <w:p w:rsidR="00D8409C" w:rsidRDefault="00D8409C" w:rsidP="00D840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 sierpnia 2019 r.</w:t>
      </w:r>
    </w:p>
    <w:p w:rsidR="00224610" w:rsidRDefault="00224610" w:rsidP="00D840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wprowadzenia </w:t>
      </w:r>
    </w:p>
    <w:p w:rsidR="00224610" w:rsidRDefault="00224610" w:rsidP="0022461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Procedury przyjmowania i rozpatrywania</w:t>
      </w:r>
    </w:p>
    <w:p w:rsidR="00224610" w:rsidRDefault="00224610" w:rsidP="0022461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skarg w Szkole Podstawowej nr 6 </w:t>
      </w:r>
    </w:p>
    <w:p w:rsidR="00224610" w:rsidRPr="00D8409C" w:rsidRDefault="00224610" w:rsidP="0022461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im. H. Sienkiewicza w Mińsku Mazowieckim</w:t>
      </w:r>
    </w:p>
    <w:p w:rsidR="00D8409C" w:rsidRDefault="00D8409C" w:rsidP="001C7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A8" w:rsidRPr="001E5FA8" w:rsidRDefault="001E5FA8" w:rsidP="001C7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przyjmowania i rozpatrywania skarg</w:t>
      </w:r>
    </w:p>
    <w:p w:rsidR="001E5FA8" w:rsidRPr="001C7C00" w:rsidRDefault="001E5FA8" w:rsidP="001C7C0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Szkole </w:t>
      </w:r>
      <w:r w:rsidRPr="001C7C00">
        <w:rPr>
          <w:rFonts w:ascii="Times New Roman" w:hAnsi="Times New Roman" w:cs="Times New Roman"/>
          <w:b/>
          <w:sz w:val="24"/>
          <w:szCs w:val="24"/>
        </w:rPr>
        <w:t xml:space="preserve">Podstawowej nr 6 im. Henryka Sienkiewicza </w:t>
      </w:r>
    </w:p>
    <w:p w:rsidR="001E5FA8" w:rsidRPr="001E5FA8" w:rsidRDefault="001E5FA8" w:rsidP="001C7C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7C00">
        <w:rPr>
          <w:rFonts w:ascii="Times New Roman" w:hAnsi="Times New Roman" w:cs="Times New Roman"/>
          <w:b/>
          <w:sz w:val="24"/>
          <w:szCs w:val="24"/>
        </w:rPr>
        <w:t>w Mińsku Mazowieckim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</w:p>
    <w:p w:rsidR="001E5FA8" w:rsidRPr="001E5FA8" w:rsidRDefault="001E5FA8" w:rsidP="001E5FA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14 czerwca 1960 r. Kodeks postępowania administracyjnego</w:t>
      </w:r>
    </w:p>
    <w:p w:rsidR="001E5FA8" w:rsidRPr="001E5FA8" w:rsidRDefault="001E5FA8" w:rsidP="001E5FA8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spellStart"/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Dz.U. z 2018 r. poz. 2096 ze zm.),</w:t>
      </w:r>
    </w:p>
    <w:p w:rsidR="001E5FA8" w:rsidRPr="001E5FA8" w:rsidRDefault="001E5FA8" w:rsidP="001E5FA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Rady Ministrów z dnia 8 stycznia 2002 r. w sprawie organizacji</w:t>
      </w:r>
    </w:p>
    <w:p w:rsidR="001E5FA8" w:rsidRPr="001E5FA8" w:rsidRDefault="001E5FA8" w:rsidP="001E5FA8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5FA8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przyjmowania i rozpatrywania skarg i wniosków (Dz.U. z 2002 r. Nr 5 poz. 46).</w:t>
      </w:r>
    </w:p>
    <w:p w:rsid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FA8" w:rsidRPr="001E5FA8" w:rsidRDefault="001E5FA8" w:rsidP="001E5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1E5FA8" w:rsidRDefault="001E5FA8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Przyjmowanie i rejestrowanie skarg</w:t>
      </w:r>
    </w:p>
    <w:p w:rsidR="001C7C00" w:rsidRPr="001E5FA8" w:rsidRDefault="001C7C00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A8" w:rsidRPr="00B62E8E" w:rsidRDefault="001E5FA8" w:rsidP="00B62E8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</w:t>
      </w:r>
      <w:r w:rsidRPr="00B62E8E">
        <w:rPr>
          <w:rFonts w:ascii="Times New Roman" w:hAnsi="Times New Roman" w:cs="Times New Roman"/>
          <w:sz w:val="24"/>
          <w:szCs w:val="24"/>
        </w:rPr>
        <w:t>Podstawowej nr 6 im. Henryka Sienkiewicza w Mińsku Mazowieckim</w:t>
      </w:r>
    </w:p>
    <w:p w:rsidR="001E5FA8" w:rsidRPr="00B62E8E" w:rsidRDefault="001E5FA8" w:rsidP="00B62E8E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wnoszący skargi są przyjmowani przez dyrektora i wicedyrektor</w:t>
      </w:r>
      <w:r w:rsidR="0022461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</w:p>
    <w:p w:rsidR="001E5FA8" w:rsidRPr="00B62E8E" w:rsidRDefault="001E5FA8" w:rsidP="00A31FB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przyjmuj</w:t>
      </w:r>
      <w:r w:rsidR="00A31F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w </w:t>
      </w:r>
      <w:r w:rsidR="00F03FF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A3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środę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od </w:t>
      </w:r>
      <w:r w:rsidR="00A31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12.00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31FBD">
        <w:rPr>
          <w:rFonts w:ascii="Times New Roman" w:eastAsia="Times New Roman" w:hAnsi="Times New Roman" w:cs="Times New Roman"/>
          <w:sz w:val="24"/>
          <w:szCs w:val="24"/>
          <w:lang w:eastAsia="pl-PL"/>
        </w:rPr>
        <w:t>17.00. Wicedyrektorzy przyjmują skargi we wtorek i czwartek  w godzinach do 15.00 do 16.00.</w:t>
      </w:r>
    </w:p>
    <w:p w:rsidR="001E5FA8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dla rodziców i na szkolnej stronie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="00A31FBD">
        <w:rPr>
          <w:rFonts w:ascii="Times New Roman" w:eastAsia="Times New Roman" w:hAnsi="Times New Roman" w:cs="Times New Roman"/>
          <w:sz w:val="24"/>
          <w:szCs w:val="24"/>
          <w:lang w:eastAsia="pl-PL"/>
        </w:rPr>
        <w:t>www.sp6.edu.pl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. umieszczona jest informacja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 terminu i czasu przyjmowania skarg przez ww. osoby.</w:t>
      </w:r>
    </w:p>
    <w:p w:rsidR="001E5FA8" w:rsidRPr="00B62E8E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mogą być wnoszone: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faksu,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poczty elektronicznej,</w:t>
      </w:r>
    </w:p>
    <w:p w:rsid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protokołu.</w:t>
      </w:r>
    </w:p>
    <w:p w:rsidR="001E5FA8" w:rsidRDefault="001E5FA8" w:rsidP="00B62E8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prowadzi rejestr skarg.</w:t>
      </w:r>
    </w:p>
    <w:p w:rsidR="001E5FA8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przekazane przez redakcje prasowe, radiowe i telewizyjne oraz organizacje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 podlegają rozpatrzeniu i załatwieniu w takim samym trybie, jak skargi osób</w:t>
      </w:r>
      <w:r w:rsid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 i prawnych.</w:t>
      </w:r>
    </w:p>
    <w:p w:rsidR="001E5FA8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rejestru nie wpisuje się skarg, które nie zawierają imienia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nazwiska (nazwy) oraz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wnoszącego, czyli anonimów.</w:t>
      </w:r>
    </w:p>
    <w:p w:rsidR="001E5FA8" w:rsidRPr="00B62E8E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skarg uwzględnia następujące rubryki: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porządkowa,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wpływu skargi,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rejestrowania skargi,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osoby lub instytucji wnoszącej skargę,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tego, czego dotyczy skarga,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załatwienia skargi,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odpowiedzialnej za załatwienie skargi,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załatwienia,</w:t>
      </w:r>
    </w:p>
    <w:p w:rsidR="001E5FA8" w:rsidRPr="001C7C00" w:rsidRDefault="001E5FA8" w:rsidP="001C7C0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krótka informacja o sposobie załatwiania sprawy.</w:t>
      </w:r>
    </w:p>
    <w:p w:rsidR="001E5FA8" w:rsidRDefault="001E5FA8" w:rsidP="001E5FA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rejestru nie wpisuje się pism skierowanych do wiadomości szkoły.</w:t>
      </w:r>
    </w:p>
    <w:p w:rsidR="00B62E8E" w:rsidRPr="00B62E8E" w:rsidRDefault="00B62E8E" w:rsidP="00B62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FA8" w:rsidRPr="001E5FA8" w:rsidRDefault="001E5FA8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1E5FA8" w:rsidRDefault="001E5FA8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Kwalifikowanie skarg</w:t>
      </w:r>
    </w:p>
    <w:p w:rsidR="00B62E8E" w:rsidRPr="001E5FA8" w:rsidRDefault="00B62E8E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A8" w:rsidRDefault="001E5FA8" w:rsidP="00B62E8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Kwalifikowania spraw jako skargi dokonuje dyrektor.</w:t>
      </w:r>
    </w:p>
    <w:p w:rsidR="00B62E8E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sprawa zakwalifikowana przez dyrektora jako skarga wpisywana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2E8E"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do rejestr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skarg.</w:t>
      </w:r>
    </w:p>
    <w:p w:rsidR="001E5FA8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 treści skargi nie można ustalić jej przedmiotu, dyrektor wzywa wnoszącego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o wyjaśnienia lub uzupełnienia, z pouczeniem, że nieusunięcie braków spowoduje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pozostawienie skargi bez rozpoznania.</w:t>
      </w:r>
    </w:p>
    <w:p w:rsidR="001E5FA8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Skargi, które nie należą do kompetencji szkoły, należy zarejestrować, a następnie pismem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przewodnim przesłać zgodnie z właściwością, zawiadamiając o tym równocześnie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wnoszącego albo zwrócić mu sprawę, wskazując właściwy organ, kopię pisma zostawić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szkoły.</w:t>
      </w:r>
    </w:p>
    <w:p w:rsidR="001E5FA8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Skargi, które dotyczą kilku spraw podlegających rozpatrzeniu przez różne organy, należy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zarejestrować, a następnie pismem przewodnim przesłać właściwym organom,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zawiadamiając o tym równocześnie wnoszącego, a kopie zostawić w dokumentacji szkoły.</w:t>
      </w:r>
    </w:p>
    <w:p w:rsidR="001E5FA8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anonimowe pozostają bez rozpoznania.</w:t>
      </w:r>
    </w:p>
    <w:p w:rsidR="001E5FA8" w:rsidRPr="00B62E8E" w:rsidRDefault="001E5FA8" w:rsidP="001E5FA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może informacje zawarte w anonimowej skardze wykorzystać w 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pełnionego nadzoru pedagogicznego.</w:t>
      </w:r>
    </w:p>
    <w:p w:rsidR="00B62E8E" w:rsidRDefault="00B62E8E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FA8" w:rsidRPr="001E5FA8" w:rsidRDefault="001E5FA8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:rsidR="001E5FA8" w:rsidRDefault="001E5FA8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Rozpatrywanie skarg</w:t>
      </w:r>
    </w:p>
    <w:p w:rsidR="00B62E8E" w:rsidRPr="001E5FA8" w:rsidRDefault="00B62E8E" w:rsidP="00B62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A8" w:rsidRPr="00B62E8E" w:rsidRDefault="001E5FA8" w:rsidP="00B62E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rozpatruje dyrektor szkoły lub osoba przez niego upoważniona.</w:t>
      </w:r>
    </w:p>
    <w:p w:rsidR="001E5FA8" w:rsidRPr="00B62E8E" w:rsidRDefault="001E5FA8" w:rsidP="00B62E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Z wyjaśnienia skargi sporządza się następują dokumentację: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skargi,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służbową informującą o sposobie załatwienia skargi i wynikach postępowania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wyjaśniającego,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pomocnicze zebrane w trakcie wyjaśniania skargi,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do wnoszącego, w której został powiadomiony o sposobie rozstrzygnięcia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wraz z urzędowo potwierdzonym jej wysłaniem,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pisma, jeśli sprawa tego wymaga.</w:t>
      </w:r>
    </w:p>
    <w:p w:rsidR="001E5FA8" w:rsidRPr="00B62E8E" w:rsidRDefault="001E5FA8" w:rsidP="00B62E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do wnoszącego winna zawierać:</w:t>
      </w:r>
    </w:p>
    <w:p w:rsidR="001E5FA8" w:rsidRPr="001C7C00" w:rsidRDefault="001E5FA8" w:rsidP="001C7C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organu, od którego pochodzi,</w:t>
      </w:r>
    </w:p>
    <w:p w:rsidR="001E5FA8" w:rsidRPr="001C7C00" w:rsidRDefault="001E5FA8" w:rsidP="001C7C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wyczerpującą informację o sposobie załatwienia sprawy z odniesieniem</w:t>
      </w:r>
      <w:r w:rsidR="00B62E8E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</w:t>
      </w:r>
    </w:p>
    <w:p w:rsidR="001E5FA8" w:rsidRPr="001C7C00" w:rsidRDefault="001E5FA8" w:rsidP="00ED3B61">
      <w:pPr>
        <w:pStyle w:val="Akapitzlist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zarzutów, argumentów i wniosków zawartych w skardze,</w:t>
      </w:r>
    </w:p>
    <w:p w:rsidR="001E5FA8" w:rsidRPr="001C7C00" w:rsidRDefault="001E5FA8" w:rsidP="001C7C0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rozpatrującej skargę.</w:t>
      </w:r>
    </w:p>
    <w:p w:rsidR="001E5FA8" w:rsidRPr="00B62E8E" w:rsidRDefault="001E5FA8" w:rsidP="00B62E8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8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dokumentacja po zakończeniu sprawy przechowywana jest w sekretariacie szkoły</w:t>
      </w:r>
      <w:r w:rsid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5FA8" w:rsidRPr="001E5FA8" w:rsidRDefault="001E5FA8" w:rsidP="001C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1E5FA8" w:rsidRDefault="001E5FA8" w:rsidP="001C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rozpatrywania skarg</w:t>
      </w:r>
    </w:p>
    <w:p w:rsidR="001C7C00" w:rsidRPr="001E5FA8" w:rsidRDefault="001C7C00" w:rsidP="001C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A8" w:rsidRPr="001C7C00" w:rsidRDefault="001E5FA8" w:rsidP="001C7C0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rozpatruje się: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bez zbędnej zwłoki,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 miesiąca, gdy wszczyna się postępowanie wyjaśniające,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dwóch miesięcy, gdy sprawa jest szczególnie skomplikowana.</w:t>
      </w:r>
    </w:p>
    <w:p w:rsidR="001E5FA8" w:rsidRPr="001E5FA8" w:rsidRDefault="001E5FA8" w:rsidP="001E5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A8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siedmiu dni należy: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skargę do właściwego organu z powiadomieniem wnoszącego lub zwrócić ją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wnoszącemu ze wskazaniem właściwego organu, jeżeli skarga została skierowana do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niewłaściwego organu,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skargę do wnoszącego z odpowiednim wyjaśnieniem, jeżeli trudno jest ustalić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 organ lub gdy właściwy jest organ wymiaru sprawiedliwości,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odpisy skargi do właściwych organów z powiadomieniem wnoszące</w:t>
      </w:r>
      <w:r w:rsid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go, jeżeli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 nich poruszane dotyczą różnych organów,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informację do wnoszącego o przesunięciu terminu załatwienia skargi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powodów tego przesunięcia,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się z prośbą do osoby wnoszącej o przesłanie dodatkowych informacji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skargi,</w:t>
      </w:r>
    </w:p>
    <w:p w:rsidR="001E5FA8" w:rsidRPr="001C7C00" w:rsidRDefault="001E5FA8" w:rsidP="001C7C00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odpowiedzi w przypadku ponowienia skargi, w której brak jest wskazania</w:t>
      </w:r>
      <w:r w:rsidR="001C7C00"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C00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okoliczności sprawy.</w:t>
      </w:r>
    </w:p>
    <w:p w:rsidR="00DD1440" w:rsidRPr="001E5FA8" w:rsidRDefault="00DD1440">
      <w:pPr>
        <w:rPr>
          <w:rFonts w:ascii="Times New Roman" w:hAnsi="Times New Roman" w:cs="Times New Roman"/>
          <w:sz w:val="24"/>
          <w:szCs w:val="24"/>
        </w:rPr>
      </w:pPr>
    </w:p>
    <w:sectPr w:rsidR="00DD1440" w:rsidRPr="001E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761"/>
    <w:multiLevelType w:val="hybridMultilevel"/>
    <w:tmpl w:val="445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E07F6">
      <w:start w:val="1"/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1315"/>
    <w:multiLevelType w:val="hybridMultilevel"/>
    <w:tmpl w:val="5B147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016"/>
    <w:multiLevelType w:val="hybridMultilevel"/>
    <w:tmpl w:val="13749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6D70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92F"/>
    <w:multiLevelType w:val="hybridMultilevel"/>
    <w:tmpl w:val="3CD6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B7BAA"/>
    <w:multiLevelType w:val="hybridMultilevel"/>
    <w:tmpl w:val="4822A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1035"/>
    <w:multiLevelType w:val="hybridMultilevel"/>
    <w:tmpl w:val="ED28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57EA"/>
    <w:multiLevelType w:val="hybridMultilevel"/>
    <w:tmpl w:val="FDFA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6579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127"/>
    <w:multiLevelType w:val="hybridMultilevel"/>
    <w:tmpl w:val="97145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402F5"/>
    <w:multiLevelType w:val="hybridMultilevel"/>
    <w:tmpl w:val="CC3256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2EDC"/>
    <w:multiLevelType w:val="hybridMultilevel"/>
    <w:tmpl w:val="F4C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B021B"/>
    <w:multiLevelType w:val="hybridMultilevel"/>
    <w:tmpl w:val="D0468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A8"/>
    <w:rsid w:val="001C7C00"/>
    <w:rsid w:val="001E5FA8"/>
    <w:rsid w:val="00224610"/>
    <w:rsid w:val="00A31FBD"/>
    <w:rsid w:val="00B62E8E"/>
    <w:rsid w:val="00CB1C37"/>
    <w:rsid w:val="00D8409C"/>
    <w:rsid w:val="00DB4966"/>
    <w:rsid w:val="00DD1440"/>
    <w:rsid w:val="00ED3B61"/>
    <w:rsid w:val="00F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F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F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95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0695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9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2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6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55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637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2019-10-17T12:47:00Z</cp:lastPrinted>
  <dcterms:created xsi:type="dcterms:W3CDTF">2019-10-17T10:11:00Z</dcterms:created>
  <dcterms:modified xsi:type="dcterms:W3CDTF">2019-10-17T12:47:00Z</dcterms:modified>
</cp:coreProperties>
</file>