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D9" w:rsidRPr="00737BD9" w:rsidRDefault="00737BD9" w:rsidP="00737BD9">
      <w:pPr>
        <w:pBdr>
          <w:bottom w:val="single" w:sz="6" w:space="1" w:color="auto"/>
        </w:pBdr>
        <w:spacing w:before="0" w:after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37BD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37BD9" w:rsidRPr="00737BD9" w:rsidRDefault="00737BD9" w:rsidP="00737BD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6" o:title=""/>
          </v:shape>
          <w:control r:id="rId7" w:name="DefaultOcxName" w:shapeid="_x0000_i1065"/>
        </w:objec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 id="_x0000_i1064" type="#_x0000_t75" style="width:1in;height:18pt" o:ole="">
            <v:imagedata r:id="rId6" o:title=""/>
          </v:shape>
          <w:control r:id="rId8" w:name="DefaultOcxName1" w:shapeid="_x0000_i1064"/>
        </w:objec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 id="_x0000_i1063" type="#_x0000_t75" style="width:1in;height:18pt" o:ole="">
            <v:imagedata r:id="rId6" o:title=""/>
          </v:shape>
          <w:control r:id="rId9" w:name="DefaultOcxName2" w:shapeid="_x0000_i1063"/>
        </w:objec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 id="_x0000_i1062" type="#_x0000_t75" style="width:1in;height:18pt" o:ole="">
            <v:imagedata r:id="rId10" o:title=""/>
          </v:shape>
          <w:control r:id="rId11" w:name="DefaultOcxName3" w:shapeid="_x0000_i1062"/>
        </w:object>
      </w:r>
    </w:p>
    <w:p w:rsidR="00737BD9" w:rsidRPr="00737BD9" w:rsidRDefault="00737BD9" w:rsidP="00737BD9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535946-N-2018 z dnia 2018-03-23 r. </w:t>
      </w:r>
    </w:p>
    <w:p w:rsidR="00737BD9" w:rsidRPr="00737BD9" w:rsidRDefault="00737BD9" w:rsidP="00737BD9">
      <w:pPr>
        <w:spacing w:before="0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Gmina Księżpol: DOSTAWA WYPOSAŻENIA PRACOWNI PRZEDMIOTOWYCH, KOMPUTEROWEJ I MULTIMEDIALNEJ</w:t>
      </w:r>
      <w:r w:rsidRPr="00737B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Usługi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„Dostosowanie warunków szkoły dla wszechstronnego rozwoju kompetencji kluczowych uczniów i uczennic” współfinansowanego ze środków EFRR w ramach RPO Województwa Lubelskiego na lata 2014-2020. Oś priorytetowa: 12 Edukacja, kwalifikacje, kompetencje. Działanie: 12.2 Kształcenie ogólne.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737B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Księżpol, krajowy numer identyfikacyjny 95036909500000, ul. ul. Biłgorajska  12 , 23415   Księżpol, woj. lubelskie, państwo Polska, tel. 84 6877419 (20), e-mail zcawojt.ksiezpol@woi.lublin.pl, faks 846 877 432.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https://ugksiezpol.bip.lubelskie.pl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37B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I.4) KOMUNIKACJA: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WYPOSAŻENIA PRACOWNI PRZEDMIOTOWYCH, KOMPUTEROWEJ I MULTIMEDIALNEJ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OK.6740.SPKw.9.2018.DS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37BD9" w:rsidRPr="00737BD9" w:rsidRDefault="00737BD9" w:rsidP="00737BD9">
      <w:pPr>
        <w:spacing w:before="0"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„Dostawa wyposażenia pracowni przedmiotowych, komputerowej i multimedialnej dla szkoły podstawowej w Korchowie Pierwszym” w ramach projektu: „Dostosowanie warunków szkoły dla wszechstronnego rozwoju kompetencji kluczowych uczniów i uczennic” 2. Zamówienie zostało podzielone na 4 części. Wykonawca może złożyć ofertę na dowolną ilość części zamówienia lub wszystkie 4 części zamówienia. 3. Szczegółowy opis przedmiotu zamówienia zawierają opisy przedmiotu zamówienia stanowiące jednocześnie kosztorysy ofertowe poszczególnych części zamówienia zawarte w załącznikach od Nr 1 do Nr 4 do niniejszej SIWZ: 1) Opis przedmiotu zamówienia, Część I: Załącznik nr 1: „Wyposażenie pracowni komputerowej” 2) Opis przedmiotu zamówienia, Część II: Załącznik nr 2: „Oprogramowanie pracowni komputerowej” 3) Opis przedmiotu zamówienia, Część III: Załącznik nr 3: „Wyposażenie pracowni multimedialnej” 4) Opis przedmiotu zamówienia, Część IV: Załącznik Nr 4: „Wyposażenie pracowni przymiotowych w pomoce dydaktyczne”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30236000-2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30200000-1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48000000-8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39162100-6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39162200-7</w:t>
            </w:r>
          </w:p>
        </w:tc>
      </w:tr>
    </w:tbl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precyzowania szczególnych warunków w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przedmiotowym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zakresie.Wykonawca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 poprzez złożenie podpisanego Oświadczenia na Załączniku nr 6 do SIWZ o spełnianiu warunków udziału w postępowaniu.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precyzowania szczególnych warunków w przedmiotowym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zakresie.Wykonawca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 poprzez złożenie podpisanego Oświadczenia na Załączniku nr 6 do SIWZ o spełnianiu warunków udziału w postępowaniu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udokumentowania wykonania w sposób należyty oraz prawidłowo ukończonej co najmniej jednej dostawy o podobnym zakresie dla poszczególnych części zamówienia ostatnich trzech lat przed upływem terminu składania ofert, a jeżeli okres prowadzenia działalności jest krótszy – w tym okresie, wraz z podaniem ich rodzaju, wartości, daty, miejsca wykonania i podmiotów, na rzecz których zostały wykonane, z załączeniem dowodów określających czy te dostawy zostały wykonane z należytą starannością i odebrane przez Zamawiającego. Dokumentami są: referencje ,protokoły odbioru bądź inne dokumenty wystawione przez podmiot, na rzecz którego dostawy wykonane, a jeżeli z uzasadnionej przyczyny o obiektywnym charakterze wykonawca nie jest w stanie uzyskać tych dokumenty – inne dokumenty. Wypełniony Załącznik Nr 8 do SIWZ „wykaz dostaw”.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przed udzieleniem zamówienia wezwie wykonawcę, którego oferta została najwyżej oceniona, do złożenia w wyznaczonym terminie nie krótszym niż 5 dni od dnia przekazania wezwania, aktualnych na dzień złożenia oświadczeń i dokumentów potwierdzających okoliczności, o których mowa w art. 25 ust. 1 ustawy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tj.: 2. Odpisu z właściwego rejestru lub centralnej ewidencji i informacji o działalności gospodarczej, jeżeli odrębne przepisy nakładają wpis do rejestru lub ewidencji, w celu wykazania braku podstaw do wykluczenia w oparciu o art. 24 ust. 5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Wykazu dostaw (w formie oryginału), tj. udokumentowania wykonania w sposób należyty oraz prawidłowo ukończonej co najmniej jednej dostawy o podobnym zakresie dla poszczególnych części zamówienia ostatnich trzech lat przed upływem terminu składania ofert, a jeżeli okres prowadzenia działalności jest krótszy – w tym okresie, wraz z podaniem ich rodzaju, wartości, daty, miejsca wykonania i podmiotów, na rzecz których zostały wykonane, z załączeniem dowodów określających czy te dostawy zostały wykonane z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należytą starannością i odebrane przez Zamawiającego. Dokumentami są: referencje ,protokoły odbioru bądź inne dokumenty wystawione przez podmiot, na rzecz którego dostawy wykonane, a jeżeli z uzasadnionej przyczyny o obiektywnym charakterze wykonawca nie jest w stanie uzyskać tych dokumenty – inne dokumenty. Wypełniony Załącznik Nr 6 do SIWZ „wykaz dostaw”.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gdy wykonawca wykazuje spełnianie warunków udziału w postępowaniu i polega na zasobach innych podmiotów na zasadach określonych w art. 22a ust. 1 ustawy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jest zobowiązany zamieścić informacje o tym podmiocie w oświadczeniu (w formie oryginału) o niepodleganiu wykluczeniu z postępowania (Załącznik nr 7 do SIWZ) oraz oświadczeniu o spełnieniu warunków udziału w postępowaniu (Załącznik nr 6 do SIWZ), oraz składa zobowiązanie tego podmiotu do oddania swego zasobu na potrzeby wykonawcy składającego ofertę. W przypadku gdy oferta wykonawcy powołującego się na zasoby innych podmiotów zostanie najwyżej oceniona, taki wykonawca będzie zobowiązany do przedstawienia w odniesieniu do tych podmiotów następujących dokumentów: 2. aktualnego na dzień złożenia, odpisu z właściwego rejestru lub z centralnej ewidencji i informacji o działalności gospodarczej, jeżeli odrębne przepisu wymagają wpisu do rejestru lub ewidencji, w celu wykazania braku podstaw do wykluczenia w oparciu o art. 24 ust. 5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W przypadku wspólnego ubiegania się o zamówienie przez wykonawców – oświadczenia nie podleganiu wykluczenia z postępowania i spełniania warunków w udziału postępowaniu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zewidziana maksymalna liczba uczestników umowy ramowej: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1016"/>
      </w:tblGrid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wskazać zakres, charakter zmian oraz warunki wprowadzenia zmian: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Istotne postanowienia umowy zawarte zostały w Załączniku Nr 10 do SIWZ 2. Umowa zawarta zostanie z uwzględnieniem postanowień wynikających z treści SIWZ oraz danych zawartych w ofercie. 3. Umowy w sprawach zamówień publicznych są jawne i podlegają udostępnianiu na zasadach określonych w przepisach o dostępie do informacji publicznej. 4. Zamawiający przewiduje możliwości wprowadzenia zmian do zawartej umowy, na podstawie art. 144 ustawy, w sposób i na warunkach szczegółowo opisanych we wzorze Umowy.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2018-04-03, godzina: 10:00,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7BD9" w:rsidRPr="00737BD9" w:rsidRDefault="00737BD9" w:rsidP="00737BD9">
      <w:pPr>
        <w:spacing w:before="0"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 xml:space="preserve">ZAŁĄCZNIK I - INFORMACJE DOTYCZĄCE OFERT CZĘŚCIOWYCH 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767"/>
      </w:tblGrid>
      <w:tr w:rsidR="00737BD9" w:rsidRPr="00737BD9" w:rsidTr="00737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 pracowni komputerowej</w:t>
            </w:r>
          </w:p>
        </w:tc>
      </w:tr>
    </w:tbl>
    <w:p w:rsid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</w:p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Część I zawiera Załącznik nr 1 do SIWZ.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30236000-2, 30200000-1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20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1016"/>
      </w:tblGrid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37BD9" w:rsidRPr="00737BD9" w:rsidRDefault="00737BD9" w:rsidP="00737BD9">
      <w:pPr>
        <w:spacing w:before="0"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154"/>
      </w:tblGrid>
      <w:tr w:rsidR="00737BD9" w:rsidRPr="00737BD9" w:rsidTr="00737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pracowni komputerowej</w:t>
            </w:r>
          </w:p>
        </w:tc>
      </w:tr>
    </w:tbl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Część II określa Załącznik nr 2 do SIWZ: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30236000-2, 30200000-8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20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1016"/>
      </w:tblGrid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37BD9" w:rsidRPr="00737BD9" w:rsidRDefault="00737BD9" w:rsidP="00737BD9">
      <w:pPr>
        <w:spacing w:before="0"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834"/>
      </w:tblGrid>
      <w:tr w:rsidR="00737BD9" w:rsidRPr="00737BD9" w:rsidTr="00737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 pracowni multimedialnej</w:t>
            </w:r>
          </w:p>
        </w:tc>
      </w:tr>
    </w:tbl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zamówienia, Część III stanowi załącznik </w:t>
      </w:r>
      <w:proofErr w:type="spellStart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proofErr w:type="spellEnd"/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do SIWZ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30236000-2, 32322000-6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20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1016"/>
      </w:tblGrid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37BD9" w:rsidRPr="00737BD9" w:rsidRDefault="00737BD9" w:rsidP="00737BD9">
      <w:pPr>
        <w:spacing w:before="0"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320"/>
      </w:tblGrid>
      <w:tr w:rsidR="00737BD9" w:rsidRPr="00737BD9" w:rsidTr="00737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 pracowni przymiotowych w pomoce dydaktyczne”</w:t>
            </w:r>
          </w:p>
        </w:tc>
      </w:tr>
    </w:tbl>
    <w:p w:rsidR="00737BD9" w:rsidRPr="00737BD9" w:rsidRDefault="00737BD9" w:rsidP="00737BD9">
      <w:pPr>
        <w:spacing w:before="0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37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 Część IV określa Załącznik Nr 4 do SIWZ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t>30236000-2, 39162100-6, 39162200-7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20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1016"/>
      </w:tblGrid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37BD9" w:rsidRPr="00737BD9" w:rsidTr="0073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BD9" w:rsidRPr="00737BD9" w:rsidRDefault="00737BD9" w:rsidP="00737BD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37BD9" w:rsidRPr="00737BD9" w:rsidRDefault="00737BD9" w:rsidP="00737BD9">
      <w:pPr>
        <w:spacing w:before="0"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37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7BD9" w:rsidRPr="00737BD9" w:rsidRDefault="00737BD9" w:rsidP="00737BD9">
      <w:pPr>
        <w:spacing w:before="0"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BD9" w:rsidRPr="00737BD9" w:rsidRDefault="00737BD9" w:rsidP="00737BD9">
      <w:pPr>
        <w:pBdr>
          <w:top w:val="single" w:sz="6" w:space="1" w:color="auto"/>
        </w:pBdr>
        <w:spacing w:before="0" w:after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37BD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C1D5E" w:rsidRDefault="003C1D5E"/>
    <w:sectPr w:rsidR="003C1D5E" w:rsidSect="003C1D5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D9" w:rsidRDefault="00737BD9" w:rsidP="00737BD9">
      <w:pPr>
        <w:spacing w:before="0" w:after="0"/>
      </w:pPr>
      <w:r>
        <w:separator/>
      </w:r>
    </w:p>
  </w:endnote>
  <w:endnote w:type="continuationSeparator" w:id="0">
    <w:p w:rsidR="00737BD9" w:rsidRDefault="00737BD9" w:rsidP="00737BD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635516"/>
      <w:docPartObj>
        <w:docPartGallery w:val="Page Numbers (Bottom of Page)"/>
        <w:docPartUnique/>
      </w:docPartObj>
    </w:sdtPr>
    <w:sdtContent>
      <w:p w:rsidR="00737BD9" w:rsidRDefault="00737BD9">
        <w:pPr>
          <w:pStyle w:val="Stopka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737BD9" w:rsidRDefault="00737B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D9" w:rsidRDefault="00737BD9" w:rsidP="00737BD9">
      <w:pPr>
        <w:spacing w:before="0" w:after="0"/>
      </w:pPr>
      <w:r>
        <w:separator/>
      </w:r>
    </w:p>
  </w:footnote>
  <w:footnote w:type="continuationSeparator" w:id="0">
    <w:p w:rsidR="00737BD9" w:rsidRDefault="00737BD9" w:rsidP="00737BD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BD9"/>
    <w:rsid w:val="000A5707"/>
    <w:rsid w:val="00111293"/>
    <w:rsid w:val="00350EFA"/>
    <w:rsid w:val="003A401A"/>
    <w:rsid w:val="003C1D5E"/>
    <w:rsid w:val="004A36F8"/>
    <w:rsid w:val="005401FF"/>
    <w:rsid w:val="00555F0B"/>
    <w:rsid w:val="005B73D6"/>
    <w:rsid w:val="00603420"/>
    <w:rsid w:val="00636C9A"/>
    <w:rsid w:val="00636D79"/>
    <w:rsid w:val="00737BD9"/>
    <w:rsid w:val="0092067F"/>
    <w:rsid w:val="009959BF"/>
    <w:rsid w:val="00AF0D78"/>
    <w:rsid w:val="00BD0DC6"/>
    <w:rsid w:val="00C066DE"/>
    <w:rsid w:val="00C40613"/>
    <w:rsid w:val="00DD53AE"/>
    <w:rsid w:val="00FE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37BD9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37BD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37BD9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37BD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37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7B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BD9"/>
  </w:style>
  <w:style w:type="paragraph" w:styleId="Stopka">
    <w:name w:val="footer"/>
    <w:basedOn w:val="Normalny"/>
    <w:link w:val="StopkaZnak"/>
    <w:uiPriority w:val="99"/>
    <w:unhideWhenUsed/>
    <w:rsid w:val="00737BD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737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3565</Words>
  <Characters>21394</Characters>
  <Application>Microsoft Office Word</Application>
  <DocSecurity>0</DocSecurity>
  <Lines>178</Lines>
  <Paragraphs>49</Paragraphs>
  <ScaleCrop>false</ScaleCrop>
  <Company>Hewlett-Packard Company</Company>
  <LinksUpToDate>false</LinksUpToDate>
  <CharactersWithSpaces>24910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mpisklak</dc:creator>
  <cp:keywords/>
  <dc:description/>
  <cp:lastModifiedBy>mpisklak</cp:lastModifiedBy>
  <cp:revision>2</cp:revision>
  <dcterms:created xsi:type="dcterms:W3CDTF">2018-03-23T14:28:00Z</dcterms:created>
  <dcterms:modified xsi:type="dcterms:W3CDTF">2018-03-23T14:31:00Z</dcterms:modified>
</cp:coreProperties>
</file>