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6D0" w:rsidRPr="00DE3758" w:rsidRDefault="001A26D0" w:rsidP="00DE3758">
      <w:pPr>
        <w:spacing w:line="360" w:lineRule="auto"/>
        <w:jc w:val="center"/>
        <w:rPr>
          <w:rFonts w:ascii="Cambria" w:hAnsi="Cambria"/>
          <w:b/>
        </w:rPr>
      </w:pPr>
      <w:r w:rsidRPr="00DE3758">
        <w:rPr>
          <w:rFonts w:ascii="Cambria" w:hAnsi="Cambria"/>
          <w:b/>
        </w:rPr>
        <w:t xml:space="preserve">Zarządzenie nr </w:t>
      </w:r>
      <w:r w:rsidR="00470BF3" w:rsidRPr="00DE3758">
        <w:rPr>
          <w:rFonts w:ascii="Cambria" w:hAnsi="Cambria"/>
          <w:b/>
        </w:rPr>
        <w:t>26</w:t>
      </w:r>
      <w:r w:rsidRPr="00DE3758">
        <w:rPr>
          <w:rFonts w:ascii="Cambria" w:hAnsi="Cambria"/>
          <w:b/>
        </w:rPr>
        <w:t>/2020/2021</w:t>
      </w:r>
    </w:p>
    <w:p w:rsidR="001A26D0" w:rsidRPr="00DE3758" w:rsidRDefault="001A26D0" w:rsidP="001A26D0">
      <w:pPr>
        <w:spacing w:line="360" w:lineRule="auto"/>
        <w:jc w:val="center"/>
        <w:rPr>
          <w:rFonts w:ascii="Cambria" w:hAnsi="Cambria"/>
          <w:b/>
        </w:rPr>
      </w:pPr>
      <w:r w:rsidRPr="00DE3758">
        <w:rPr>
          <w:rFonts w:ascii="Cambria" w:hAnsi="Cambria"/>
          <w:b/>
        </w:rPr>
        <w:t>Dyrektora Szkoły Podstawowej im. K. Ildefonsa Gałczyńskiego w Węgorzynie</w:t>
      </w:r>
    </w:p>
    <w:p w:rsidR="001A26D0" w:rsidRPr="00DE3758" w:rsidRDefault="001A26D0" w:rsidP="00DE3758">
      <w:pPr>
        <w:spacing w:line="360" w:lineRule="auto"/>
        <w:jc w:val="center"/>
        <w:rPr>
          <w:rFonts w:ascii="Cambria" w:hAnsi="Cambria"/>
          <w:b/>
        </w:rPr>
      </w:pPr>
      <w:r w:rsidRPr="00DE3758">
        <w:rPr>
          <w:rFonts w:ascii="Cambria" w:hAnsi="Cambria"/>
          <w:b/>
        </w:rPr>
        <w:t>z dnia</w:t>
      </w:r>
      <w:r w:rsidRPr="00DE3758">
        <w:rPr>
          <w:rFonts w:ascii="Cambria" w:hAnsi="Cambria"/>
          <w:b/>
        </w:rPr>
        <w:tab/>
        <w:t>11 marca 2021 r.</w:t>
      </w:r>
    </w:p>
    <w:p w:rsidR="001A26D0" w:rsidRPr="00DE3758" w:rsidRDefault="001A26D0" w:rsidP="005812FF">
      <w:pPr>
        <w:shd w:val="clear" w:color="auto" w:fill="FFFFFF"/>
        <w:autoSpaceDE w:val="0"/>
        <w:spacing w:line="360" w:lineRule="auto"/>
        <w:jc w:val="center"/>
        <w:rPr>
          <w:rFonts w:ascii="Cambria" w:hAnsi="Cambria"/>
          <w:b/>
          <w:bCs/>
          <w:color w:val="000000"/>
        </w:rPr>
      </w:pPr>
      <w:r w:rsidRPr="00DE3758">
        <w:rPr>
          <w:rFonts w:ascii="Cambria" w:hAnsi="Cambria"/>
          <w:b/>
          <w:bCs/>
          <w:color w:val="000000"/>
        </w:rPr>
        <w:t xml:space="preserve">w sprawie wprowadzenia Kodeksu etyki pracowników </w:t>
      </w:r>
      <w:r w:rsidR="005812FF" w:rsidRPr="00DE3758">
        <w:rPr>
          <w:rFonts w:ascii="Cambria" w:hAnsi="Cambria"/>
          <w:b/>
          <w:bCs/>
          <w:color w:val="000000"/>
        </w:rPr>
        <w:t>Szkoły Podstawowej                                 im. K. I. Gałczyńskiego w Węgorzynie</w:t>
      </w:r>
      <w:r w:rsidR="00DE3758">
        <w:rPr>
          <w:rFonts w:ascii="Cambria" w:hAnsi="Cambria"/>
          <w:b/>
          <w:bCs/>
          <w:color w:val="000000"/>
        </w:rPr>
        <w:t>.</w:t>
      </w:r>
    </w:p>
    <w:p w:rsidR="001A26D0" w:rsidRDefault="001A26D0" w:rsidP="001A26D0">
      <w:pPr>
        <w:shd w:val="clear" w:color="auto" w:fill="FFFFFF"/>
        <w:autoSpaceDE w:val="0"/>
        <w:spacing w:line="360" w:lineRule="auto"/>
        <w:jc w:val="center"/>
        <w:rPr>
          <w:rFonts w:ascii="Cambria" w:hAnsi="Cambria"/>
          <w:b/>
          <w:bCs/>
          <w:color w:val="000000"/>
        </w:rPr>
      </w:pPr>
    </w:p>
    <w:p w:rsidR="00DE3758" w:rsidRPr="00DE3758" w:rsidRDefault="00DE3758" w:rsidP="001A26D0">
      <w:pPr>
        <w:shd w:val="clear" w:color="auto" w:fill="FFFFFF"/>
        <w:autoSpaceDE w:val="0"/>
        <w:spacing w:line="360" w:lineRule="auto"/>
        <w:jc w:val="center"/>
        <w:rPr>
          <w:rFonts w:ascii="Cambria" w:hAnsi="Cambria"/>
          <w:b/>
          <w:bCs/>
          <w:color w:val="000000"/>
        </w:rPr>
      </w:pPr>
    </w:p>
    <w:p w:rsidR="001A26D0" w:rsidRPr="00DE3758" w:rsidRDefault="001A26D0" w:rsidP="001A26D0">
      <w:pPr>
        <w:shd w:val="clear" w:color="auto" w:fill="FFFFFF"/>
        <w:autoSpaceDE w:val="0"/>
        <w:spacing w:line="360" w:lineRule="auto"/>
        <w:ind w:left="11" w:right="74" w:firstLine="698"/>
        <w:jc w:val="both"/>
        <w:rPr>
          <w:rFonts w:ascii="Cambria" w:hAnsi="Cambria"/>
        </w:rPr>
      </w:pPr>
      <w:r w:rsidRPr="00DE3758">
        <w:rPr>
          <w:rFonts w:ascii="Cambria" w:hAnsi="Cambria"/>
        </w:rPr>
        <w:t xml:space="preserve">Na podstawie art. 68 </w:t>
      </w:r>
      <w:r w:rsidRPr="00DE3758">
        <w:rPr>
          <w:rFonts w:ascii="Cambria" w:hAnsi="Cambria"/>
          <w:color w:val="000000"/>
          <w:spacing w:val="-1"/>
        </w:rPr>
        <w:t xml:space="preserve">ust. 2 pkt 5 </w:t>
      </w:r>
      <w:r w:rsidRPr="00DE3758">
        <w:rPr>
          <w:rFonts w:ascii="Cambria" w:hAnsi="Cambria"/>
        </w:rPr>
        <w:t xml:space="preserve">ustawy z 27 sierpnia 2009 r. o finansach publicznych </w:t>
      </w:r>
      <w:r w:rsidR="00023719" w:rsidRPr="00DE3758">
        <w:rPr>
          <w:rFonts w:ascii="Cambria" w:hAnsi="Cambria"/>
        </w:rPr>
        <w:t>(Dz. U. z 2021, poz. 305)</w:t>
      </w:r>
      <w:r w:rsidRPr="00DE3758">
        <w:rPr>
          <w:rFonts w:ascii="Cambria" w:hAnsi="Cambria"/>
        </w:rPr>
        <w:t>oraz na podstawie „Standardów kontroli zarządczej dla sektora finansów publicznych”, określonych w komunikacie nr 23 Ministra Finansów z 16 grudnia 2009 r. w sprawie standardów kontroli zarządczej dla sektora finansów publicznych (Dz.</w:t>
      </w:r>
      <w:r w:rsidR="00DE3758">
        <w:rPr>
          <w:rFonts w:ascii="Cambria" w:hAnsi="Cambria"/>
        </w:rPr>
        <w:t xml:space="preserve"> </w:t>
      </w:r>
      <w:r w:rsidRPr="00DE3758">
        <w:rPr>
          <w:rFonts w:ascii="Cambria" w:hAnsi="Cambria"/>
        </w:rPr>
        <w:t xml:space="preserve">Urz. MF nr 15, poz. 84), wprowadza się Kodeks etyki pracowników Szkoły Podstawowej im. K. I. Gałczyńskiego </w:t>
      </w:r>
      <w:bookmarkStart w:id="0" w:name="_GoBack"/>
      <w:bookmarkEnd w:id="0"/>
      <w:r w:rsidRPr="00DE3758">
        <w:rPr>
          <w:rFonts w:ascii="Cambria" w:hAnsi="Cambria"/>
        </w:rPr>
        <w:t>w Węgorzynie.</w:t>
      </w:r>
    </w:p>
    <w:p w:rsidR="001A26D0" w:rsidRPr="00DE3758" w:rsidRDefault="001A26D0" w:rsidP="001A26D0">
      <w:pPr>
        <w:shd w:val="clear" w:color="auto" w:fill="FFFFFF"/>
        <w:autoSpaceDE w:val="0"/>
        <w:spacing w:before="182" w:line="360" w:lineRule="auto"/>
        <w:ind w:right="72"/>
        <w:jc w:val="center"/>
        <w:rPr>
          <w:rFonts w:ascii="Cambria" w:hAnsi="Cambria"/>
          <w:b/>
          <w:bCs/>
          <w:color w:val="000000"/>
          <w:spacing w:val="21"/>
        </w:rPr>
      </w:pPr>
      <w:r w:rsidRPr="00DE3758">
        <w:rPr>
          <w:rFonts w:ascii="Cambria" w:hAnsi="Cambria"/>
          <w:b/>
          <w:bCs/>
          <w:color w:val="000000"/>
          <w:spacing w:val="21"/>
        </w:rPr>
        <w:t>§ 1</w:t>
      </w:r>
    </w:p>
    <w:p w:rsidR="001A26D0" w:rsidRPr="00DE3758" w:rsidRDefault="001A26D0" w:rsidP="001A26D0">
      <w:pPr>
        <w:numPr>
          <w:ilvl w:val="1"/>
          <w:numId w:val="1"/>
        </w:numPr>
        <w:shd w:val="clear" w:color="auto" w:fill="FFFFFF"/>
        <w:tabs>
          <w:tab w:val="left" w:pos="360"/>
          <w:tab w:val="left" w:pos="426"/>
        </w:tabs>
        <w:autoSpaceDE w:val="0"/>
        <w:spacing w:before="158" w:line="360" w:lineRule="auto"/>
        <w:jc w:val="both"/>
        <w:rPr>
          <w:rFonts w:ascii="Cambria" w:hAnsi="Cambria"/>
          <w:color w:val="000000"/>
          <w:spacing w:val="-7"/>
        </w:rPr>
      </w:pPr>
      <w:r w:rsidRPr="00DE3758">
        <w:rPr>
          <w:rFonts w:ascii="Cambria" w:hAnsi="Cambria"/>
          <w:color w:val="000000"/>
        </w:rPr>
        <w:t xml:space="preserve">W celu zapewnienia funkcjonowania adekwatnej, skutecznej i efektywnej kontroli zarządczej </w:t>
      </w:r>
      <w:r w:rsidRPr="00DE3758">
        <w:rPr>
          <w:rFonts w:ascii="Cambria" w:hAnsi="Cambria"/>
          <w:color w:val="000000"/>
          <w:spacing w:val="-7"/>
        </w:rPr>
        <w:t>wprowadza się Kodeks etyki pracowników</w:t>
      </w:r>
      <w:r w:rsidR="000055A2" w:rsidRPr="00DE3758">
        <w:rPr>
          <w:rFonts w:ascii="Cambria" w:hAnsi="Cambria"/>
          <w:color w:val="000000"/>
          <w:spacing w:val="-7"/>
        </w:rPr>
        <w:t xml:space="preserve">Szkoły Podstawowej    im. K. I. Gałczyńskiego w Węgorzynie </w:t>
      </w:r>
      <w:r w:rsidRPr="00DE3758">
        <w:rPr>
          <w:rFonts w:ascii="Cambria" w:hAnsi="Cambria"/>
          <w:color w:val="000000"/>
          <w:spacing w:val="-7"/>
        </w:rPr>
        <w:t>zwany dalej „Kodeksem etyki” w brzmieniu stanowiącym załącznik nr 1 do niniejszego zarządzenia.</w:t>
      </w:r>
    </w:p>
    <w:p w:rsidR="001A26D0" w:rsidRPr="00DE3758" w:rsidRDefault="001A26D0" w:rsidP="001A26D0">
      <w:pPr>
        <w:shd w:val="clear" w:color="auto" w:fill="FFFFFF"/>
        <w:autoSpaceDE w:val="0"/>
        <w:spacing w:before="211" w:line="360" w:lineRule="auto"/>
        <w:ind w:left="62" w:right="29"/>
        <w:jc w:val="center"/>
        <w:rPr>
          <w:rFonts w:ascii="Cambria" w:hAnsi="Cambria"/>
          <w:b/>
          <w:bCs/>
          <w:color w:val="000000"/>
          <w:spacing w:val="-8"/>
        </w:rPr>
      </w:pPr>
      <w:r w:rsidRPr="00DE3758">
        <w:rPr>
          <w:rFonts w:ascii="Cambria" w:hAnsi="Cambria"/>
          <w:b/>
          <w:bCs/>
          <w:color w:val="000000"/>
          <w:spacing w:val="-8"/>
        </w:rPr>
        <w:t>§ 2</w:t>
      </w:r>
    </w:p>
    <w:p w:rsidR="001A26D0" w:rsidRPr="00DE3758" w:rsidRDefault="001A26D0" w:rsidP="001A26D0">
      <w:pPr>
        <w:shd w:val="clear" w:color="auto" w:fill="FFFFFF"/>
        <w:autoSpaceDE w:val="0"/>
        <w:spacing w:before="211" w:line="360" w:lineRule="auto"/>
        <w:ind w:right="29"/>
        <w:jc w:val="both"/>
        <w:rPr>
          <w:rFonts w:ascii="Cambria" w:hAnsi="Cambria"/>
        </w:rPr>
      </w:pPr>
      <w:r w:rsidRPr="00DE3758">
        <w:rPr>
          <w:rFonts w:ascii="Cambria" w:hAnsi="Cambria"/>
        </w:rPr>
        <w:t>Zarządzenie wchodzi w życie z dniem podpisania.</w:t>
      </w:r>
    </w:p>
    <w:p w:rsidR="001A26D0" w:rsidRPr="00DE3758" w:rsidRDefault="001A26D0" w:rsidP="001A26D0">
      <w:pPr>
        <w:spacing w:line="360" w:lineRule="auto"/>
        <w:jc w:val="center"/>
        <w:rPr>
          <w:rFonts w:ascii="Cambria" w:hAnsi="Cambria"/>
        </w:rPr>
      </w:pPr>
    </w:p>
    <w:p w:rsidR="000300FA" w:rsidRDefault="000300FA">
      <w:pPr>
        <w:rPr>
          <w:rFonts w:ascii="Cambria" w:hAnsi="Cambria"/>
        </w:rPr>
      </w:pPr>
    </w:p>
    <w:p w:rsidR="00902DCC" w:rsidRDefault="00902DCC">
      <w:pPr>
        <w:rPr>
          <w:rFonts w:ascii="Cambria" w:hAnsi="Cambria"/>
        </w:rPr>
      </w:pPr>
    </w:p>
    <w:p w:rsidR="00902DCC" w:rsidRDefault="00902DCC">
      <w:pPr>
        <w:rPr>
          <w:rFonts w:ascii="Cambria" w:hAnsi="Cambria"/>
        </w:rPr>
      </w:pPr>
    </w:p>
    <w:p w:rsidR="00902DCC" w:rsidRPr="00902DCC" w:rsidRDefault="00902DCC" w:rsidP="00902DCC">
      <w:pPr>
        <w:spacing w:line="276" w:lineRule="auto"/>
        <w:ind w:left="5664" w:firstLine="708"/>
        <w:rPr>
          <w:rFonts w:ascii="Cambria" w:hAnsi="Cambria" w:cs="Calibri"/>
        </w:rPr>
      </w:pPr>
      <w:r w:rsidRPr="00902DCC">
        <w:rPr>
          <w:rFonts w:ascii="Cambria" w:hAnsi="Cambria" w:cs="Calibri"/>
        </w:rPr>
        <w:t xml:space="preserve">Dyrektor Szkoły </w:t>
      </w:r>
    </w:p>
    <w:p w:rsidR="00902DCC" w:rsidRPr="00902DCC" w:rsidRDefault="00902DCC" w:rsidP="00902DCC">
      <w:pPr>
        <w:pStyle w:val="Bodytext"/>
        <w:ind w:left="5664" w:firstLine="0"/>
        <w:rPr>
          <w:rFonts w:ascii="Cambria" w:hAnsi="Cambria"/>
          <w:color w:val="auto"/>
          <w:sz w:val="24"/>
          <w:szCs w:val="24"/>
        </w:rPr>
      </w:pPr>
      <w:r w:rsidRPr="00902DCC">
        <w:rPr>
          <w:rFonts w:ascii="Cambria" w:hAnsi="Cambria" w:cs="Calibri"/>
          <w:sz w:val="20"/>
        </w:rPr>
        <w:t xml:space="preserve">     </w:t>
      </w:r>
      <w:r>
        <w:rPr>
          <w:rFonts w:ascii="Cambria" w:hAnsi="Cambria" w:cs="Calibri"/>
          <w:sz w:val="20"/>
        </w:rPr>
        <w:tab/>
      </w:r>
      <w:r>
        <w:rPr>
          <w:rFonts w:ascii="Cambria" w:hAnsi="Cambria" w:cs="Calibri"/>
          <w:sz w:val="24"/>
          <w:szCs w:val="24"/>
        </w:rPr>
        <w:t>(</w:t>
      </w:r>
      <w:r w:rsidRPr="00902DCC">
        <w:rPr>
          <w:rFonts w:ascii="Cambria" w:hAnsi="Cambria" w:cs="Calibri"/>
          <w:sz w:val="24"/>
          <w:szCs w:val="24"/>
        </w:rPr>
        <w:t>-) Ewa Adamów</w:t>
      </w:r>
    </w:p>
    <w:p w:rsidR="00902DCC" w:rsidRPr="00DE3758" w:rsidRDefault="00902DCC">
      <w:pPr>
        <w:rPr>
          <w:rFonts w:ascii="Cambria" w:hAnsi="Cambria"/>
        </w:rPr>
      </w:pPr>
    </w:p>
    <w:sectPr w:rsidR="00902DCC" w:rsidRPr="00DE3758" w:rsidSect="00EB76D2">
      <w:pgSz w:w="11906" w:h="16838"/>
      <w:pgMar w:top="1417" w:right="1417" w:bottom="1417" w:left="1417" w:header="709" w:footer="45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6E"/>
    <w:multiLevelType w:val="multilevel"/>
    <w:tmpl w:val="FB56B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1A26D0"/>
    <w:rsid w:val="000055A2"/>
    <w:rsid w:val="00023719"/>
    <w:rsid w:val="000300FA"/>
    <w:rsid w:val="001A26D0"/>
    <w:rsid w:val="00270A0C"/>
    <w:rsid w:val="00386061"/>
    <w:rsid w:val="00470BF3"/>
    <w:rsid w:val="005812FF"/>
    <w:rsid w:val="00650B5E"/>
    <w:rsid w:val="00902DCC"/>
    <w:rsid w:val="00A50CBF"/>
    <w:rsid w:val="00B3251B"/>
    <w:rsid w:val="00DE3758"/>
    <w:rsid w:val="00EB76D2"/>
    <w:rsid w:val="00FA66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26D0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">
    <w:name w:val="Body text"/>
    <w:rsid w:val="00902DCC"/>
    <w:pPr>
      <w:spacing w:after="0" w:line="304" w:lineRule="atLeast"/>
      <w:ind w:firstLine="283"/>
      <w:jc w:val="both"/>
    </w:pPr>
    <w:rPr>
      <w:rFonts w:ascii="Times New Roman" w:eastAsia="Times New Roman" w:hAnsi="Times New Roman" w:cs="Times New Roman"/>
      <w:snapToGrid w:val="0"/>
      <w:color w:val="00000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Adamów</dc:creator>
  <cp:lastModifiedBy>sekretariat1</cp:lastModifiedBy>
  <cp:revision>3</cp:revision>
  <dcterms:created xsi:type="dcterms:W3CDTF">2021-05-20T11:39:00Z</dcterms:created>
  <dcterms:modified xsi:type="dcterms:W3CDTF">2021-05-20T11:40:00Z</dcterms:modified>
</cp:coreProperties>
</file>