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C611" w14:textId="77777777" w:rsidR="00041B44" w:rsidRDefault="00041B44" w:rsidP="004F173D">
      <w:pPr>
        <w:jc w:val="center"/>
        <w:rPr>
          <w:b/>
          <w:bCs/>
          <w:sz w:val="28"/>
          <w:szCs w:val="28"/>
        </w:rPr>
      </w:pPr>
    </w:p>
    <w:p w14:paraId="1D8E6977" w14:textId="095DD519" w:rsidR="004F173D" w:rsidRPr="004F173D" w:rsidRDefault="004F173D" w:rsidP="004F173D">
      <w:pPr>
        <w:jc w:val="center"/>
        <w:rPr>
          <w:b/>
          <w:bCs/>
          <w:sz w:val="28"/>
          <w:szCs w:val="28"/>
        </w:rPr>
      </w:pPr>
      <w:r w:rsidRPr="004F173D">
        <w:rPr>
          <w:b/>
          <w:bCs/>
          <w:sz w:val="28"/>
          <w:szCs w:val="28"/>
        </w:rPr>
        <w:t>INFORMACJA</w:t>
      </w:r>
    </w:p>
    <w:p w14:paraId="581B4C0D" w14:textId="77777777" w:rsidR="004F173D" w:rsidRDefault="004F173D"/>
    <w:p w14:paraId="2A666D36" w14:textId="7FBCCEFE" w:rsidR="004F173D" w:rsidRDefault="004F173D" w:rsidP="004F173D">
      <w:pPr>
        <w:spacing w:line="480" w:lineRule="auto"/>
        <w:jc w:val="both"/>
      </w:pPr>
      <w:r>
        <w:t xml:space="preserve">Informujemy, że zapytanie ofertowe </w:t>
      </w:r>
      <w:r w:rsidR="00041B44">
        <w:t>Nr</w:t>
      </w:r>
      <w:r w:rsidR="00041B44">
        <w:t>:</w:t>
      </w:r>
      <w:r w:rsidR="00041B44">
        <w:t xml:space="preserve">  CUW.AO.25.9.2025.DZ z dnia 20.11.2025r.  </w:t>
      </w:r>
      <w:r>
        <w:t>na zakup i sukcesywną dostawę materiałów eksploatacyjnych do urządzeń drukujących na rok 2026 dla Centrum Usług Wspólnych w Piasecznie</w:t>
      </w:r>
      <w:r w:rsidR="00041B44">
        <w:t xml:space="preserve"> </w:t>
      </w:r>
      <w:r>
        <w:t xml:space="preserve">wygrała firma </w:t>
      </w:r>
      <w:proofErr w:type="spellStart"/>
      <w:r>
        <w:t>Printex</w:t>
      </w:r>
      <w:proofErr w:type="spellEnd"/>
      <w:r>
        <w:t xml:space="preserve"> Sp. z o.o., </w:t>
      </w:r>
      <w:r w:rsidR="00041B44">
        <w:br/>
      </w:r>
      <w:r>
        <w:t>ul. Annopol 22C, 03-236 Warszawa za cenę brutto 57 969,90 zł.</w:t>
      </w:r>
    </w:p>
    <w:sectPr w:rsidR="004F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3D"/>
    <w:rsid w:val="00041B44"/>
    <w:rsid w:val="004F173D"/>
    <w:rsid w:val="00CA5921"/>
    <w:rsid w:val="00E4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33F8"/>
  <w15:chartTrackingRefBased/>
  <w15:docId w15:val="{017B8276-CA38-4A34-ADA6-C06E841F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Piaseczno</dc:creator>
  <cp:keywords/>
  <dc:description/>
  <cp:lastModifiedBy>CUW Piaseczno</cp:lastModifiedBy>
  <cp:revision>3</cp:revision>
  <dcterms:created xsi:type="dcterms:W3CDTF">2025-12-11T12:40:00Z</dcterms:created>
  <dcterms:modified xsi:type="dcterms:W3CDTF">2025-12-11T12:56:00Z</dcterms:modified>
</cp:coreProperties>
</file>