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47" w:rsidRDefault="00672647" w:rsidP="00672647">
      <w:pPr>
        <w:spacing w:after="3" w:line="259" w:lineRule="auto"/>
        <w:ind w:left="23"/>
        <w:jc w:val="right"/>
        <w:rPr>
          <w:rFonts w:ascii="Times New Roman" w:hAnsi="Times New Roman"/>
          <w:sz w:val="18"/>
        </w:rPr>
      </w:pPr>
      <w:bookmarkStart w:id="0" w:name="_GoBack"/>
      <w:bookmarkEnd w:id="0"/>
      <w:r w:rsidRPr="00590808">
        <w:rPr>
          <w:rFonts w:ascii="Times New Roman" w:hAnsi="Times New Roman"/>
          <w:sz w:val="18"/>
        </w:rPr>
        <w:t xml:space="preserve">Janusza Kusocińskiego 4, 05-500 Piaseczno, tel.: 22 7567204 </w:t>
      </w:r>
    </w:p>
    <w:p w:rsidR="00672647" w:rsidRDefault="00672647" w:rsidP="00672647">
      <w:pPr>
        <w:spacing w:after="3" w:line="259" w:lineRule="auto"/>
        <w:ind w:left="23"/>
        <w:jc w:val="right"/>
        <w:rPr>
          <w:rFonts w:ascii="Times New Roman" w:hAnsi="Times New Roman"/>
        </w:rPr>
      </w:pPr>
      <w:r w:rsidRPr="00590808">
        <w:rPr>
          <w:rFonts w:ascii="Times New Roman" w:hAnsi="Times New Roman"/>
          <w:sz w:val="18"/>
        </w:rPr>
        <w:t xml:space="preserve">e-mail: </w:t>
      </w:r>
      <w:r w:rsidRPr="00590808">
        <w:rPr>
          <w:rFonts w:ascii="Times New Roman" w:hAnsi="Times New Roman"/>
          <w:color w:val="000080"/>
          <w:sz w:val="18"/>
          <w:u w:val="single" w:color="000080"/>
        </w:rPr>
        <w:t>cuw@cuw.piaseczno.eu</w:t>
      </w:r>
      <w:r w:rsidRPr="00590808">
        <w:rPr>
          <w:rFonts w:ascii="Times New Roman" w:hAnsi="Times New Roman"/>
          <w:sz w:val="18"/>
        </w:rPr>
        <w:t xml:space="preserve">, </w:t>
      </w:r>
      <w:hyperlink r:id="rId7" w:history="1">
        <w:r w:rsidRPr="003B3CF8">
          <w:rPr>
            <w:rStyle w:val="Hipercze"/>
            <w:rFonts w:ascii="Times New Roman" w:hAnsi="Times New Roman"/>
            <w:sz w:val="18"/>
          </w:rPr>
          <w:t>www.cuw.piaseczno.eu</w:t>
        </w:r>
      </w:hyperlink>
    </w:p>
    <w:p w:rsidR="00672647" w:rsidRDefault="00672647" w:rsidP="00672647">
      <w:pPr>
        <w:spacing w:after="3" w:line="259" w:lineRule="auto"/>
        <w:ind w:left="23"/>
        <w:jc w:val="right"/>
        <w:rPr>
          <w:rFonts w:ascii="Times New Roman" w:hAnsi="Times New Roman"/>
        </w:rPr>
      </w:pPr>
    </w:p>
    <w:p w:rsidR="00672647" w:rsidRPr="00590808" w:rsidRDefault="00672647" w:rsidP="00672647">
      <w:pPr>
        <w:spacing w:after="119" w:line="259" w:lineRule="auto"/>
        <w:ind w:left="726" w:right="725"/>
        <w:jc w:val="center"/>
        <w:rPr>
          <w:rFonts w:ascii="Times New Roman" w:hAnsi="Times New Roman"/>
        </w:rPr>
      </w:pPr>
      <w:r w:rsidRPr="00590808">
        <w:rPr>
          <w:rFonts w:ascii="Times New Roman" w:hAnsi="Times New Roman"/>
          <w:b/>
        </w:rPr>
        <w:t xml:space="preserve">OGŁOSZENIE O NABORZE NA WOLNE </w:t>
      </w:r>
      <w:r w:rsidR="00A46E72">
        <w:rPr>
          <w:rFonts w:ascii="Times New Roman" w:hAnsi="Times New Roman"/>
          <w:b/>
        </w:rPr>
        <w:t xml:space="preserve">KIEROWNICZE </w:t>
      </w:r>
      <w:r w:rsidRPr="00590808">
        <w:rPr>
          <w:rFonts w:ascii="Times New Roman" w:hAnsi="Times New Roman"/>
          <w:b/>
        </w:rPr>
        <w:t>STANOWISKO URZĘDNICZE</w:t>
      </w:r>
    </w:p>
    <w:p w:rsidR="00672647" w:rsidRDefault="00672647" w:rsidP="00672647">
      <w:pPr>
        <w:spacing w:after="11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253DF8" wp14:editId="0EC75579">
                <wp:extent cx="5908040" cy="1270"/>
                <wp:effectExtent l="0" t="0" r="0" b="0"/>
                <wp:docPr id="3828" name="Group 3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270"/>
                          <a:chOff x="0" y="0"/>
                          <a:chExt cx="5908040" cy="1270"/>
                        </a:xfrm>
                      </wpg:grpSpPr>
                      <wps:wsp>
                        <wps:cNvPr id="4900" name="Shape 4900"/>
                        <wps:cNvSpPr/>
                        <wps:spPr>
                          <a:xfrm>
                            <a:off x="0" y="0"/>
                            <a:ext cx="5908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040" h="9144">
                                <a:moveTo>
                                  <a:pt x="0" y="0"/>
                                </a:moveTo>
                                <a:lnTo>
                                  <a:pt x="5908040" y="0"/>
                                </a:lnTo>
                                <a:lnTo>
                                  <a:pt x="5908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371A5C" id="Group 3828" o:spid="_x0000_s1026" style="width:465.2pt;height:.1pt;mso-position-horizontal-relative:char;mso-position-vertical-relative:line" coordsize="590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">
                <v:shape id="Shape 4900" o:spid="_x0000_s1027" style="position:absolute;width:59080;height:91;visibility:visible;mso-wrap-style:square;v-text-anchor:top" coordsize="5908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gFMUA&#10;AADdAAAADwAAAGRycy9kb3ducmV2LnhtbERPy2rCQBTdF/oPwy10Vye1IhodpQqKD4Q2vraXzG0S&#10;mrkTM6NGv95ZFLo8nPdw3JhSXKh2hWUF760IBHFqdcGZgt129tYD4TyyxtIyKbiRg/Ho+WmIsbZX&#10;/qZL4jMRQtjFqCD3voqldGlOBl3LVsSB+7G1QR9gnUld4zWEm1K2o6grDRYcGnKsaJpT+pucjYKJ&#10;Px/x9HVfrjb7bXJbzz82h/1RqdeX5nMAwlPj/8V/7oVW0OlHYX94E56AH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2AUxQAAAN0AAAAPAAAAAAAAAAAAAAAAAJgCAABkcnMv&#10;ZG93bnJldi54bWxQSwUGAAAAAAQABAD1AAAAigMAAAAA&#10;" path="m,l5908040,r,9144l,9144,,e" fillcolor="black" stroked="f" strokeweight="0">
                  <v:stroke miterlimit="83231f" joinstyle="miter"/>
                  <v:path arrowok="t" textboxrect="0,0,5908040,9144"/>
                </v:shape>
                <w10:anchorlock/>
              </v:group>
            </w:pict>
          </mc:Fallback>
        </mc:AlternateContent>
      </w:r>
    </w:p>
    <w:p w:rsidR="00672647" w:rsidRPr="00590808" w:rsidRDefault="00672647" w:rsidP="00672647">
      <w:pPr>
        <w:numPr>
          <w:ilvl w:val="0"/>
          <w:numId w:val="1"/>
        </w:numPr>
        <w:suppressAutoHyphens w:val="0"/>
        <w:spacing w:after="84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 xml:space="preserve">Dyrektor Centrum Usług Wspólnych w Piasecznie ogłasza nabór na wolne </w:t>
      </w:r>
      <w:r w:rsidR="00A46E72">
        <w:rPr>
          <w:rFonts w:ascii="Times New Roman" w:hAnsi="Times New Roman"/>
          <w:b/>
          <w:sz w:val="22"/>
          <w:szCs w:val="22"/>
        </w:rPr>
        <w:t xml:space="preserve">kierownicze </w:t>
      </w:r>
      <w:r w:rsidRPr="00590808">
        <w:rPr>
          <w:rFonts w:ascii="Times New Roman" w:hAnsi="Times New Roman"/>
          <w:b/>
          <w:sz w:val="22"/>
          <w:szCs w:val="22"/>
        </w:rPr>
        <w:t>stanowisko urzędnicze:</w:t>
      </w:r>
    </w:p>
    <w:p w:rsidR="00672647" w:rsidRPr="00590808" w:rsidRDefault="00672647" w:rsidP="00672647">
      <w:pPr>
        <w:pStyle w:val="Akapitzlist"/>
        <w:numPr>
          <w:ilvl w:val="0"/>
          <w:numId w:val="3"/>
        </w:numPr>
        <w:spacing w:after="30" w:line="254" w:lineRule="auto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>Nazwa i adres jednostki:</w:t>
      </w:r>
    </w:p>
    <w:p w:rsidR="00672647" w:rsidRPr="00590808" w:rsidRDefault="00672647" w:rsidP="00672647">
      <w:pPr>
        <w:spacing w:line="259" w:lineRule="auto"/>
        <w:ind w:left="726"/>
        <w:jc w:val="center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Centrum Usług Wspólnych w Piasecznie</w:t>
      </w:r>
    </w:p>
    <w:p w:rsidR="00672647" w:rsidRPr="00590808" w:rsidRDefault="00672647" w:rsidP="00672647">
      <w:pPr>
        <w:spacing w:line="259" w:lineRule="auto"/>
        <w:ind w:left="726" w:right="6"/>
        <w:jc w:val="center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ul. Janusza Kusocińskiego 4</w:t>
      </w:r>
    </w:p>
    <w:p w:rsidR="00672647" w:rsidRPr="00590808" w:rsidRDefault="00672647" w:rsidP="00672647">
      <w:pPr>
        <w:pStyle w:val="Akapitzlist"/>
        <w:numPr>
          <w:ilvl w:val="1"/>
          <w:numId w:val="4"/>
        </w:numPr>
        <w:spacing w:after="30" w:line="254" w:lineRule="auto"/>
        <w:ind w:left="4638" w:right="3062" w:hanging="584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 xml:space="preserve">Piaseczno </w:t>
      </w:r>
    </w:p>
    <w:p w:rsidR="00672647" w:rsidRPr="00590808" w:rsidRDefault="00672647" w:rsidP="00672647">
      <w:pPr>
        <w:pStyle w:val="Akapitzlist"/>
        <w:numPr>
          <w:ilvl w:val="0"/>
          <w:numId w:val="3"/>
        </w:numPr>
        <w:spacing w:after="30" w:line="254" w:lineRule="auto"/>
        <w:ind w:right="2722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 xml:space="preserve">Nazwa stanowiska urzędniczego: </w:t>
      </w:r>
      <w:r>
        <w:rPr>
          <w:rFonts w:ascii="Times New Roman" w:hAnsi="Times New Roman"/>
          <w:sz w:val="22"/>
          <w:szCs w:val="22"/>
        </w:rPr>
        <w:t xml:space="preserve">Główny </w:t>
      </w:r>
      <w:r w:rsidR="00A46E72">
        <w:rPr>
          <w:rFonts w:ascii="Times New Roman" w:hAnsi="Times New Roman"/>
          <w:sz w:val="22"/>
          <w:szCs w:val="22"/>
        </w:rPr>
        <w:t>Księgowy</w:t>
      </w:r>
    </w:p>
    <w:p w:rsidR="00672647" w:rsidRPr="00590808" w:rsidRDefault="00672647" w:rsidP="00672647">
      <w:pPr>
        <w:pStyle w:val="Akapitzlist"/>
        <w:spacing w:after="30" w:line="254" w:lineRule="auto"/>
        <w:ind w:left="722" w:right="3349"/>
        <w:rPr>
          <w:rFonts w:ascii="Times New Roman" w:hAnsi="Times New Roman"/>
          <w:sz w:val="22"/>
          <w:szCs w:val="22"/>
        </w:rPr>
      </w:pPr>
    </w:p>
    <w:p w:rsidR="00672647" w:rsidRPr="00590808" w:rsidRDefault="00672647" w:rsidP="00672647">
      <w:pPr>
        <w:pStyle w:val="Akapitzlist"/>
        <w:spacing w:after="30" w:line="254" w:lineRule="auto"/>
        <w:ind w:left="722"/>
        <w:rPr>
          <w:rFonts w:ascii="Times New Roman" w:hAnsi="Times New Roman"/>
          <w:sz w:val="22"/>
          <w:szCs w:val="22"/>
        </w:rPr>
      </w:pPr>
    </w:p>
    <w:p w:rsidR="00672647" w:rsidRPr="00590808" w:rsidRDefault="00672647" w:rsidP="00672647">
      <w:pPr>
        <w:pStyle w:val="Akapitzlist"/>
        <w:numPr>
          <w:ilvl w:val="0"/>
          <w:numId w:val="3"/>
        </w:numPr>
        <w:spacing w:after="30" w:line="254" w:lineRule="auto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 xml:space="preserve">Nazwa stanowiska pracy zgodnie ze strukturą organizacyjną Centrum Usług Wspólnych </w:t>
      </w:r>
      <w:r>
        <w:rPr>
          <w:rFonts w:ascii="Times New Roman" w:hAnsi="Times New Roman"/>
          <w:sz w:val="22"/>
          <w:szCs w:val="22"/>
        </w:rPr>
        <w:br/>
      </w:r>
      <w:r w:rsidRPr="00590808">
        <w:rPr>
          <w:rFonts w:ascii="Times New Roman" w:hAnsi="Times New Roman"/>
          <w:sz w:val="22"/>
          <w:szCs w:val="22"/>
        </w:rPr>
        <w:t xml:space="preserve">w Piasecznie:                            </w:t>
      </w:r>
      <w:r>
        <w:rPr>
          <w:rFonts w:ascii="Times New Roman" w:hAnsi="Times New Roman"/>
          <w:sz w:val="22"/>
          <w:szCs w:val="22"/>
        </w:rPr>
        <w:t xml:space="preserve">Główny </w:t>
      </w:r>
      <w:r w:rsidR="00A46E72">
        <w:rPr>
          <w:rFonts w:ascii="Times New Roman" w:hAnsi="Times New Roman"/>
          <w:sz w:val="22"/>
          <w:szCs w:val="22"/>
        </w:rPr>
        <w:t>Księgowy</w:t>
      </w:r>
    </w:p>
    <w:p w:rsidR="00672647" w:rsidRPr="00590808" w:rsidRDefault="00672647" w:rsidP="00672647">
      <w:pPr>
        <w:pStyle w:val="Akapitzlist"/>
        <w:spacing w:after="30" w:line="254" w:lineRule="auto"/>
        <w:ind w:left="722"/>
        <w:rPr>
          <w:rFonts w:ascii="Times New Roman" w:hAnsi="Times New Roman"/>
          <w:sz w:val="22"/>
          <w:szCs w:val="22"/>
        </w:rPr>
      </w:pPr>
    </w:p>
    <w:p w:rsidR="00672647" w:rsidRPr="00135EE2" w:rsidRDefault="00672647" w:rsidP="00672647">
      <w:pPr>
        <w:pStyle w:val="Akapitzlist"/>
        <w:numPr>
          <w:ilvl w:val="0"/>
          <w:numId w:val="3"/>
        </w:numPr>
        <w:spacing w:after="30" w:line="253" w:lineRule="auto"/>
        <w:ind w:right="2246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 xml:space="preserve">Liczba lub wymiar etatu:       </w:t>
      </w:r>
      <w:r>
        <w:rPr>
          <w:rFonts w:ascii="Times New Roman" w:hAnsi="Times New Roman"/>
          <w:sz w:val="22"/>
          <w:szCs w:val="22"/>
        </w:rPr>
        <w:t>1</w:t>
      </w:r>
    </w:p>
    <w:p w:rsidR="00672647" w:rsidRDefault="00672647" w:rsidP="00672647">
      <w:pPr>
        <w:spacing w:after="13" w:line="259" w:lineRule="auto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26B889" wp14:editId="38820E60">
                <wp:extent cx="5908040" cy="1270"/>
                <wp:effectExtent l="0" t="0" r="0" b="0"/>
                <wp:docPr id="3829" name="Group 3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270"/>
                          <a:chOff x="0" y="0"/>
                          <a:chExt cx="5908040" cy="1270"/>
                        </a:xfrm>
                      </wpg:grpSpPr>
                      <wps:wsp>
                        <wps:cNvPr id="4902" name="Shape 4902"/>
                        <wps:cNvSpPr/>
                        <wps:spPr>
                          <a:xfrm>
                            <a:off x="0" y="0"/>
                            <a:ext cx="5908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040" h="9144">
                                <a:moveTo>
                                  <a:pt x="0" y="0"/>
                                </a:moveTo>
                                <a:lnTo>
                                  <a:pt x="5908040" y="0"/>
                                </a:lnTo>
                                <a:lnTo>
                                  <a:pt x="5908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6E211" id="Group 3829" o:spid="_x0000_s1026" style="width:465.2pt;height:.1pt;mso-position-horizontal-relative:char;mso-position-vertical-relative:line" coordsize="590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">
                <v:shape id="Shape 4902" o:spid="_x0000_s1027" style="position:absolute;width:59080;height:91;visibility:visible;mso-wrap-style:square;v-text-anchor:top" coordsize="5908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1b+MgA&#10;AADdAAAADwAAAGRycy9kb3ducmV2LnhtbESPQWvCQBSE7wX/w/IK3uqmWsSmrmIFxSpCG2u9PrKv&#10;SWj2bcyuGv31riD0OMzMN8xw3JhSHKl2hWUFz50IBHFqdcGZgu/N7GkAwnlkjaVlUnAmB+NR62GI&#10;sbYn/qJj4jMRIOxiVJB7X8VSujQng65jK+Lg/draoA+yzqSu8RTgppTdKOpLgwWHhRwrmuaU/iUH&#10;o+DdH3a4/7x8LNfbTXJezXvrn+1OqfZjM3kD4anx/+F7e6EVvLxGXbi9CU9Aj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DVv4yAAAAN0AAAAPAAAAAAAAAAAAAAAAAJgCAABk&#10;cnMvZG93bnJldi54bWxQSwUGAAAAAAQABAD1AAAAjQMAAAAA&#10;" path="m,l5908040,r,9144l,9144,,e" fillcolor="black" stroked="f" strokeweight="0">
                  <v:stroke miterlimit="83231f" joinstyle="miter"/>
                  <v:path arrowok="t" textboxrect="0,0,5908040,9144"/>
                </v:shape>
                <w10:anchorlock/>
              </v:group>
            </w:pict>
          </mc:Fallback>
        </mc:AlternateContent>
      </w:r>
    </w:p>
    <w:p w:rsidR="006A3620" w:rsidRDefault="006A3620" w:rsidP="006A3620">
      <w:p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naboru</w:t>
      </w:r>
      <w:r w:rsidRPr="006A3620">
        <w:rPr>
          <w:rFonts w:ascii="Times New Roman" w:hAnsi="Times New Roman"/>
          <w:sz w:val="22"/>
          <w:szCs w:val="22"/>
        </w:rPr>
        <w:t xml:space="preserve"> może przystąpić osoba, która spełnia warunki ok</w:t>
      </w:r>
      <w:r>
        <w:rPr>
          <w:rFonts w:ascii="Times New Roman" w:hAnsi="Times New Roman"/>
          <w:sz w:val="22"/>
          <w:szCs w:val="22"/>
        </w:rPr>
        <w:t xml:space="preserve">reślone w art. 54 ust. 2 ustawy </w:t>
      </w:r>
      <w:r w:rsidRPr="006A3620">
        <w:rPr>
          <w:rFonts w:ascii="Times New Roman" w:hAnsi="Times New Roman"/>
          <w:sz w:val="22"/>
          <w:szCs w:val="22"/>
        </w:rPr>
        <w:t>o finansach publicznych.</w:t>
      </w:r>
    </w:p>
    <w:p w:rsidR="006A3620" w:rsidRPr="006A3620" w:rsidRDefault="006A3620" w:rsidP="006A3620">
      <w:pPr>
        <w:suppressAutoHyphens w:val="0"/>
        <w:jc w:val="both"/>
        <w:rPr>
          <w:rFonts w:ascii="Times New Roman" w:hAnsi="Times New Roman"/>
          <w:sz w:val="22"/>
          <w:szCs w:val="22"/>
        </w:rPr>
      </w:pPr>
    </w:p>
    <w:p w:rsidR="00F97ACB" w:rsidRPr="00F97ACB" w:rsidRDefault="00672647" w:rsidP="00F97ACB">
      <w:pPr>
        <w:numPr>
          <w:ilvl w:val="0"/>
          <w:numId w:val="1"/>
        </w:numPr>
        <w:suppressAutoHyphens w:val="0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Wymagania niezbędne:</w:t>
      </w:r>
    </w:p>
    <w:p w:rsidR="006A3620" w:rsidRPr="006A3620" w:rsidRDefault="006A3620" w:rsidP="006A3620">
      <w:pPr>
        <w:pStyle w:val="Akapitzlist"/>
        <w:numPr>
          <w:ilvl w:val="0"/>
          <w:numId w:val="9"/>
        </w:numPr>
        <w:ind w:right="4"/>
        <w:jc w:val="both"/>
        <w:rPr>
          <w:rFonts w:ascii="Times New Roman" w:hAnsi="Times New Roman"/>
          <w:sz w:val="22"/>
          <w:szCs w:val="22"/>
        </w:rPr>
      </w:pPr>
      <w:r w:rsidRPr="006A3620">
        <w:rPr>
          <w:rFonts w:ascii="Times New Roman" w:hAnsi="Times New Roman"/>
          <w:sz w:val="22"/>
          <w:szCs w:val="22"/>
        </w:rPr>
        <w:t>posiada pełną zdolność do czynności prawnych oraz ko</w:t>
      </w:r>
      <w:r>
        <w:rPr>
          <w:rFonts w:ascii="Times New Roman" w:hAnsi="Times New Roman"/>
          <w:sz w:val="22"/>
          <w:szCs w:val="22"/>
        </w:rPr>
        <w:t>rzysta z pełni praw publicznych;</w:t>
      </w:r>
    </w:p>
    <w:p w:rsidR="006A3620" w:rsidRPr="006A3620" w:rsidRDefault="006A3620" w:rsidP="006A3620">
      <w:pPr>
        <w:pStyle w:val="Akapitzlist"/>
        <w:numPr>
          <w:ilvl w:val="0"/>
          <w:numId w:val="9"/>
        </w:numPr>
        <w:ind w:right="4"/>
        <w:jc w:val="both"/>
        <w:rPr>
          <w:rFonts w:ascii="Times New Roman" w:hAnsi="Times New Roman"/>
          <w:sz w:val="22"/>
          <w:szCs w:val="22"/>
        </w:rPr>
      </w:pPr>
      <w:r w:rsidRPr="006A3620">
        <w:rPr>
          <w:rFonts w:ascii="Times New Roman" w:hAnsi="Times New Roman"/>
          <w:sz w:val="22"/>
          <w:szCs w:val="22"/>
        </w:rPr>
        <w:t>nie była prawomocnie skazana za przestępstwo przeciwko mieniu, przeciwko obrotowi</w:t>
      </w:r>
      <w:r>
        <w:rPr>
          <w:rFonts w:ascii="Times New Roman" w:hAnsi="Times New Roman"/>
          <w:sz w:val="22"/>
          <w:szCs w:val="22"/>
        </w:rPr>
        <w:t xml:space="preserve"> </w:t>
      </w:r>
      <w:r w:rsidRPr="006A3620">
        <w:rPr>
          <w:rFonts w:ascii="Times New Roman" w:hAnsi="Times New Roman"/>
          <w:sz w:val="22"/>
          <w:szCs w:val="22"/>
        </w:rPr>
        <w:t>gospodarczemu, przeciwko działalności instytucji państwowych oraz samorządu</w:t>
      </w:r>
      <w:r>
        <w:rPr>
          <w:rFonts w:ascii="Times New Roman" w:hAnsi="Times New Roman"/>
          <w:sz w:val="22"/>
          <w:szCs w:val="22"/>
        </w:rPr>
        <w:t xml:space="preserve"> </w:t>
      </w:r>
      <w:r w:rsidRPr="006A3620">
        <w:rPr>
          <w:rFonts w:ascii="Times New Roman" w:hAnsi="Times New Roman"/>
          <w:sz w:val="22"/>
          <w:szCs w:val="22"/>
        </w:rPr>
        <w:t>terytorialnego, przeciwko wiarygodności dokument</w:t>
      </w:r>
      <w:r>
        <w:rPr>
          <w:rFonts w:ascii="Times New Roman" w:hAnsi="Times New Roman"/>
          <w:sz w:val="22"/>
          <w:szCs w:val="22"/>
        </w:rPr>
        <w:t>ów lub za przestępstwo skarbowe;</w:t>
      </w:r>
    </w:p>
    <w:p w:rsidR="00436240" w:rsidRDefault="006A3620" w:rsidP="006A3620">
      <w:pPr>
        <w:pStyle w:val="Akapitzlist"/>
        <w:numPr>
          <w:ilvl w:val="0"/>
          <w:numId w:val="9"/>
        </w:numPr>
        <w:ind w:right="4"/>
        <w:jc w:val="both"/>
        <w:rPr>
          <w:rFonts w:ascii="Times New Roman" w:hAnsi="Times New Roman"/>
          <w:sz w:val="22"/>
          <w:szCs w:val="22"/>
        </w:rPr>
      </w:pPr>
      <w:r w:rsidRPr="00436240">
        <w:rPr>
          <w:rFonts w:ascii="Times New Roman" w:hAnsi="Times New Roman"/>
          <w:sz w:val="22"/>
          <w:szCs w:val="22"/>
        </w:rPr>
        <w:t xml:space="preserve">posiada obywatelstwo polskie lub obywatelstwo państwa członkowskiego Unii Europejskiej, Konfederacji Szwajcarskiej lub państwa członkowskiego Europejskiego Porozumienia o Wolnym Handlu (EFTA). Osoba nieposiadająca obywatelstwa polskiego może zostać zatrudniona, jeżeli posiada znajomość języka polskiego potwierdzoną dokumentem określonym w przepisach o służbie cywilnej, zgodnie z art. 11 ust. 3 ustawy z dnia 21 listopada 2008 </w:t>
      </w:r>
      <w:r w:rsidR="00436240">
        <w:rPr>
          <w:rFonts w:ascii="Times New Roman" w:hAnsi="Times New Roman"/>
          <w:sz w:val="22"/>
          <w:szCs w:val="22"/>
        </w:rPr>
        <w:t>r. o pracownikach samorządowych;</w:t>
      </w:r>
    </w:p>
    <w:p w:rsidR="006A3620" w:rsidRPr="00436240" w:rsidRDefault="006A3620" w:rsidP="006A3620">
      <w:pPr>
        <w:pStyle w:val="Akapitzlist"/>
        <w:numPr>
          <w:ilvl w:val="0"/>
          <w:numId w:val="9"/>
        </w:numPr>
        <w:ind w:right="4"/>
        <w:jc w:val="both"/>
        <w:rPr>
          <w:rFonts w:ascii="Times New Roman" w:hAnsi="Times New Roman"/>
          <w:sz w:val="22"/>
          <w:szCs w:val="22"/>
        </w:rPr>
      </w:pPr>
      <w:r w:rsidRPr="00436240">
        <w:rPr>
          <w:rFonts w:ascii="Times New Roman" w:hAnsi="Times New Roman"/>
          <w:sz w:val="22"/>
          <w:szCs w:val="22"/>
        </w:rPr>
        <w:t>spełnia jeden z poniższych warunków:</w:t>
      </w:r>
    </w:p>
    <w:p w:rsidR="006A3620" w:rsidRDefault="006A3620" w:rsidP="006A3620">
      <w:pPr>
        <w:pStyle w:val="Akapitzlist"/>
        <w:numPr>
          <w:ilvl w:val="0"/>
          <w:numId w:val="22"/>
        </w:numPr>
        <w:ind w:right="4"/>
        <w:jc w:val="both"/>
        <w:rPr>
          <w:rFonts w:ascii="Times New Roman" w:hAnsi="Times New Roman"/>
          <w:sz w:val="22"/>
          <w:szCs w:val="22"/>
        </w:rPr>
      </w:pPr>
      <w:r w:rsidRPr="006A3620">
        <w:rPr>
          <w:rFonts w:ascii="Times New Roman" w:hAnsi="Times New Roman"/>
          <w:sz w:val="22"/>
          <w:szCs w:val="22"/>
        </w:rPr>
        <w:t>ukończyła ekonomiczne jednolite studia magisterskie, ekonomiczne wyższe studia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6A3620">
        <w:rPr>
          <w:rFonts w:ascii="Times New Roman" w:hAnsi="Times New Roman"/>
          <w:sz w:val="22"/>
          <w:szCs w:val="22"/>
        </w:rPr>
        <w:t>zawodowe, uzupełniające ekonomiczne studia magisterskie lub ekonomiczne studia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6A3620">
        <w:rPr>
          <w:rFonts w:ascii="Times New Roman" w:hAnsi="Times New Roman"/>
          <w:sz w:val="22"/>
          <w:szCs w:val="22"/>
        </w:rPr>
        <w:t xml:space="preserve">podyplomowe </w:t>
      </w:r>
      <w:r w:rsidR="0056794D">
        <w:rPr>
          <w:rFonts w:ascii="Times New Roman" w:hAnsi="Times New Roman"/>
          <w:sz w:val="22"/>
          <w:szCs w:val="22"/>
        </w:rPr>
        <w:br/>
      </w:r>
      <w:r w:rsidRPr="006A3620">
        <w:rPr>
          <w:rFonts w:ascii="Times New Roman" w:hAnsi="Times New Roman"/>
          <w:sz w:val="22"/>
          <w:szCs w:val="22"/>
        </w:rPr>
        <w:t>i posiada co najmniej 3-letnią praktykę w księgowości,</w:t>
      </w:r>
    </w:p>
    <w:p w:rsidR="006A3620" w:rsidRDefault="006A3620" w:rsidP="006A3620">
      <w:pPr>
        <w:pStyle w:val="Akapitzlist"/>
        <w:numPr>
          <w:ilvl w:val="0"/>
          <w:numId w:val="22"/>
        </w:numPr>
        <w:ind w:right="4"/>
        <w:jc w:val="both"/>
        <w:rPr>
          <w:rFonts w:ascii="Times New Roman" w:hAnsi="Times New Roman"/>
          <w:sz w:val="22"/>
          <w:szCs w:val="22"/>
        </w:rPr>
      </w:pPr>
      <w:r w:rsidRPr="006A3620">
        <w:rPr>
          <w:rFonts w:ascii="Times New Roman" w:hAnsi="Times New Roman"/>
          <w:sz w:val="22"/>
          <w:szCs w:val="22"/>
        </w:rPr>
        <w:t xml:space="preserve">ukończyła średnią, policealną lub pomaturalną szkołę ekonomiczną i posiada co najmniej </w:t>
      </w:r>
      <w:r w:rsidR="003B24AA">
        <w:rPr>
          <w:rFonts w:ascii="Times New Roman" w:hAnsi="Times New Roman"/>
          <w:sz w:val="22"/>
          <w:szCs w:val="22"/>
        </w:rPr>
        <w:br/>
      </w:r>
      <w:r w:rsidRPr="006A3620">
        <w:rPr>
          <w:rFonts w:ascii="Times New Roman" w:hAnsi="Times New Roman"/>
          <w:sz w:val="22"/>
          <w:szCs w:val="22"/>
        </w:rPr>
        <w:t>6-letnią praktykę w księgowości,</w:t>
      </w:r>
    </w:p>
    <w:p w:rsidR="006A3620" w:rsidRDefault="006A3620" w:rsidP="006A3620">
      <w:pPr>
        <w:pStyle w:val="Akapitzlist"/>
        <w:numPr>
          <w:ilvl w:val="0"/>
          <w:numId w:val="22"/>
        </w:numPr>
        <w:ind w:right="4"/>
        <w:jc w:val="both"/>
        <w:rPr>
          <w:rFonts w:ascii="Times New Roman" w:hAnsi="Times New Roman"/>
          <w:sz w:val="22"/>
          <w:szCs w:val="22"/>
        </w:rPr>
      </w:pPr>
      <w:r w:rsidRPr="006A3620">
        <w:rPr>
          <w:rFonts w:ascii="Times New Roman" w:hAnsi="Times New Roman"/>
          <w:sz w:val="22"/>
          <w:szCs w:val="22"/>
        </w:rPr>
        <w:t>jest wpisana do rejestru biegłych rewidentów na podstawie odrębnych przepisów,</w:t>
      </w:r>
    </w:p>
    <w:p w:rsidR="006A3620" w:rsidRPr="006A3620" w:rsidRDefault="006A3620" w:rsidP="006A3620">
      <w:pPr>
        <w:pStyle w:val="Akapitzlist"/>
        <w:numPr>
          <w:ilvl w:val="0"/>
          <w:numId w:val="22"/>
        </w:numPr>
        <w:ind w:right="4"/>
        <w:jc w:val="both"/>
        <w:rPr>
          <w:rFonts w:ascii="Times New Roman" w:hAnsi="Times New Roman"/>
          <w:sz w:val="22"/>
          <w:szCs w:val="22"/>
        </w:rPr>
      </w:pPr>
      <w:r w:rsidRPr="006A3620">
        <w:rPr>
          <w:rFonts w:ascii="Times New Roman" w:hAnsi="Times New Roman"/>
          <w:sz w:val="22"/>
          <w:szCs w:val="22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:rsidR="006A3620" w:rsidRDefault="00437EC9" w:rsidP="006A3620">
      <w:pPr>
        <w:pStyle w:val="Akapitzlist"/>
        <w:numPr>
          <w:ilvl w:val="0"/>
          <w:numId w:val="9"/>
        </w:numPr>
        <w:ind w:right="4"/>
        <w:jc w:val="both"/>
        <w:rPr>
          <w:rFonts w:ascii="Times New Roman" w:hAnsi="Times New Roman"/>
          <w:sz w:val="22"/>
          <w:szCs w:val="22"/>
        </w:rPr>
      </w:pPr>
      <w:r w:rsidRPr="006A3620">
        <w:rPr>
          <w:rFonts w:ascii="Times New Roman" w:hAnsi="Times New Roman"/>
          <w:sz w:val="22"/>
          <w:szCs w:val="22"/>
        </w:rPr>
        <w:t>doświadc</w:t>
      </w:r>
      <w:r w:rsidR="00503AF3" w:rsidRPr="006A3620">
        <w:rPr>
          <w:rFonts w:ascii="Times New Roman" w:hAnsi="Times New Roman"/>
          <w:sz w:val="22"/>
          <w:szCs w:val="22"/>
        </w:rPr>
        <w:t>zenie zawodowe: minimum</w:t>
      </w:r>
      <w:r w:rsidRPr="006A3620">
        <w:rPr>
          <w:rFonts w:ascii="Times New Roman" w:hAnsi="Times New Roman"/>
          <w:sz w:val="22"/>
          <w:szCs w:val="22"/>
        </w:rPr>
        <w:t xml:space="preserve"> 5</w:t>
      </w:r>
      <w:r w:rsidR="00553E4F" w:rsidRPr="006A3620">
        <w:rPr>
          <w:rFonts w:ascii="Times New Roman" w:hAnsi="Times New Roman"/>
          <w:sz w:val="22"/>
          <w:szCs w:val="22"/>
        </w:rPr>
        <w:t xml:space="preserve"> - letni staż pracy,</w:t>
      </w:r>
    </w:p>
    <w:p w:rsidR="00E40CEA" w:rsidRDefault="00E40CEA" w:rsidP="00E40CEA">
      <w:pPr>
        <w:pStyle w:val="Akapitzlist"/>
        <w:ind w:left="360" w:right="4"/>
        <w:jc w:val="both"/>
        <w:rPr>
          <w:rFonts w:ascii="Times New Roman" w:hAnsi="Times New Roman"/>
          <w:sz w:val="22"/>
          <w:szCs w:val="22"/>
        </w:rPr>
      </w:pPr>
    </w:p>
    <w:p w:rsidR="00E40CEA" w:rsidRPr="00F97ACB" w:rsidRDefault="00E40CEA" w:rsidP="00E40CEA">
      <w:pPr>
        <w:pStyle w:val="Akapitzlist"/>
        <w:ind w:left="360" w:right="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72390</wp:posOffset>
                </wp:positionV>
                <wp:extent cx="5905500" cy="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A083B" id="Łącznik prosty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7pt" to="466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:rsidR="00672647" w:rsidRPr="00590808" w:rsidRDefault="00672647" w:rsidP="00E40CEA">
      <w:pPr>
        <w:numPr>
          <w:ilvl w:val="0"/>
          <w:numId w:val="1"/>
        </w:numPr>
        <w:suppressAutoHyphens w:val="0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Wymagania dodatkowe:</w:t>
      </w:r>
    </w:p>
    <w:p w:rsidR="00333306" w:rsidRPr="00BB27BB" w:rsidRDefault="00333306" w:rsidP="005B7F1B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doświadczenie zawodowe w księgowości w jednostkach sektora finansów publicznych;</w:t>
      </w:r>
    </w:p>
    <w:p w:rsidR="003B24AA" w:rsidRPr="003B24AA" w:rsidRDefault="003B24AA" w:rsidP="005B7F1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3B24AA">
        <w:rPr>
          <w:rFonts w:ascii="Times New Roman" w:hAnsi="Times New Roman"/>
          <w:sz w:val="22"/>
          <w:szCs w:val="22"/>
        </w:rPr>
        <w:t xml:space="preserve">znajomość ustaw: o finansach publicznych, o rachunkowości, o samorządzie gminnym, </w:t>
      </w:r>
      <w:r w:rsidR="005B7F1B">
        <w:rPr>
          <w:rFonts w:ascii="Times New Roman" w:hAnsi="Times New Roman"/>
          <w:sz w:val="22"/>
          <w:szCs w:val="22"/>
        </w:rPr>
        <w:br/>
        <w:t xml:space="preserve">o </w:t>
      </w:r>
      <w:r w:rsidRPr="003B24AA">
        <w:rPr>
          <w:rFonts w:ascii="Times New Roman" w:hAnsi="Times New Roman"/>
          <w:sz w:val="22"/>
          <w:szCs w:val="22"/>
        </w:rPr>
        <w:t>odpowiedzialności za naruszenie dy</w:t>
      </w:r>
      <w:r w:rsidR="005B7F1B">
        <w:rPr>
          <w:rFonts w:ascii="Times New Roman" w:hAnsi="Times New Roman"/>
          <w:sz w:val="22"/>
          <w:szCs w:val="22"/>
        </w:rPr>
        <w:t xml:space="preserve">scypliny finansów publicznych, o systemie oświaty, Karta </w:t>
      </w:r>
      <w:r w:rsidRPr="003B24AA">
        <w:rPr>
          <w:rFonts w:ascii="Times New Roman" w:hAnsi="Times New Roman"/>
          <w:sz w:val="22"/>
          <w:szCs w:val="22"/>
        </w:rPr>
        <w:t xml:space="preserve">Nauczyciela, prawo zamówień publicznych oraz </w:t>
      </w:r>
      <w:r w:rsidR="005B7F1B">
        <w:rPr>
          <w:rFonts w:ascii="Times New Roman" w:hAnsi="Times New Roman"/>
          <w:sz w:val="22"/>
          <w:szCs w:val="22"/>
        </w:rPr>
        <w:t xml:space="preserve">przepisów wykonawczych do wyżej </w:t>
      </w:r>
      <w:r w:rsidRPr="003B24AA">
        <w:rPr>
          <w:rFonts w:ascii="Times New Roman" w:hAnsi="Times New Roman"/>
          <w:sz w:val="22"/>
          <w:szCs w:val="22"/>
        </w:rPr>
        <w:t>wymienionych aktów prawnych;</w:t>
      </w:r>
    </w:p>
    <w:p w:rsidR="00BB27BB" w:rsidRPr="00BB27BB" w:rsidRDefault="00333306" w:rsidP="00E40CEA">
      <w:pPr>
        <w:pStyle w:val="Akapitzlist"/>
        <w:numPr>
          <w:ilvl w:val="0"/>
          <w:numId w:val="5"/>
        </w:numPr>
        <w:ind w:left="357" w:hanging="357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lastRenderedPageBreak/>
        <w:t>znajomość programów księgowych;</w:t>
      </w:r>
    </w:p>
    <w:p w:rsidR="00BB27BB" w:rsidRPr="00BB27BB" w:rsidRDefault="00333306" w:rsidP="00E40CEA">
      <w:pPr>
        <w:pStyle w:val="Akapitzlist"/>
        <w:numPr>
          <w:ilvl w:val="0"/>
          <w:numId w:val="5"/>
        </w:numPr>
        <w:ind w:left="357" w:hanging="357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doświadczenie w zarządzaniu zespołem</w:t>
      </w:r>
      <w:r w:rsidR="00BB27BB" w:rsidRPr="00BB27BB">
        <w:rPr>
          <w:rFonts w:ascii="Times New Roman" w:hAnsi="Times New Roman"/>
          <w:sz w:val="22"/>
          <w:szCs w:val="22"/>
        </w:rPr>
        <w:t>;</w:t>
      </w:r>
    </w:p>
    <w:p w:rsidR="00BB27BB" w:rsidRPr="00BB27BB" w:rsidRDefault="00F97ACB" w:rsidP="0056794D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cechy </w:t>
      </w:r>
      <w:r w:rsidR="00BB27BB" w:rsidRPr="00BB27BB">
        <w:rPr>
          <w:rFonts w:ascii="Times New Roman" w:hAnsi="Times New Roman"/>
          <w:sz w:val="22"/>
          <w:szCs w:val="22"/>
        </w:rPr>
        <w:t>osobowościowe: samodzielność, odpowiedzialność, kreatywność, umiejętność podejmowania decyzji, rzetelność, dyspozycyjność, umiejętność kierowania zespołem, umiejętność pracy pod presją czasu, dobra organizacja pracy, analityczne myślenie;</w:t>
      </w:r>
    </w:p>
    <w:p w:rsidR="00BB27BB" w:rsidRPr="00BB27BB" w:rsidRDefault="00BB27BB" w:rsidP="0056794D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umiejętności psychospołeczne: komunikatywność, umiejętności zarządcze, odporność na stres, asertywność;</w:t>
      </w:r>
    </w:p>
    <w:p w:rsidR="00672647" w:rsidRPr="00F97ACB" w:rsidRDefault="00BB27BB" w:rsidP="0056794D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B27BB">
        <w:rPr>
          <w:rFonts w:ascii="Times New Roman" w:hAnsi="Times New Roman"/>
          <w:sz w:val="22"/>
          <w:szCs w:val="22"/>
        </w:rPr>
        <w:t>umiejętności praktyczne: umiejętność stosowania przepisów prawa w zakresie wykonywania obowiązków służbowych, umiejętność sprawnej organizacji pracy własnej i zespołu.</w:t>
      </w:r>
    </w:p>
    <w:p w:rsidR="00F97ACB" w:rsidRPr="00BB27BB" w:rsidRDefault="00F97ACB" w:rsidP="00F97ACB">
      <w:pPr>
        <w:pStyle w:val="Akapitzlist"/>
        <w:ind w:left="357"/>
        <w:jc w:val="both"/>
        <w:rPr>
          <w:rFonts w:ascii="Times New Roman" w:hAnsi="Times New Roman"/>
          <w:sz w:val="24"/>
          <w:szCs w:val="24"/>
        </w:rPr>
      </w:pPr>
    </w:p>
    <w:p w:rsidR="00F97ACB" w:rsidRPr="00F97ACB" w:rsidRDefault="00F97ACB" w:rsidP="00F97ACB">
      <w:p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4898A" wp14:editId="7EAD32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1905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22232" id="Łącznik prosty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:rsidR="00672647" w:rsidRPr="00590808" w:rsidRDefault="00672647" w:rsidP="00F97ACB">
      <w:pPr>
        <w:numPr>
          <w:ilvl w:val="0"/>
          <w:numId w:val="1"/>
        </w:numPr>
        <w:suppressAutoHyphens w:val="0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Zakres wykonywanych zadań na stanowisku:</w:t>
      </w:r>
    </w:p>
    <w:p w:rsidR="00BB27BB" w:rsidRPr="00BB27BB" w:rsidRDefault="00BB27BB" w:rsidP="00F97ACB">
      <w:pPr>
        <w:pStyle w:val="Akapitzlist"/>
        <w:numPr>
          <w:ilvl w:val="0"/>
          <w:numId w:val="16"/>
        </w:numPr>
        <w:ind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prowadzenie rachunkowości jednostki i jednostek obsługiwanych;</w:t>
      </w:r>
    </w:p>
    <w:p w:rsidR="00BB27BB" w:rsidRPr="00BB27BB" w:rsidRDefault="00BB27BB" w:rsidP="00F97ACB">
      <w:pPr>
        <w:pStyle w:val="Akapitzlist"/>
        <w:numPr>
          <w:ilvl w:val="0"/>
          <w:numId w:val="16"/>
        </w:numPr>
        <w:ind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wykonywanie dyspozycji środkami pieniężnymi;</w:t>
      </w:r>
    </w:p>
    <w:p w:rsidR="00BB27BB" w:rsidRPr="00BB27BB" w:rsidRDefault="00BB27BB" w:rsidP="00F97ACB">
      <w:pPr>
        <w:pStyle w:val="Akapitzlist"/>
        <w:numPr>
          <w:ilvl w:val="0"/>
          <w:numId w:val="16"/>
        </w:numPr>
        <w:ind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dokonywania wstępnej kontroli:</w:t>
      </w:r>
    </w:p>
    <w:p w:rsidR="00BB27BB" w:rsidRPr="00BB27BB" w:rsidRDefault="00BB27BB" w:rsidP="00F97ACB">
      <w:pPr>
        <w:pStyle w:val="Akapitzlist"/>
        <w:numPr>
          <w:ilvl w:val="0"/>
          <w:numId w:val="17"/>
        </w:numPr>
        <w:ind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zgodno</w:t>
      </w:r>
      <w:r w:rsidRPr="00BB27BB">
        <w:rPr>
          <w:rFonts w:ascii="Times New Roman" w:hAnsi="Times New Roman" w:cs="Arial"/>
          <w:sz w:val="22"/>
          <w:szCs w:val="22"/>
        </w:rPr>
        <w:t>ś</w:t>
      </w:r>
      <w:r w:rsidRPr="00BB27BB">
        <w:rPr>
          <w:rFonts w:ascii="Times New Roman" w:hAnsi="Times New Roman"/>
          <w:sz w:val="22"/>
          <w:szCs w:val="22"/>
        </w:rPr>
        <w:t>ci operacji gospodarczych i finansowych z planem finansowym,</w:t>
      </w:r>
    </w:p>
    <w:p w:rsidR="00BB27BB" w:rsidRPr="00BB27BB" w:rsidRDefault="00BB27BB" w:rsidP="00F97ACB">
      <w:pPr>
        <w:pStyle w:val="Akapitzlist"/>
        <w:numPr>
          <w:ilvl w:val="0"/>
          <w:numId w:val="17"/>
        </w:numPr>
        <w:ind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kompletno</w:t>
      </w:r>
      <w:r w:rsidRPr="00BB27BB">
        <w:rPr>
          <w:rFonts w:ascii="Times New Roman" w:hAnsi="Times New Roman" w:cs="Arial"/>
          <w:sz w:val="22"/>
          <w:szCs w:val="22"/>
        </w:rPr>
        <w:t>ś</w:t>
      </w:r>
      <w:r w:rsidRPr="00BB27BB">
        <w:rPr>
          <w:rFonts w:ascii="Times New Roman" w:hAnsi="Times New Roman"/>
          <w:sz w:val="22"/>
          <w:szCs w:val="22"/>
        </w:rPr>
        <w:t>ci i rzetelno</w:t>
      </w:r>
      <w:r w:rsidRPr="00BB27BB">
        <w:rPr>
          <w:rFonts w:ascii="Times New Roman" w:hAnsi="Times New Roman" w:cs="Arial"/>
          <w:sz w:val="22"/>
          <w:szCs w:val="22"/>
        </w:rPr>
        <w:t>ś</w:t>
      </w:r>
      <w:r w:rsidRPr="00BB27BB">
        <w:rPr>
          <w:rFonts w:ascii="Times New Roman" w:hAnsi="Times New Roman"/>
          <w:sz w:val="22"/>
          <w:szCs w:val="22"/>
        </w:rPr>
        <w:t>ci dokument</w:t>
      </w:r>
      <w:r w:rsidRPr="00BB27BB">
        <w:rPr>
          <w:rFonts w:ascii="Times New Roman" w:hAnsi="Times New Roman" w:cs="Arial"/>
          <w:sz w:val="22"/>
          <w:szCs w:val="22"/>
        </w:rPr>
        <w:t>ó</w:t>
      </w:r>
      <w:r w:rsidRPr="00BB27BB">
        <w:rPr>
          <w:rFonts w:ascii="Times New Roman" w:hAnsi="Times New Roman"/>
          <w:sz w:val="22"/>
          <w:szCs w:val="22"/>
        </w:rPr>
        <w:t>w dotycz</w:t>
      </w:r>
      <w:r w:rsidRPr="00BB27BB">
        <w:rPr>
          <w:rFonts w:ascii="Times New Roman" w:hAnsi="Times New Roman" w:cs="Arial"/>
          <w:sz w:val="22"/>
          <w:szCs w:val="22"/>
        </w:rPr>
        <w:t>ą</w:t>
      </w:r>
      <w:r w:rsidRPr="00BB27BB">
        <w:rPr>
          <w:rFonts w:ascii="Times New Roman" w:hAnsi="Times New Roman"/>
          <w:sz w:val="22"/>
          <w:szCs w:val="22"/>
        </w:rPr>
        <w:t>cych operacji gospodarczych i finansowych;</w:t>
      </w:r>
    </w:p>
    <w:p w:rsidR="00BB27BB" w:rsidRPr="00BB27BB" w:rsidRDefault="00BB27BB" w:rsidP="00F97ACB">
      <w:pPr>
        <w:pStyle w:val="Akapitzlist"/>
        <w:numPr>
          <w:ilvl w:val="0"/>
          <w:numId w:val="16"/>
        </w:numPr>
        <w:ind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 xml:space="preserve">opracowywanie projektu planu finansowego jednostki oraz wsparcie jednostek obsługiwanych </w:t>
      </w:r>
      <w:r w:rsidR="00F97ACB">
        <w:rPr>
          <w:rFonts w:ascii="Times New Roman" w:hAnsi="Times New Roman"/>
          <w:sz w:val="22"/>
          <w:szCs w:val="22"/>
        </w:rPr>
        <w:br/>
      </w:r>
      <w:r w:rsidRPr="00BB27BB">
        <w:rPr>
          <w:rFonts w:ascii="Times New Roman" w:hAnsi="Times New Roman"/>
          <w:sz w:val="22"/>
          <w:szCs w:val="22"/>
        </w:rPr>
        <w:t>w tym zakresie;</w:t>
      </w:r>
    </w:p>
    <w:p w:rsidR="00BB27BB" w:rsidRPr="00BB27BB" w:rsidRDefault="00BB27BB" w:rsidP="00F97ACB">
      <w:pPr>
        <w:pStyle w:val="Akapitzlist"/>
        <w:numPr>
          <w:ilvl w:val="0"/>
          <w:numId w:val="16"/>
        </w:numPr>
        <w:ind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kontrolowanie wykonania budżetów jednostek oświatowych po stronie wydatków i dochodów;</w:t>
      </w:r>
    </w:p>
    <w:p w:rsidR="00BB27BB" w:rsidRPr="00BB27BB" w:rsidRDefault="00BB27BB" w:rsidP="00F97ACB">
      <w:pPr>
        <w:pStyle w:val="Akapitzlist"/>
        <w:numPr>
          <w:ilvl w:val="0"/>
          <w:numId w:val="16"/>
        </w:numPr>
        <w:ind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nadzór zgodności wydatków z planami finansowymi;</w:t>
      </w:r>
    </w:p>
    <w:p w:rsidR="00BB27BB" w:rsidRPr="00BB27BB" w:rsidRDefault="00BB27BB" w:rsidP="00F97ACB">
      <w:pPr>
        <w:pStyle w:val="Akapitzlist"/>
        <w:numPr>
          <w:ilvl w:val="0"/>
          <w:numId w:val="16"/>
        </w:numPr>
        <w:ind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nadzór nad prawidłową organizacją i rozliczaniem inwentaryzacji,</w:t>
      </w:r>
    </w:p>
    <w:p w:rsidR="00BB27BB" w:rsidRPr="00BB27BB" w:rsidRDefault="00BB27BB" w:rsidP="00F97ACB">
      <w:pPr>
        <w:pStyle w:val="Akapitzlist"/>
        <w:numPr>
          <w:ilvl w:val="0"/>
          <w:numId w:val="16"/>
        </w:numPr>
        <w:ind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kierowanie podległymi pracownikami, zapewniając:</w:t>
      </w:r>
    </w:p>
    <w:p w:rsidR="00BB27BB" w:rsidRPr="00BB27BB" w:rsidRDefault="00BB27BB" w:rsidP="00F97ACB">
      <w:pPr>
        <w:pStyle w:val="Akapitzlist"/>
        <w:numPr>
          <w:ilvl w:val="0"/>
          <w:numId w:val="19"/>
        </w:numPr>
        <w:ind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terminowe, rzetelne i prawid</w:t>
      </w:r>
      <w:r w:rsidRPr="00BB27BB">
        <w:rPr>
          <w:rFonts w:ascii="Times New Roman" w:hAnsi="Times New Roman" w:cs="Arial"/>
          <w:sz w:val="22"/>
          <w:szCs w:val="22"/>
        </w:rPr>
        <w:t>ł</w:t>
      </w:r>
      <w:r w:rsidRPr="00BB27BB">
        <w:rPr>
          <w:rFonts w:ascii="Times New Roman" w:hAnsi="Times New Roman"/>
          <w:sz w:val="22"/>
          <w:szCs w:val="22"/>
        </w:rPr>
        <w:t>owe prowadzenie ksi</w:t>
      </w:r>
      <w:r w:rsidRPr="00BB27BB">
        <w:rPr>
          <w:rFonts w:ascii="Times New Roman" w:hAnsi="Times New Roman" w:cs="Arial"/>
          <w:sz w:val="22"/>
          <w:szCs w:val="22"/>
        </w:rPr>
        <w:t>ą</w:t>
      </w:r>
      <w:r w:rsidRPr="00BB27BB">
        <w:rPr>
          <w:rFonts w:ascii="Times New Roman" w:hAnsi="Times New Roman"/>
          <w:sz w:val="22"/>
          <w:szCs w:val="22"/>
        </w:rPr>
        <w:t>g rachunkowych,</w:t>
      </w:r>
    </w:p>
    <w:p w:rsidR="00BB27BB" w:rsidRPr="00BB27BB" w:rsidRDefault="00BB27BB" w:rsidP="00F97ACB">
      <w:pPr>
        <w:pStyle w:val="Akapitzlist"/>
        <w:numPr>
          <w:ilvl w:val="0"/>
          <w:numId w:val="19"/>
        </w:numPr>
        <w:ind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terminowe i prawidłowe sporządzenie sprawozdań budżetowych i finansowych;</w:t>
      </w:r>
    </w:p>
    <w:p w:rsidR="00BB27BB" w:rsidRPr="00BB27BB" w:rsidRDefault="00BB27BB" w:rsidP="00F97ACB">
      <w:pPr>
        <w:pStyle w:val="Akapitzlist"/>
        <w:numPr>
          <w:ilvl w:val="0"/>
          <w:numId w:val="19"/>
        </w:numPr>
        <w:ind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nale</w:t>
      </w:r>
      <w:r w:rsidRPr="00BB27BB">
        <w:rPr>
          <w:rFonts w:ascii="Times New Roman" w:hAnsi="Times New Roman" w:cs="Arial"/>
          <w:sz w:val="22"/>
          <w:szCs w:val="22"/>
        </w:rPr>
        <w:t>ż</w:t>
      </w:r>
      <w:r w:rsidRPr="00BB27BB">
        <w:rPr>
          <w:rFonts w:ascii="Times New Roman" w:hAnsi="Times New Roman"/>
          <w:sz w:val="22"/>
          <w:szCs w:val="22"/>
        </w:rPr>
        <w:t>yte przechowywanie i zabezpieczenie dokument</w:t>
      </w:r>
      <w:r w:rsidRPr="00BB27BB">
        <w:rPr>
          <w:rFonts w:ascii="Times New Roman" w:hAnsi="Times New Roman" w:cs="Arial"/>
          <w:sz w:val="22"/>
          <w:szCs w:val="22"/>
        </w:rPr>
        <w:t>ó</w:t>
      </w:r>
      <w:r w:rsidRPr="00BB27BB">
        <w:rPr>
          <w:rFonts w:ascii="Times New Roman" w:hAnsi="Times New Roman"/>
          <w:sz w:val="22"/>
          <w:szCs w:val="22"/>
        </w:rPr>
        <w:t>w ksi</w:t>
      </w:r>
      <w:r w:rsidRPr="00BB27BB">
        <w:rPr>
          <w:rFonts w:ascii="Times New Roman" w:hAnsi="Times New Roman" w:cs="Arial"/>
          <w:sz w:val="22"/>
          <w:szCs w:val="22"/>
        </w:rPr>
        <w:t>ę</w:t>
      </w:r>
      <w:r w:rsidRPr="00BB27BB">
        <w:rPr>
          <w:rFonts w:ascii="Times New Roman" w:hAnsi="Times New Roman"/>
          <w:sz w:val="22"/>
          <w:szCs w:val="22"/>
        </w:rPr>
        <w:t>gowych, ksi</w:t>
      </w:r>
      <w:r w:rsidRPr="00BB27BB">
        <w:rPr>
          <w:rFonts w:ascii="Times New Roman" w:hAnsi="Times New Roman" w:cs="Arial"/>
          <w:sz w:val="22"/>
          <w:szCs w:val="22"/>
        </w:rPr>
        <w:t>ą</w:t>
      </w:r>
      <w:r w:rsidRPr="00BB27BB">
        <w:rPr>
          <w:rFonts w:ascii="Times New Roman" w:hAnsi="Times New Roman"/>
          <w:sz w:val="22"/>
          <w:szCs w:val="22"/>
        </w:rPr>
        <w:t xml:space="preserve">g rachunkowych </w:t>
      </w:r>
      <w:r w:rsidR="00F97ACB">
        <w:rPr>
          <w:rFonts w:ascii="Times New Roman" w:hAnsi="Times New Roman"/>
          <w:sz w:val="22"/>
          <w:szCs w:val="22"/>
        </w:rPr>
        <w:br/>
      </w:r>
      <w:r w:rsidRPr="00BB27BB">
        <w:rPr>
          <w:rFonts w:ascii="Times New Roman" w:hAnsi="Times New Roman"/>
          <w:sz w:val="22"/>
          <w:szCs w:val="22"/>
        </w:rPr>
        <w:t>i sprawozdań;</w:t>
      </w:r>
    </w:p>
    <w:p w:rsidR="00BB27BB" w:rsidRPr="00BB27BB" w:rsidRDefault="00BB27BB" w:rsidP="00F97ACB">
      <w:pPr>
        <w:pStyle w:val="Akapitzlist"/>
        <w:numPr>
          <w:ilvl w:val="0"/>
          <w:numId w:val="21"/>
        </w:numPr>
        <w:ind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przestrzeganie zasad ustawy o rachunkowości oraz prawidłowej klasyfikacji budżetowej;</w:t>
      </w:r>
    </w:p>
    <w:p w:rsidR="00BB27BB" w:rsidRPr="00BB27BB" w:rsidRDefault="00BB27BB" w:rsidP="00F97ACB">
      <w:pPr>
        <w:pStyle w:val="Akapitzlist"/>
        <w:numPr>
          <w:ilvl w:val="0"/>
          <w:numId w:val="21"/>
        </w:numPr>
        <w:ind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sprawowanie nadzoru nad podległymi pracownikami;</w:t>
      </w:r>
    </w:p>
    <w:p w:rsidR="00BB27BB" w:rsidRPr="00BB27BB" w:rsidRDefault="00BB27BB" w:rsidP="00F97ACB">
      <w:pPr>
        <w:pStyle w:val="Akapitzlist"/>
        <w:numPr>
          <w:ilvl w:val="0"/>
          <w:numId w:val="21"/>
        </w:numPr>
        <w:ind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opracowywanie i aktualizacja dokumentacji związanej z prowadzeniem ksiąg rachunkowych w tym m.in. zasady rachunkowości, instrukcja obiegu dokumentów księgowych;</w:t>
      </w:r>
    </w:p>
    <w:p w:rsidR="00672647" w:rsidRPr="00BB27BB" w:rsidRDefault="00BB27BB" w:rsidP="00F97ACB">
      <w:pPr>
        <w:pStyle w:val="Akapitzlist"/>
        <w:numPr>
          <w:ilvl w:val="0"/>
          <w:numId w:val="21"/>
        </w:numPr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BB27BB">
        <w:rPr>
          <w:rFonts w:ascii="Times New Roman" w:hAnsi="Times New Roman"/>
          <w:sz w:val="22"/>
          <w:szCs w:val="22"/>
        </w:rPr>
        <w:t>wykonywanie innych zadań przewidzianych przepisami pr</w:t>
      </w:r>
      <w:r w:rsidR="00F97ACB">
        <w:rPr>
          <w:rFonts w:ascii="Times New Roman" w:hAnsi="Times New Roman"/>
          <w:sz w:val="22"/>
          <w:szCs w:val="22"/>
        </w:rPr>
        <w:t xml:space="preserve">awa oraz wynikających z poleceń </w:t>
      </w:r>
      <w:r w:rsidRPr="00BB27BB">
        <w:rPr>
          <w:rFonts w:ascii="Times New Roman" w:hAnsi="Times New Roman"/>
          <w:sz w:val="22"/>
          <w:szCs w:val="22"/>
        </w:rPr>
        <w:t>dyrektora związanych z pracą.</w:t>
      </w:r>
      <w:r w:rsidR="0067264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4D76A8" wp14:editId="58CDAF25">
                <wp:extent cx="5909310" cy="1270"/>
                <wp:effectExtent l="0" t="0" r="0" b="0"/>
                <wp:docPr id="4037" name="Group 4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0" name="Shape 4910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76EA2" id="Group 4037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">
                <v:shape id="Shape 4910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QaNcIA&#10;AADdAAAADwAAAGRycy9kb3ducmV2LnhtbERPy4rCMBTdC/5DuMLsNK0M4lRTEUFwMS58LGZ5aa5N&#10;a3NTmqidfr1ZDMzycN7rTW8b8aTOV44VpLMEBHHhdMWlgutlP12C8AFZY+OYFPySh00+Hq0x0+7F&#10;J3qeQyliCPsMFZgQ2kxKXxiy6GeuJY7czXUWQ4RdKXWHrxhuGzlPkoW0WHFsMNjSzlBxPz+sgv2u&#10;TtwPFeyGYz2Y4dF8pyFV6mPSb1cgAvXhX/znPmgFn19p3B/fxCcg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Bo1wgAAAN0AAAAPAAAAAAAAAAAAAAAAAJgCAABkcnMvZG93&#10;bnJldi54bWxQSwUGAAAAAAQABAD1AAAAhw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:rsidR="005B7F1B" w:rsidRPr="005B7F1B" w:rsidRDefault="005B7F1B" w:rsidP="005B7F1B">
      <w:pPr>
        <w:suppressAutoHyphens w:val="0"/>
        <w:ind w:left="362"/>
        <w:jc w:val="both"/>
        <w:rPr>
          <w:rFonts w:ascii="Times New Roman" w:hAnsi="Times New Roman"/>
          <w:sz w:val="22"/>
          <w:szCs w:val="22"/>
        </w:rPr>
      </w:pPr>
    </w:p>
    <w:p w:rsidR="00672647" w:rsidRPr="00590808" w:rsidRDefault="00672647" w:rsidP="00F97ACB">
      <w:pPr>
        <w:numPr>
          <w:ilvl w:val="0"/>
          <w:numId w:val="1"/>
        </w:numPr>
        <w:suppressAutoHyphens w:val="0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Warunki pracy na stanowisku:</w:t>
      </w:r>
    </w:p>
    <w:p w:rsidR="00672647" w:rsidRPr="00257CB4" w:rsidRDefault="00672647" w:rsidP="00F97ACB">
      <w:pPr>
        <w:numPr>
          <w:ilvl w:val="0"/>
          <w:numId w:val="6"/>
        </w:numPr>
        <w:suppressAutoHyphens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>praca w budynku siedziby Centr</w:t>
      </w:r>
      <w:r>
        <w:rPr>
          <w:rFonts w:ascii="Times New Roman" w:hAnsi="Times New Roman"/>
          <w:sz w:val="22"/>
          <w:szCs w:val="22"/>
        </w:rPr>
        <w:t>um Usług Wspólnych w Piasecznie;</w:t>
      </w:r>
    </w:p>
    <w:p w:rsidR="00672647" w:rsidRPr="00257CB4" w:rsidRDefault="00672647" w:rsidP="00F97ACB">
      <w:pPr>
        <w:numPr>
          <w:ilvl w:val="0"/>
          <w:numId w:val="6"/>
        </w:numPr>
        <w:suppressAutoHyphens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>wejście do budynku – bez podja</w:t>
      </w:r>
      <w:r>
        <w:rPr>
          <w:rFonts w:ascii="Times New Roman" w:hAnsi="Times New Roman"/>
          <w:sz w:val="22"/>
          <w:szCs w:val="22"/>
        </w:rPr>
        <w:t>zdów dla osób niepełnosprawnych;</w:t>
      </w:r>
    </w:p>
    <w:p w:rsidR="00672647" w:rsidRPr="00257CB4" w:rsidRDefault="00672647" w:rsidP="00F97ACB">
      <w:pPr>
        <w:numPr>
          <w:ilvl w:val="0"/>
          <w:numId w:val="6"/>
        </w:numPr>
        <w:suppressAutoHyphens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>w budynku brak wind, toalety nieprzystoso</w:t>
      </w:r>
      <w:r>
        <w:rPr>
          <w:rFonts w:ascii="Times New Roman" w:hAnsi="Times New Roman"/>
          <w:sz w:val="22"/>
          <w:szCs w:val="22"/>
        </w:rPr>
        <w:t>wane dla osób niepełnosprawnych;</w:t>
      </w:r>
    </w:p>
    <w:p w:rsidR="00672647" w:rsidRPr="00257CB4" w:rsidRDefault="00672647" w:rsidP="00F97ACB">
      <w:pPr>
        <w:numPr>
          <w:ilvl w:val="0"/>
          <w:numId w:val="6"/>
        </w:numPr>
        <w:suppressAutoHyphens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>stanowisko pracy związane jest z pracą przy komputerze, prowadzeniem rozmów telefonicznych, przemieszczaniem się wewnątrz budynku.</w:t>
      </w:r>
    </w:p>
    <w:p w:rsidR="00672647" w:rsidRDefault="00672647" w:rsidP="00672647">
      <w:pPr>
        <w:spacing w:after="11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C50D69" wp14:editId="53A04F5B">
                <wp:extent cx="5909310" cy="1270"/>
                <wp:effectExtent l="0" t="0" r="0" b="0"/>
                <wp:docPr id="4038" name="Group 4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2" name="Shape 4912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AE52EA" id="Group 4038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">
                <v:shape id="Shape 4912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h2cYA&#10;AADdAAAADwAAAGRycy9kb3ducmV2LnhtbESPzWrDMBCE74G+g9hCb7HsUErqRgnBYOihPeTn0ONi&#10;bS0n1spYiu366aNCocdhZr5hNrvJtmKg3jeOFWRJCoK4crrhWsH5VC7XIHxA1tg6JgU/5GG3fVhs&#10;MNdu5AMNx1CLCGGfowITQpdL6StDFn3iOuLofbveYoiyr6XucYxw28pVmr5Iiw3HBYMdFYaq6/Fm&#10;FZTFJXVfVLGbPy+zmW/tRxYypZ4ep/0biEBT+A//td+1gufXbAW/b+IT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oh2cYAAADdAAAADwAAAAAAAAAAAAAAAACYAgAAZHJz&#10;L2Rvd25yZXYueG1sUEsFBgAAAAAEAAQA9QAAAIsDAAAAAA==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:rsidR="005B7F1B" w:rsidRDefault="005B7F1B" w:rsidP="005B7F1B">
      <w:pPr>
        <w:suppressAutoHyphens w:val="0"/>
        <w:ind w:left="363"/>
        <w:jc w:val="both"/>
        <w:rPr>
          <w:rFonts w:ascii="Times New Roman" w:hAnsi="Times New Roman"/>
          <w:sz w:val="22"/>
          <w:szCs w:val="22"/>
        </w:rPr>
      </w:pPr>
    </w:p>
    <w:p w:rsidR="002D6D18" w:rsidRPr="005B7F1B" w:rsidRDefault="00672647" w:rsidP="005B7F1B">
      <w:pPr>
        <w:numPr>
          <w:ilvl w:val="0"/>
          <w:numId w:val="1"/>
        </w:numPr>
        <w:suppressAutoHyphens w:val="0"/>
        <w:ind w:left="363" w:hanging="362"/>
        <w:jc w:val="both"/>
        <w:rPr>
          <w:rFonts w:ascii="Times New Roman" w:hAnsi="Times New Roman"/>
          <w:sz w:val="22"/>
          <w:szCs w:val="22"/>
        </w:rPr>
      </w:pPr>
      <w:r w:rsidRPr="005B7F1B">
        <w:rPr>
          <w:rFonts w:ascii="Times New Roman" w:hAnsi="Times New Roman"/>
          <w:b/>
          <w:sz w:val="22"/>
          <w:szCs w:val="22"/>
        </w:rPr>
        <w:t>Wskaźnik zatrudnienia osób niepełnosprawnych:</w:t>
      </w:r>
    </w:p>
    <w:p w:rsidR="00672647" w:rsidRPr="002D6D18" w:rsidRDefault="00672647" w:rsidP="005B7F1B">
      <w:pPr>
        <w:suppressAutoHyphens w:val="0"/>
        <w:spacing w:line="320" w:lineRule="atLeast"/>
        <w:ind w:left="363"/>
        <w:jc w:val="both"/>
        <w:rPr>
          <w:rFonts w:ascii="Times New Roman" w:hAnsi="Times New Roman"/>
          <w:sz w:val="22"/>
          <w:szCs w:val="22"/>
        </w:rPr>
      </w:pPr>
      <w:r w:rsidRPr="002D6D18">
        <w:rPr>
          <w:rFonts w:ascii="Times New Roman" w:hAnsi="Times New Roman"/>
          <w:sz w:val="22"/>
          <w:szCs w:val="22"/>
        </w:rPr>
        <w:t xml:space="preserve">W miesiącu poprzedzającym datę upublicznienia ogłoszenia wskaźnik zatrudnienia osób niepełnosprawnych w Centrum Usług Wspólnych w Piasecznie, w rozumieniu przepisów </w:t>
      </w:r>
      <w:r w:rsidR="00876AF9">
        <w:rPr>
          <w:rFonts w:ascii="Times New Roman" w:hAnsi="Times New Roman"/>
          <w:sz w:val="22"/>
          <w:szCs w:val="22"/>
        </w:rPr>
        <w:br/>
      </w:r>
      <w:r w:rsidRPr="002D6D18">
        <w:rPr>
          <w:rFonts w:ascii="Times New Roman" w:hAnsi="Times New Roman"/>
          <w:sz w:val="22"/>
          <w:szCs w:val="22"/>
        </w:rPr>
        <w:t>o rehabilitacji zawodowej i społecznej oraz zatrudnianiu osób niepełnosprawnych, przekroczył 6%.</w:t>
      </w:r>
    </w:p>
    <w:p w:rsidR="00672647" w:rsidRPr="002D6D18" w:rsidRDefault="00672647" w:rsidP="002D6D18">
      <w:pPr>
        <w:spacing w:after="11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114A92" wp14:editId="5A66AE2F">
                <wp:extent cx="5909310" cy="1270"/>
                <wp:effectExtent l="0" t="0" r="0" b="0"/>
                <wp:docPr id="4039" name="Group 4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4" name="Shape 4914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D4F2A" id="Group 4039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">
                <v:shape id="Shape 4914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8cNsUA&#10;AADdAAAADwAAAGRycy9kb3ducmV2LnhtbESPQWvCQBSE70L/w/IKvekmJYhNXYMEhB7aQ9VDj4/s&#10;azaafRuyq0nz67uC4HGYmW+YdTHaVlyp941jBekiAUFcOd1wreB42M1XIHxA1tg6JgV/5KHYPM3W&#10;mGs38Ddd96EWEcI+RwUmhC6X0leGLPqF64ij9+t6iyHKvpa6xyHCbStfk2QpLTYcFwx2VBqqzvuL&#10;VbArT4n7oYrd9HWazHRpP9OQKvXyPG7fQQQawyN8b39oBdlbmsHtTXw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xw2xQAAAN0AAAAPAAAAAAAAAAAAAAAAAJgCAABkcnMv&#10;ZG93bnJldi54bWxQSwUGAAAAAAQABAD1AAAAig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:rsidR="005B7F1B" w:rsidRPr="005B7F1B" w:rsidRDefault="005B7F1B" w:rsidP="005B7F1B">
      <w:pPr>
        <w:suppressAutoHyphens w:val="0"/>
        <w:ind w:left="498"/>
        <w:jc w:val="both"/>
        <w:rPr>
          <w:rFonts w:ascii="Times New Roman" w:hAnsi="Times New Roman"/>
          <w:sz w:val="22"/>
          <w:szCs w:val="22"/>
        </w:rPr>
      </w:pPr>
    </w:p>
    <w:p w:rsidR="00672647" w:rsidRPr="00590808" w:rsidRDefault="00672647" w:rsidP="00F13DC4">
      <w:pPr>
        <w:numPr>
          <w:ilvl w:val="0"/>
          <w:numId w:val="2"/>
        </w:numPr>
        <w:suppressAutoHyphens w:val="0"/>
        <w:ind w:hanging="360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Wymagane dokumenty:</w:t>
      </w:r>
    </w:p>
    <w:p w:rsidR="00672647" w:rsidRDefault="00672647" w:rsidP="00F13DC4">
      <w:pPr>
        <w:pStyle w:val="Akapitzlist"/>
        <w:numPr>
          <w:ilvl w:val="0"/>
          <w:numId w:val="10"/>
        </w:numPr>
        <w:suppressAutoHyphens w:val="0"/>
        <w:ind w:right="6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 xml:space="preserve">życiorys </w:t>
      </w:r>
      <w:r>
        <w:rPr>
          <w:rFonts w:ascii="Times New Roman" w:hAnsi="Times New Roman"/>
          <w:sz w:val="22"/>
          <w:szCs w:val="22"/>
        </w:rPr>
        <w:t>zawodowy;</w:t>
      </w:r>
    </w:p>
    <w:p w:rsidR="00672647" w:rsidRPr="00135EE2" w:rsidRDefault="00672647" w:rsidP="00F13DC4">
      <w:pPr>
        <w:pStyle w:val="Akapitzlist"/>
        <w:numPr>
          <w:ilvl w:val="0"/>
          <w:numId w:val="10"/>
        </w:numPr>
        <w:suppressAutoHyphens w:val="0"/>
        <w:ind w:right="6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list motywacyjny;</w:t>
      </w:r>
    </w:p>
    <w:p w:rsidR="00672647" w:rsidRPr="00590808" w:rsidRDefault="00672647" w:rsidP="00F13DC4">
      <w:pPr>
        <w:ind w:left="138" w:right="6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lastRenderedPageBreak/>
        <w:t xml:space="preserve">Życiorys zawodowy i list motywacyjny należy opatrzyć własnoręcznymi podpisami, klauzulą: „Wyrażam zgodę na przetwarzanie moich danych osobowych dla potrzeb niezbędnych do realizacji procesu rekrutacji zgodnie z Rozporządzeniem Parlamentu Europejskiego i Rady (UE) 2016/679 </w:t>
      </w:r>
      <w:r w:rsidR="00503AF3">
        <w:rPr>
          <w:rFonts w:ascii="Times New Roman" w:hAnsi="Times New Roman"/>
          <w:sz w:val="22"/>
          <w:szCs w:val="22"/>
        </w:rPr>
        <w:br/>
      </w:r>
      <w:r w:rsidRPr="00590808">
        <w:rPr>
          <w:rFonts w:ascii="Times New Roman" w:hAnsi="Times New Roman"/>
          <w:sz w:val="22"/>
          <w:szCs w:val="22"/>
        </w:rPr>
        <w:t xml:space="preserve">z dnia 27 kwietnia 2016 r. w sprawie ochrony osób fizycznych w związku </w:t>
      </w:r>
      <w:r>
        <w:rPr>
          <w:rFonts w:ascii="Times New Roman" w:hAnsi="Times New Roman"/>
          <w:sz w:val="22"/>
          <w:szCs w:val="22"/>
        </w:rPr>
        <w:br/>
      </w:r>
      <w:r w:rsidRPr="00590808">
        <w:rPr>
          <w:rFonts w:ascii="Times New Roman" w:hAnsi="Times New Roman"/>
          <w:sz w:val="22"/>
          <w:szCs w:val="22"/>
        </w:rPr>
        <w:t>z przetwarzaniem danych osobowych i w sprawie swobodnego przepływu takich danych oraz uchylenia dyrektywy 95/46/WE (RODO)” oraz numerem telefonu kontaktowego lub e-mailem.</w:t>
      </w:r>
    </w:p>
    <w:p w:rsidR="00672647" w:rsidRDefault="00672647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kserokopia dokumentu potwierdzającego wymagane wykształcenie;</w:t>
      </w:r>
    </w:p>
    <w:p w:rsidR="00672647" w:rsidRDefault="00672647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kwestionariusz osobowy dla osoby ubiegającej się o zatrudnienie;</w:t>
      </w:r>
    </w:p>
    <w:p w:rsidR="00436240" w:rsidRDefault="00436240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kla</w:t>
      </w:r>
      <w:r w:rsidR="003B24AA">
        <w:rPr>
          <w:rFonts w:ascii="Times New Roman" w:hAnsi="Times New Roman"/>
          <w:sz w:val="22"/>
          <w:szCs w:val="22"/>
        </w:rPr>
        <w:t>uzula informacyjna dla kandydatów</w:t>
      </w:r>
      <w:r>
        <w:rPr>
          <w:rFonts w:ascii="Times New Roman" w:hAnsi="Times New Roman"/>
          <w:sz w:val="22"/>
          <w:szCs w:val="22"/>
        </w:rPr>
        <w:t xml:space="preserve"> (zgodnie z załącznikiem);</w:t>
      </w:r>
    </w:p>
    <w:p w:rsidR="00672647" w:rsidRPr="00135EE2" w:rsidRDefault="00672647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kserokopie świadectw pracy lub zaświadczeń dokumentujących posiadany staż pracy;</w:t>
      </w:r>
    </w:p>
    <w:p w:rsidR="00672647" w:rsidRPr="00257CB4" w:rsidRDefault="00672647" w:rsidP="00E40CEA">
      <w:pPr>
        <w:numPr>
          <w:ilvl w:val="0"/>
          <w:numId w:val="7"/>
        </w:numPr>
        <w:suppressAutoHyphens w:val="0"/>
        <w:spacing w:line="253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 xml:space="preserve">zaświadczenie o zatrudnieniu dokumentuje wyłącznie bieżący okres zatrudnienia </w:t>
      </w:r>
      <w:r w:rsidR="00E40CEA">
        <w:rPr>
          <w:rFonts w:ascii="Times New Roman" w:hAnsi="Times New Roman"/>
          <w:sz w:val="22"/>
          <w:szCs w:val="22"/>
        </w:rPr>
        <w:br/>
        <w:t xml:space="preserve">tj. </w:t>
      </w:r>
      <w:r w:rsidRPr="00257CB4">
        <w:rPr>
          <w:rFonts w:ascii="Times New Roman" w:hAnsi="Times New Roman"/>
          <w:sz w:val="22"/>
          <w:szCs w:val="22"/>
        </w:rPr>
        <w:t xml:space="preserve">niezakończony stosunek pracy oraz okresy zatrudnienia występujące przed wejściem </w:t>
      </w:r>
      <w:r w:rsidR="00436240">
        <w:rPr>
          <w:rFonts w:ascii="Times New Roman" w:hAnsi="Times New Roman"/>
          <w:sz w:val="22"/>
          <w:szCs w:val="22"/>
        </w:rPr>
        <w:br/>
      </w:r>
      <w:r w:rsidRPr="00257CB4">
        <w:rPr>
          <w:rFonts w:ascii="Times New Roman" w:hAnsi="Times New Roman"/>
          <w:sz w:val="22"/>
          <w:szCs w:val="22"/>
        </w:rPr>
        <w:t>w życie przepisów nakazujących wydawanie świadectw pracy,</w:t>
      </w:r>
    </w:p>
    <w:p w:rsidR="00672647" w:rsidRDefault="00672647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kserokopie dokumentów potwierdzających posiadane kwalifikacje i umiejętności tj. certyfikaty, zaświadczenia o ukończonych kursach i szkoleniach, referencje z poprzednich miejsc pracy (jeżeli kandydat takie posiada).</w:t>
      </w:r>
    </w:p>
    <w:p w:rsidR="003B24AA" w:rsidRPr="003B24AA" w:rsidRDefault="003B24AA" w:rsidP="003B24AA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oświadczenie o korzystaniu</w:t>
      </w:r>
      <w:r w:rsidRPr="003B24AA">
        <w:rPr>
          <w:rFonts w:ascii="Times New Roman" w:hAnsi="Times New Roman"/>
          <w:sz w:val="22"/>
          <w:szCs w:val="22"/>
        </w:rPr>
        <w:t xml:space="preserve"> w pełni z praw publicznych, </w:t>
      </w:r>
      <w:r>
        <w:rPr>
          <w:rFonts w:ascii="Times New Roman" w:hAnsi="Times New Roman"/>
          <w:sz w:val="22"/>
          <w:szCs w:val="22"/>
        </w:rPr>
        <w:t xml:space="preserve"> o braku prawomocnego wyroku</w:t>
      </w:r>
      <w:r w:rsidRPr="003B24AA">
        <w:rPr>
          <w:rFonts w:ascii="Times New Roman" w:hAnsi="Times New Roman"/>
          <w:sz w:val="22"/>
          <w:szCs w:val="22"/>
        </w:rPr>
        <w:t xml:space="preserve"> za umyślne przestępstwo lub umyślne przestępstwo skarbowe,</w:t>
      </w:r>
      <w:r>
        <w:rPr>
          <w:rFonts w:ascii="Times New Roman" w:hAnsi="Times New Roman"/>
          <w:sz w:val="22"/>
          <w:szCs w:val="22"/>
        </w:rPr>
        <w:t xml:space="preserve"> posiadaniu pełnej zdolności do czynności prawnych, braku prawomocnego wyroku </w:t>
      </w:r>
      <w:r w:rsidRPr="003B24AA">
        <w:rPr>
          <w:rFonts w:ascii="Times New Roman" w:hAnsi="Times New Roman"/>
          <w:sz w:val="22"/>
          <w:szCs w:val="22"/>
        </w:rPr>
        <w:t>za przestępstwo przeciwko mieniu, przeciwko obrotowi gospodarczemu, przeciwko działalności instytucji państwowych oraz samorządu terytorialnego, przeciwko wiarygodności dokumen</w:t>
      </w:r>
      <w:r>
        <w:rPr>
          <w:rFonts w:ascii="Times New Roman" w:hAnsi="Times New Roman"/>
          <w:sz w:val="22"/>
          <w:szCs w:val="22"/>
        </w:rPr>
        <w:t>tów lub za przestępstwo skarbowe.</w:t>
      </w:r>
    </w:p>
    <w:p w:rsidR="003B24AA" w:rsidRPr="00135EE2" w:rsidRDefault="003B24AA" w:rsidP="003B24AA">
      <w:pPr>
        <w:pStyle w:val="Akapitzlist"/>
        <w:suppressAutoHyphens w:val="0"/>
        <w:spacing w:line="250" w:lineRule="auto"/>
        <w:ind w:left="498" w:right="6"/>
        <w:jc w:val="both"/>
        <w:rPr>
          <w:rFonts w:ascii="Times New Roman" w:hAnsi="Times New Roman"/>
          <w:sz w:val="22"/>
          <w:szCs w:val="22"/>
        </w:rPr>
      </w:pPr>
    </w:p>
    <w:p w:rsidR="00672647" w:rsidRDefault="00672647" w:rsidP="00672647">
      <w:pPr>
        <w:spacing w:after="11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35378A" wp14:editId="04A06348">
                <wp:extent cx="5909310" cy="1270"/>
                <wp:effectExtent l="0" t="0" r="0" b="0"/>
                <wp:docPr id="3931" name="Group 3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6" name="Shape 4916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66B17" id="Group 3931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">
                <v:shape id="Shape 4916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n2sUA&#10;AADdAAAADwAAAGRycy9kb3ducmV2LnhtbESPT2vCQBTE74V+h+UVvNVNSgk1dRURhB7qodaDx0f2&#10;NRvNvg3ZzR/z6d2C4HGYmd8wy/Voa9FT6yvHCtJ5AoK4cLriUsHxd/f6AcIHZI21Y1JwJQ/r1fPT&#10;EnPtBv6h/hBKESHsc1RgQmhyKX1hyKKfu4Y4en+utRiibEupWxwi3NbyLUkyabHiuGCwoa2h4nLo&#10;rILd9py4ExXspv15MlNXf6chVWr2Mm4+QQQawyN8b39pBe+LNIP/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SfaxQAAAN0AAAAPAAAAAAAAAAAAAAAAAJgCAABkcnMv&#10;ZG93bnJldi54bWxQSwUGAAAAAAQABAD1AAAAig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:rsidR="00672647" w:rsidRPr="00257CB4" w:rsidRDefault="00672647" w:rsidP="00876AF9">
      <w:pPr>
        <w:numPr>
          <w:ilvl w:val="0"/>
          <w:numId w:val="2"/>
        </w:numPr>
        <w:suppressAutoHyphens w:val="0"/>
        <w:ind w:hanging="360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b/>
          <w:sz w:val="22"/>
          <w:szCs w:val="22"/>
        </w:rPr>
        <w:t>Informacje dodatkowe:</w:t>
      </w:r>
    </w:p>
    <w:p w:rsidR="00672647" w:rsidRPr="00876AF9" w:rsidRDefault="00672647" w:rsidP="00672647">
      <w:pPr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 xml:space="preserve">Wymagane dokumenty aplikacyjne należy dostarczyć </w:t>
      </w:r>
      <w:r>
        <w:rPr>
          <w:rFonts w:ascii="Times New Roman" w:hAnsi="Times New Roman"/>
          <w:sz w:val="22"/>
          <w:szCs w:val="22"/>
        </w:rPr>
        <w:t xml:space="preserve">osobiście </w:t>
      </w:r>
      <w:r w:rsidR="00E40CEA">
        <w:rPr>
          <w:rFonts w:ascii="Times New Roman" w:hAnsi="Times New Roman"/>
          <w:sz w:val="22"/>
          <w:szCs w:val="22"/>
        </w:rPr>
        <w:t>do sekretariatu w</w:t>
      </w:r>
      <w:r w:rsidRPr="00590808">
        <w:rPr>
          <w:rFonts w:ascii="Times New Roman" w:hAnsi="Times New Roman"/>
          <w:sz w:val="22"/>
          <w:szCs w:val="22"/>
        </w:rPr>
        <w:t xml:space="preserve"> Centrum Usług Wspólnych w Piasecznie lub przesłać pocztą na adres: Centrum Usług Wspólnych w Piasecznie </w:t>
      </w:r>
      <w:r w:rsidR="00876AF9">
        <w:rPr>
          <w:rFonts w:ascii="Times New Roman" w:hAnsi="Times New Roman"/>
          <w:sz w:val="22"/>
          <w:szCs w:val="22"/>
        </w:rPr>
        <w:br/>
      </w:r>
      <w:r w:rsidRPr="00590808">
        <w:rPr>
          <w:rFonts w:ascii="Times New Roman" w:hAnsi="Times New Roman"/>
          <w:sz w:val="22"/>
          <w:szCs w:val="22"/>
        </w:rPr>
        <w:t xml:space="preserve">ul. Janusza Kusocińskiego 4, 05-500 Piaseczno z dopiskiem: </w:t>
      </w:r>
      <w:r w:rsidRPr="0093448F">
        <w:rPr>
          <w:rFonts w:ascii="Times New Roman" w:hAnsi="Times New Roman"/>
          <w:b/>
          <w:sz w:val="22"/>
          <w:szCs w:val="22"/>
        </w:rPr>
        <w:t>„</w:t>
      </w:r>
      <w:r w:rsidR="002F3EA4">
        <w:rPr>
          <w:rFonts w:ascii="Times New Roman" w:hAnsi="Times New Roman"/>
          <w:b/>
          <w:sz w:val="22"/>
          <w:szCs w:val="22"/>
        </w:rPr>
        <w:t>Nabór - Główny Księgowy</w:t>
      </w:r>
      <w:r w:rsidRPr="0093448F">
        <w:rPr>
          <w:rFonts w:ascii="Times New Roman" w:hAnsi="Times New Roman"/>
          <w:b/>
          <w:sz w:val="22"/>
          <w:szCs w:val="22"/>
        </w:rPr>
        <w:t>”</w:t>
      </w:r>
      <w:r>
        <w:rPr>
          <w:rFonts w:ascii="Times New Roman" w:hAnsi="Times New Roman"/>
          <w:sz w:val="22"/>
          <w:szCs w:val="22"/>
        </w:rPr>
        <w:t xml:space="preserve"> </w:t>
      </w:r>
      <w:r w:rsidRPr="00052DDD">
        <w:rPr>
          <w:rFonts w:ascii="Times New Roman" w:hAnsi="Times New Roman"/>
          <w:sz w:val="22"/>
          <w:szCs w:val="22"/>
        </w:rPr>
        <w:t>lub</w:t>
      </w:r>
      <w:r w:rsidR="00E40CEA">
        <w:rPr>
          <w:rFonts w:ascii="Times New Roman" w:hAnsi="Times New Roman"/>
          <w:sz w:val="22"/>
          <w:szCs w:val="22"/>
        </w:rPr>
        <w:t xml:space="preserve"> za pośrednictwem poczty elektronicznej</w:t>
      </w:r>
      <w:r w:rsidRPr="0059080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na adres </w:t>
      </w:r>
      <w:r w:rsidR="00E40CEA">
        <w:rPr>
          <w:rFonts w:ascii="Times New Roman" w:hAnsi="Times New Roman"/>
          <w:sz w:val="22"/>
          <w:szCs w:val="22"/>
        </w:rPr>
        <w:t xml:space="preserve">email: </w:t>
      </w:r>
      <w:hyperlink r:id="rId8" w:history="1">
        <w:r w:rsidRPr="001A2E5C">
          <w:rPr>
            <w:rStyle w:val="Hipercze"/>
            <w:rFonts w:ascii="Times New Roman" w:hAnsi="Times New Roman"/>
            <w:sz w:val="22"/>
            <w:szCs w:val="22"/>
          </w:rPr>
          <w:t>praca@cuw.piaseczno.</w:t>
        </w:r>
        <w:r w:rsidRPr="00876AF9">
          <w:rPr>
            <w:rStyle w:val="Hipercze"/>
            <w:rFonts w:ascii="Times New Roman" w:hAnsi="Times New Roman"/>
            <w:sz w:val="22"/>
            <w:szCs w:val="22"/>
            <w:u w:val="none"/>
          </w:rPr>
          <w:t>eu</w:t>
        </w:r>
      </w:hyperlink>
      <w:r w:rsidR="00876AF9">
        <w:rPr>
          <w:rStyle w:val="Hipercze"/>
          <w:rFonts w:ascii="Times New Roman" w:hAnsi="Times New Roman"/>
          <w:sz w:val="22"/>
          <w:szCs w:val="22"/>
          <w:u w:val="none"/>
        </w:rPr>
        <w:t xml:space="preserve"> </w:t>
      </w:r>
      <w:r w:rsidR="00876AF9" w:rsidRPr="00876AF9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 xml:space="preserve">(w tym przypadku powinny być zamieszczone skany wszystkich dokumentów wyszczególnionych w ogłoszeniu </w:t>
      </w:r>
      <w:r w:rsidR="00876AF9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br/>
      </w:r>
      <w:r w:rsidR="00876AF9" w:rsidRPr="00876AF9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>o naborze)</w:t>
      </w:r>
      <w:r w:rsidR="00876AF9">
        <w:rPr>
          <w:rStyle w:val="Hipercze"/>
          <w:rFonts w:ascii="Times New Roman" w:hAnsi="Times New Roman"/>
          <w:sz w:val="22"/>
          <w:szCs w:val="22"/>
          <w:u w:val="none"/>
        </w:rPr>
        <w:t xml:space="preserve"> </w:t>
      </w:r>
      <w:r w:rsidR="00876AF9" w:rsidRPr="00876AF9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 xml:space="preserve">w terminie do dnia </w:t>
      </w:r>
      <w:r w:rsidR="00876AF9" w:rsidRPr="00876AF9">
        <w:rPr>
          <w:rStyle w:val="Hipercze"/>
          <w:rFonts w:ascii="Times New Roman" w:hAnsi="Times New Roman"/>
          <w:b/>
          <w:color w:val="auto"/>
          <w:sz w:val="22"/>
          <w:szCs w:val="22"/>
          <w:u w:val="none"/>
        </w:rPr>
        <w:t>24.02.2024 r. do godz. 16.00</w:t>
      </w:r>
      <w:r w:rsidR="00876AF9" w:rsidRPr="00876AF9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 xml:space="preserve"> </w:t>
      </w:r>
      <w:r w:rsidR="00876AF9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>(decyduje data wpływu do CUW)</w:t>
      </w:r>
      <w:r w:rsidR="003B24AA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>.</w:t>
      </w:r>
    </w:p>
    <w:p w:rsidR="00672647" w:rsidRPr="00590808" w:rsidRDefault="00672647" w:rsidP="00672647">
      <w:pPr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>Kandydaci spełniający wymagania formalne określone w ogłoszeniu o naborze zostaną powiadomieni drogą elektroniczną lub telefonicznie o terminie i miejscu naboru.</w:t>
      </w:r>
    </w:p>
    <w:p w:rsidR="00672647" w:rsidRPr="00590808" w:rsidRDefault="00672647" w:rsidP="00672647">
      <w:pPr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>Informacja o wyniku naboru będzie umieszczona na stronie internetowej Biuletynu Informacji Publicznej (</w:t>
      </w:r>
      <w:r w:rsidRPr="00B83716">
        <w:rPr>
          <w:rStyle w:val="Hipercze"/>
          <w:rFonts w:ascii="Times New Roman" w:hAnsi="Times New Roman"/>
          <w:i/>
          <w:sz w:val="22"/>
          <w:szCs w:val="22"/>
          <w:u w:color="000080"/>
        </w:rPr>
        <w:t>http://bipcuw.piaseczno.eu/</w:t>
      </w:r>
      <w:hyperlink r:id="rId9">
        <w:r w:rsidRPr="00590808">
          <w:rPr>
            <w:rFonts w:ascii="Times New Roman" w:hAnsi="Times New Roman"/>
            <w:i/>
            <w:sz w:val="22"/>
            <w:szCs w:val="22"/>
          </w:rPr>
          <w:t>)</w:t>
        </w:r>
      </w:hyperlink>
      <w:r w:rsidRPr="00590808">
        <w:rPr>
          <w:rFonts w:ascii="Times New Roman" w:hAnsi="Times New Roman"/>
          <w:i/>
          <w:sz w:val="22"/>
          <w:szCs w:val="22"/>
        </w:rPr>
        <w:t xml:space="preserve"> </w:t>
      </w:r>
      <w:r w:rsidRPr="00590808">
        <w:rPr>
          <w:rFonts w:ascii="Times New Roman" w:hAnsi="Times New Roman"/>
          <w:sz w:val="22"/>
          <w:szCs w:val="22"/>
        </w:rPr>
        <w:t>oraz na Tablicy Informacyjnej w siedzibie Centrum Usług Wspólnych w Piasecznie, ul. Janusza Kusocińskiego 4.</w:t>
      </w:r>
    </w:p>
    <w:p w:rsidR="00672647" w:rsidRPr="00101785" w:rsidRDefault="00672647" w:rsidP="00672647">
      <w:pPr>
        <w:spacing w:after="13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0D72D6" wp14:editId="56FB3FA0">
                <wp:extent cx="5909310" cy="1270"/>
                <wp:effectExtent l="0" t="0" r="0" b="0"/>
                <wp:docPr id="4431" name="Group 4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8" name="Shape 4918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A278E" id="Group 4431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">
                <v:shape id="Shape 4918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WM8IA&#10;AADdAAAADwAAAGRycy9kb3ducmV2LnhtbERPy4rCMBTdC/5DuMLsNK0M4lRTEUFwMS58LGZ5aa5N&#10;a3NTmqidfr1ZDMzycN7rTW8b8aTOV44VpLMEBHHhdMWlgutlP12C8AFZY+OYFPySh00+Hq0x0+7F&#10;J3qeQyliCPsMFZgQ2kxKXxiy6GeuJY7czXUWQ4RdKXWHrxhuGzlPkoW0WHFsMNjSzlBxPz+sgv2u&#10;TtwPFeyGYz2Y4dF8pyFV6mPSb1cgAvXhX/znPmgFn19pnBvfxCcg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0hYzwgAAAN0AAAAPAAAAAAAAAAAAAAAAAJgCAABkcnMvZG93&#10;bnJldi54bWxQSwUGAAAAAAQABAD1AAAAhw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235" w:type="dxa"/>
        <w:tblInd w:w="0" w:type="dxa"/>
        <w:tblLook w:val="04A0" w:firstRow="1" w:lastRow="0" w:firstColumn="1" w:lastColumn="0" w:noHBand="0" w:noVBand="1"/>
      </w:tblPr>
      <w:tblGrid>
        <w:gridCol w:w="4106"/>
        <w:gridCol w:w="5129"/>
      </w:tblGrid>
      <w:tr w:rsidR="00672647" w:rsidRPr="00590808" w:rsidTr="005367FD">
        <w:trPr>
          <w:trHeight w:val="270"/>
        </w:trPr>
        <w:tc>
          <w:tcPr>
            <w:tcW w:w="4106" w:type="dxa"/>
          </w:tcPr>
          <w:p w:rsidR="00F97ACB" w:rsidRDefault="00F97ACB" w:rsidP="005367FD">
            <w:pPr>
              <w:spacing w:line="259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672647" w:rsidRPr="00590808" w:rsidRDefault="00672647" w:rsidP="005367FD">
            <w:pPr>
              <w:spacing w:line="259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590808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Piaseczno, dnia </w:t>
            </w:r>
            <w:r w:rsidR="002F3EA4">
              <w:rPr>
                <w:rFonts w:ascii="Times New Roman" w:hAnsi="Times New Roman"/>
                <w:sz w:val="22"/>
                <w:szCs w:val="22"/>
                <w:lang w:val="pl-PL"/>
              </w:rPr>
              <w:t>24</w:t>
            </w:r>
            <w:r w:rsidR="00437EC9">
              <w:rPr>
                <w:rFonts w:ascii="Times New Roman" w:hAnsi="Times New Roman"/>
                <w:sz w:val="22"/>
                <w:szCs w:val="22"/>
                <w:lang w:val="pl-PL"/>
              </w:rPr>
              <w:t>.01.2024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r.                                 </w:t>
            </w:r>
          </w:p>
        </w:tc>
        <w:tc>
          <w:tcPr>
            <w:tcW w:w="5129" w:type="dxa"/>
          </w:tcPr>
          <w:p w:rsidR="00672647" w:rsidRDefault="00672647" w:rsidP="002D6D18">
            <w:pPr>
              <w:spacing w:line="259" w:lineRule="auto"/>
              <w:ind w:right="5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672647" w:rsidRDefault="00672647" w:rsidP="005367FD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F97ACB" w:rsidRDefault="00F97ACB" w:rsidP="005367FD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:rsidR="00672647" w:rsidRDefault="00672647" w:rsidP="005367FD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Dyrektor Centrum Usług Wspólnych w Piasecznie</w:t>
            </w:r>
            <w:r w:rsidRPr="00590808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</w:p>
          <w:p w:rsidR="00672647" w:rsidRPr="00590808" w:rsidRDefault="00672647" w:rsidP="00437EC9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(-) </w:t>
            </w:r>
            <w:r w:rsidR="00437EC9">
              <w:rPr>
                <w:rFonts w:ascii="Times New Roman" w:hAnsi="Times New Roman"/>
                <w:sz w:val="22"/>
                <w:szCs w:val="22"/>
                <w:lang w:val="pl-PL"/>
              </w:rPr>
              <w:t>Krystyna Łęcka</w:t>
            </w:r>
            <w:r w:rsidRPr="00590808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                       </w:t>
            </w:r>
          </w:p>
        </w:tc>
      </w:tr>
    </w:tbl>
    <w:p w:rsidR="00672647" w:rsidRDefault="00672647" w:rsidP="00672647"/>
    <w:p w:rsidR="00672647" w:rsidRDefault="00672647" w:rsidP="00672647"/>
    <w:p w:rsidR="00432CA8" w:rsidRDefault="002509B8"/>
    <w:sectPr w:rsidR="00432CA8" w:rsidSect="00F97ACB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9B8" w:rsidRDefault="002509B8">
      <w:r>
        <w:separator/>
      </w:r>
    </w:p>
  </w:endnote>
  <w:endnote w:type="continuationSeparator" w:id="0">
    <w:p w:rsidR="002509B8" w:rsidRDefault="0025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ACB" w:rsidRDefault="00F97ACB">
    <w:pPr>
      <w:pStyle w:val="Stopka"/>
      <w:jc w:val="right"/>
    </w:pPr>
  </w:p>
  <w:p w:rsidR="00CD477D" w:rsidRDefault="002509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9B8" w:rsidRDefault="002509B8">
      <w:r>
        <w:separator/>
      </w:r>
    </w:p>
  </w:footnote>
  <w:footnote w:type="continuationSeparator" w:id="0">
    <w:p w:rsidR="002509B8" w:rsidRDefault="00250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7D" w:rsidRDefault="006D4385" w:rsidP="00CD477D">
    <w:pPr>
      <w:pStyle w:val="Nagwek"/>
      <w:tabs>
        <w:tab w:val="left" w:pos="1418"/>
        <w:tab w:val="left" w:pos="2410"/>
      </w:tabs>
      <w:rPr>
        <w:b/>
        <w:noProof/>
        <w:sz w:val="32"/>
        <w:szCs w:val="32"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  <w:p w:rsidR="00CD477D" w:rsidRDefault="006D4385" w:rsidP="00FE4C59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BCA71" wp14:editId="26421AEF">
              <wp:simplePos x="0" y="0"/>
              <wp:positionH relativeFrom="column">
                <wp:posOffset>2707005</wp:posOffset>
              </wp:positionH>
              <wp:positionV relativeFrom="paragraph">
                <wp:posOffset>7620</wp:posOffset>
              </wp:positionV>
              <wp:extent cx="3003550" cy="704850"/>
              <wp:effectExtent l="0" t="0" r="635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3550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05D67" w:rsidRDefault="002509B8" w:rsidP="00D6377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</w:p>
                        <w:p w:rsidR="00CD477D" w:rsidRPr="00037F31" w:rsidRDefault="006D4385" w:rsidP="00D6377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 w:rsidRPr="00037F31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  <w:t>Centrum Usług Wspólnych w Piasecznie</w:t>
                          </w:r>
                        </w:p>
                        <w:p w:rsidR="00D63770" w:rsidRDefault="002509B8" w:rsidP="00D6377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:rsidR="00D63770" w:rsidRPr="00D63770" w:rsidRDefault="002509B8" w:rsidP="00D6377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:rsidR="00D63770" w:rsidRPr="00D63770" w:rsidRDefault="002509B8" w:rsidP="00D63770">
                          <w:pPr>
                            <w:rPr>
                              <w:b/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BCA7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13.15pt;margin-top:.6pt;width:236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" fillcolor="window" stroked="f" strokeweight=".5pt">
              <v:textbox>
                <w:txbxContent>
                  <w:p w:rsidR="00A05D67" w:rsidRDefault="00212AD5" w:rsidP="00D63770">
                    <w:pPr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</w:pPr>
                  </w:p>
                  <w:p w:rsidR="00CD477D" w:rsidRPr="00037F31" w:rsidRDefault="006D4385" w:rsidP="00D63770">
                    <w:pPr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</w:pPr>
                    <w:r w:rsidRPr="00037F31"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  <w:t>Centrum Usług Wspólnych w Piasecznie</w:t>
                    </w:r>
                  </w:p>
                  <w:p w:rsidR="00D63770" w:rsidRDefault="00212AD5" w:rsidP="00D63770">
                    <w:pPr>
                      <w:jc w:val="right"/>
                      <w:rPr>
                        <w:noProof/>
                      </w:rPr>
                    </w:pPr>
                  </w:p>
                  <w:p w:rsidR="00D63770" w:rsidRPr="00D63770" w:rsidRDefault="00212AD5" w:rsidP="00D63770">
                    <w:pPr>
                      <w:jc w:val="right"/>
                      <w:rPr>
                        <w:noProof/>
                      </w:rPr>
                    </w:pPr>
                  </w:p>
                  <w:p w:rsidR="00D63770" w:rsidRPr="00D63770" w:rsidRDefault="00212AD5" w:rsidP="00D63770">
                    <w:pPr>
                      <w:rPr>
                        <w:b/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</w:p>
  <w:p w:rsidR="00CD477D" w:rsidRDefault="006D4385" w:rsidP="00CD477D">
    <w:pPr>
      <w:pStyle w:val="Nagwek"/>
      <w:tabs>
        <w:tab w:val="left" w:pos="1418"/>
        <w:tab w:val="left" w:pos="2410"/>
        <w:tab w:val="left" w:pos="5103"/>
      </w:tabs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</w:p>
  <w:p w:rsidR="00D63770" w:rsidRPr="00CD477D" w:rsidRDefault="006D4385" w:rsidP="00CD477D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0FFA0C" wp14:editId="6CF8732D">
              <wp:simplePos x="0" y="0"/>
              <wp:positionH relativeFrom="column">
                <wp:posOffset>-261620</wp:posOffset>
              </wp:positionH>
              <wp:positionV relativeFrom="paragraph">
                <wp:posOffset>74295</wp:posOffset>
              </wp:positionV>
              <wp:extent cx="59721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786015" id="Łącznik prost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6pt,5.85pt" to="449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" strokecolor="windowText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ACB" w:rsidRDefault="00F97ACB" w:rsidP="00F97ACB">
    <w:pPr>
      <w:jc w:val="right"/>
      <w:rPr>
        <w:rFonts w:asciiTheme="minorHAnsi" w:hAnsiTheme="minorHAnsi" w:cstheme="minorHAnsi"/>
        <w:b/>
        <w:noProof/>
        <w:sz w:val="24"/>
        <w:szCs w:val="24"/>
      </w:rPr>
    </w:pPr>
  </w:p>
  <w:p w:rsidR="00F97ACB" w:rsidRDefault="00F97ACB" w:rsidP="00F97ACB">
    <w:pPr>
      <w:jc w:val="right"/>
      <w:rPr>
        <w:rFonts w:asciiTheme="minorHAnsi" w:hAnsiTheme="minorHAnsi" w:cstheme="minorHAnsi"/>
        <w:b/>
        <w:noProof/>
        <w:sz w:val="24"/>
        <w:szCs w:val="24"/>
      </w:rPr>
    </w:pPr>
  </w:p>
  <w:p w:rsidR="00F97ACB" w:rsidRPr="00037F31" w:rsidRDefault="00F97ACB" w:rsidP="00F97ACB">
    <w:pPr>
      <w:jc w:val="right"/>
      <w:rPr>
        <w:rFonts w:asciiTheme="minorHAnsi" w:hAnsiTheme="minorHAnsi" w:cstheme="minorHAnsi"/>
        <w:b/>
        <w:noProof/>
        <w:sz w:val="24"/>
        <w:szCs w:val="24"/>
      </w:rPr>
    </w:pPr>
    <w:r w:rsidRPr="00037F31">
      <w:rPr>
        <w:rFonts w:asciiTheme="minorHAnsi" w:hAnsiTheme="minorHAnsi" w:cstheme="minorHAnsi"/>
        <w:b/>
        <w:noProof/>
        <w:sz w:val="24"/>
        <w:szCs w:val="24"/>
      </w:rPr>
      <w:t>Centrum Usług Wspólnych w Piasecznie</w:t>
    </w:r>
  </w:p>
  <w:p w:rsidR="00F97ACB" w:rsidRDefault="00F97ACB" w:rsidP="00F97ACB">
    <w:pPr>
      <w:rPr>
        <w:noProof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F13F43" wp14:editId="2C14ECCB">
              <wp:simplePos x="0" y="0"/>
              <wp:positionH relativeFrom="column">
                <wp:posOffset>95250</wp:posOffset>
              </wp:positionH>
              <wp:positionV relativeFrom="paragraph">
                <wp:posOffset>12065</wp:posOffset>
              </wp:positionV>
              <wp:extent cx="597217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A696E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5pt,.95pt" to="477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" strokecolor="windowText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539"/>
    <w:multiLevelType w:val="hybridMultilevel"/>
    <w:tmpl w:val="69BE2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93286"/>
    <w:multiLevelType w:val="hybridMultilevel"/>
    <w:tmpl w:val="1E760A8C"/>
    <w:lvl w:ilvl="0" w:tplc="1AD26B1C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2492128"/>
    <w:multiLevelType w:val="hybridMultilevel"/>
    <w:tmpl w:val="5CB89424"/>
    <w:lvl w:ilvl="0" w:tplc="04150011">
      <w:start w:val="1"/>
      <w:numFmt w:val="decimal"/>
      <w:lvlText w:val="%1)"/>
      <w:lvlJc w:val="left"/>
      <w:pPr>
        <w:ind w:left="498" w:hanging="360"/>
      </w:p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" w15:restartNumberingAfterBreak="0">
    <w:nsid w:val="14065093"/>
    <w:multiLevelType w:val="hybridMultilevel"/>
    <w:tmpl w:val="BAF00358"/>
    <w:lvl w:ilvl="0" w:tplc="0D0E51E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3C56"/>
    <w:multiLevelType w:val="hybridMultilevel"/>
    <w:tmpl w:val="C6E277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7D736C9"/>
    <w:multiLevelType w:val="hybridMultilevel"/>
    <w:tmpl w:val="A2169268"/>
    <w:lvl w:ilvl="0" w:tplc="5BAADBD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84A7E"/>
    <w:multiLevelType w:val="hybridMultilevel"/>
    <w:tmpl w:val="DF14BD18"/>
    <w:lvl w:ilvl="0" w:tplc="DF148A80">
      <w:start w:val="1"/>
      <w:numFmt w:val="upperRoman"/>
      <w:lvlText w:val="%1."/>
      <w:lvlJc w:val="left"/>
      <w:pPr>
        <w:ind w:left="36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4D1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31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0BB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A42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04A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23D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4C6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07C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9B551A"/>
    <w:multiLevelType w:val="hybridMultilevel"/>
    <w:tmpl w:val="2B167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C8589B"/>
    <w:multiLevelType w:val="hybridMultilevel"/>
    <w:tmpl w:val="03309324"/>
    <w:lvl w:ilvl="0" w:tplc="BDD082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C5768"/>
    <w:multiLevelType w:val="hybridMultilevel"/>
    <w:tmpl w:val="090C5684"/>
    <w:lvl w:ilvl="0" w:tplc="CB8AF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EF5683"/>
    <w:multiLevelType w:val="hybridMultilevel"/>
    <w:tmpl w:val="0366BF26"/>
    <w:lvl w:ilvl="0" w:tplc="8D463536">
      <w:start w:val="7"/>
      <w:numFmt w:val="upperRoman"/>
      <w:lvlText w:val="%1."/>
      <w:lvlJc w:val="left"/>
      <w:pPr>
        <w:ind w:left="498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639BA">
      <w:start w:val="1"/>
      <w:numFmt w:val="decimal"/>
      <w:lvlText w:val="%2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0351A">
      <w:start w:val="1"/>
      <w:numFmt w:val="decimal"/>
      <w:lvlText w:val="%3)"/>
      <w:lvlJc w:val="left"/>
      <w:pPr>
        <w:ind w:left="1080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CE052">
      <w:start w:val="1"/>
      <w:numFmt w:val="decimal"/>
      <w:lvlText w:val="%4"/>
      <w:lvlJc w:val="left"/>
      <w:pPr>
        <w:ind w:left="1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440882">
      <w:start w:val="1"/>
      <w:numFmt w:val="lowerLetter"/>
      <w:lvlText w:val="%5"/>
      <w:lvlJc w:val="left"/>
      <w:pPr>
        <w:ind w:left="2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92A108">
      <w:start w:val="1"/>
      <w:numFmt w:val="lowerRoman"/>
      <w:lvlText w:val="%6"/>
      <w:lvlJc w:val="left"/>
      <w:pPr>
        <w:ind w:left="3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4E26A">
      <w:start w:val="1"/>
      <w:numFmt w:val="decimal"/>
      <w:lvlText w:val="%7"/>
      <w:lvlJc w:val="left"/>
      <w:pPr>
        <w:ind w:left="3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0F65E">
      <w:start w:val="1"/>
      <w:numFmt w:val="lowerLetter"/>
      <w:lvlText w:val="%8"/>
      <w:lvlJc w:val="left"/>
      <w:pPr>
        <w:ind w:left="4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8E6086">
      <w:start w:val="1"/>
      <w:numFmt w:val="lowerRoman"/>
      <w:lvlText w:val="%9"/>
      <w:lvlJc w:val="left"/>
      <w:pPr>
        <w:ind w:left="5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FA2B4C"/>
    <w:multiLevelType w:val="hybridMultilevel"/>
    <w:tmpl w:val="DA28B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46728"/>
    <w:multiLevelType w:val="hybridMultilevel"/>
    <w:tmpl w:val="FFC6F866"/>
    <w:lvl w:ilvl="0" w:tplc="0415000F">
      <w:start w:val="1"/>
      <w:numFmt w:val="decimal"/>
      <w:lvlText w:val="%1."/>
      <w:lvlJc w:val="left"/>
      <w:pPr>
        <w:ind w:left="498" w:hanging="360"/>
      </w:p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3" w15:restartNumberingAfterBreak="0">
    <w:nsid w:val="39861055"/>
    <w:multiLevelType w:val="hybridMultilevel"/>
    <w:tmpl w:val="054A4324"/>
    <w:lvl w:ilvl="0" w:tplc="26107C1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DE960AB"/>
    <w:multiLevelType w:val="hybridMultilevel"/>
    <w:tmpl w:val="86061044"/>
    <w:lvl w:ilvl="0" w:tplc="04150011">
      <w:start w:val="1"/>
      <w:numFmt w:val="decimal"/>
      <w:lvlText w:val="%1)"/>
      <w:lvlJc w:val="left"/>
      <w:pPr>
        <w:ind w:left="498" w:hanging="360"/>
      </w:p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5" w15:restartNumberingAfterBreak="0">
    <w:nsid w:val="43CB761D"/>
    <w:multiLevelType w:val="hybridMultilevel"/>
    <w:tmpl w:val="B1DE2C38"/>
    <w:lvl w:ilvl="0" w:tplc="FA82172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BC1A54"/>
    <w:multiLevelType w:val="hybridMultilevel"/>
    <w:tmpl w:val="967208FA"/>
    <w:lvl w:ilvl="0" w:tplc="1AD2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C6F98"/>
    <w:multiLevelType w:val="hybridMultilevel"/>
    <w:tmpl w:val="D076ECBC"/>
    <w:lvl w:ilvl="0" w:tplc="1AD26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276D09"/>
    <w:multiLevelType w:val="hybridMultilevel"/>
    <w:tmpl w:val="947A78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C43CED"/>
    <w:multiLevelType w:val="hybridMultilevel"/>
    <w:tmpl w:val="8040957E"/>
    <w:lvl w:ilvl="0" w:tplc="C06EC25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9929AB"/>
    <w:multiLevelType w:val="hybridMultilevel"/>
    <w:tmpl w:val="320EC05C"/>
    <w:lvl w:ilvl="0" w:tplc="CB8AF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8A7322"/>
    <w:multiLevelType w:val="hybridMultilevel"/>
    <w:tmpl w:val="BE1CB9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EC84691"/>
    <w:multiLevelType w:val="hybridMultilevel"/>
    <w:tmpl w:val="C21C2BA4"/>
    <w:lvl w:ilvl="0" w:tplc="CB8AF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844D60"/>
    <w:multiLevelType w:val="hybridMultilevel"/>
    <w:tmpl w:val="7DD028AE"/>
    <w:lvl w:ilvl="0" w:tplc="1AD26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A93931"/>
    <w:multiLevelType w:val="hybridMultilevel"/>
    <w:tmpl w:val="8CA4E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633159"/>
    <w:multiLevelType w:val="multilevel"/>
    <w:tmpl w:val="C0D4F8EA"/>
    <w:lvl w:ilvl="0">
      <w:start w:val="5"/>
      <w:numFmt w:val="decimalZero"/>
      <w:lvlText w:val="%1"/>
      <w:lvlJc w:val="left"/>
      <w:pPr>
        <w:ind w:left="585" w:hanging="585"/>
      </w:pPr>
      <w:rPr>
        <w:rFonts w:hint="default"/>
        <w:b/>
      </w:rPr>
    </w:lvl>
    <w:lvl w:ilvl="1">
      <w:start w:val="500"/>
      <w:numFmt w:val="decimal"/>
      <w:lvlText w:val="%1-%2"/>
      <w:lvlJc w:val="left"/>
      <w:pPr>
        <w:ind w:left="4637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824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876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7288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134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575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9804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31320" w:hanging="1800"/>
      </w:pPr>
      <w:rPr>
        <w:rFonts w:hint="default"/>
        <w:b/>
      </w:rPr>
    </w:lvl>
  </w:abstractNum>
  <w:abstractNum w:abstractNumId="26" w15:restartNumberingAfterBreak="0">
    <w:nsid w:val="7AD92F75"/>
    <w:multiLevelType w:val="hybridMultilevel"/>
    <w:tmpl w:val="B4C476E2"/>
    <w:lvl w:ilvl="0" w:tplc="1AD2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25"/>
  </w:num>
  <w:num w:numId="5">
    <w:abstractNumId w:val="24"/>
  </w:num>
  <w:num w:numId="6">
    <w:abstractNumId w:val="21"/>
  </w:num>
  <w:num w:numId="7">
    <w:abstractNumId w:val="2"/>
  </w:num>
  <w:num w:numId="8">
    <w:abstractNumId w:val="14"/>
  </w:num>
  <w:num w:numId="9">
    <w:abstractNumId w:val="19"/>
  </w:num>
  <w:num w:numId="10">
    <w:abstractNumId w:val="12"/>
  </w:num>
  <w:num w:numId="11">
    <w:abstractNumId w:val="13"/>
  </w:num>
  <w:num w:numId="12">
    <w:abstractNumId w:val="23"/>
  </w:num>
  <w:num w:numId="13">
    <w:abstractNumId w:val="4"/>
  </w:num>
  <w:num w:numId="14">
    <w:abstractNumId w:val="17"/>
  </w:num>
  <w:num w:numId="15">
    <w:abstractNumId w:val="26"/>
  </w:num>
  <w:num w:numId="16">
    <w:abstractNumId w:val="5"/>
  </w:num>
  <w:num w:numId="17">
    <w:abstractNumId w:val="16"/>
  </w:num>
  <w:num w:numId="18">
    <w:abstractNumId w:val="0"/>
  </w:num>
  <w:num w:numId="19">
    <w:abstractNumId w:val="1"/>
  </w:num>
  <w:num w:numId="20">
    <w:abstractNumId w:val="7"/>
  </w:num>
  <w:num w:numId="21">
    <w:abstractNumId w:val="3"/>
  </w:num>
  <w:num w:numId="22">
    <w:abstractNumId w:val="11"/>
  </w:num>
  <w:num w:numId="23">
    <w:abstractNumId w:val="9"/>
  </w:num>
  <w:num w:numId="24">
    <w:abstractNumId w:val="22"/>
  </w:num>
  <w:num w:numId="25">
    <w:abstractNumId w:val="20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47"/>
    <w:rsid w:val="000840FE"/>
    <w:rsid w:val="00115DF4"/>
    <w:rsid w:val="001E23CD"/>
    <w:rsid w:val="00212AD5"/>
    <w:rsid w:val="0022440B"/>
    <w:rsid w:val="00226486"/>
    <w:rsid w:val="002509B8"/>
    <w:rsid w:val="002D6D18"/>
    <w:rsid w:val="002F3EA4"/>
    <w:rsid w:val="00306EBD"/>
    <w:rsid w:val="00333306"/>
    <w:rsid w:val="003B24AA"/>
    <w:rsid w:val="003C6832"/>
    <w:rsid w:val="00401E1D"/>
    <w:rsid w:val="00436240"/>
    <w:rsid w:val="00437EC9"/>
    <w:rsid w:val="004B3142"/>
    <w:rsid w:val="004E1BF4"/>
    <w:rsid w:val="00503AF3"/>
    <w:rsid w:val="00553E4F"/>
    <w:rsid w:val="0056794D"/>
    <w:rsid w:val="005B7F1B"/>
    <w:rsid w:val="006054A4"/>
    <w:rsid w:val="00633D07"/>
    <w:rsid w:val="00672647"/>
    <w:rsid w:val="006A3620"/>
    <w:rsid w:val="006D4385"/>
    <w:rsid w:val="00876AF9"/>
    <w:rsid w:val="008F0FF5"/>
    <w:rsid w:val="00A46E72"/>
    <w:rsid w:val="00BB27BB"/>
    <w:rsid w:val="00E40CEA"/>
    <w:rsid w:val="00F13DC4"/>
    <w:rsid w:val="00F97ACB"/>
    <w:rsid w:val="00FA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EF1722-D9F4-4057-B817-B7F9EE99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647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64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72647"/>
  </w:style>
  <w:style w:type="paragraph" w:styleId="Stopka">
    <w:name w:val="footer"/>
    <w:basedOn w:val="Normalny"/>
    <w:link w:val="StopkaZnak"/>
    <w:uiPriority w:val="99"/>
    <w:unhideWhenUsed/>
    <w:rsid w:val="0067264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72647"/>
  </w:style>
  <w:style w:type="character" w:styleId="Hipercze">
    <w:name w:val="Hyperlink"/>
    <w:basedOn w:val="Domylnaczcionkaakapitu"/>
    <w:uiPriority w:val="99"/>
    <w:unhideWhenUsed/>
    <w:rsid w:val="0067264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2647"/>
    <w:pPr>
      <w:ind w:left="720"/>
      <w:contextualSpacing/>
    </w:pPr>
  </w:style>
  <w:style w:type="table" w:customStyle="1" w:styleId="TableGrid">
    <w:name w:val="TableGrid"/>
    <w:rsid w:val="0067264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43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3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korczakowska\Desktop\KADRY\NAB&#211;R\KSI&#280;GOWO&#346;&#262;\07.02.2022\praca@cuw.piaseczno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w.piaseczno.e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lublin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Korczakowska</dc:creator>
  <cp:keywords/>
  <dc:description/>
  <cp:lastModifiedBy>Dorota Zaręba</cp:lastModifiedBy>
  <cp:revision>2</cp:revision>
  <cp:lastPrinted>2024-01-24T13:20:00Z</cp:lastPrinted>
  <dcterms:created xsi:type="dcterms:W3CDTF">2024-01-24T13:47:00Z</dcterms:created>
  <dcterms:modified xsi:type="dcterms:W3CDTF">2024-01-24T13:47:00Z</dcterms:modified>
</cp:coreProperties>
</file>